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B7DEE8" w:themeColor="accent5" w:themeTint="66"/>
  <w:body>
    <w:p>
      <w:pPr>
        <w:ind w:firstLine="0"/>
        <w:jc w:val="both"/>
        <w:rPr>
          <w:rFonts w:hint="eastAsia" w:ascii="黑体" w:hAnsi="宋体" w:eastAsia="黑体"/>
          <w:b/>
          <w:sz w:val="32"/>
        </w:rPr>
      </w:pPr>
      <w:bookmarkStart w:id="0" w:name="_Toc291076835"/>
      <w:bookmarkStart w:id="1" w:name="_Toc347480032"/>
      <w:bookmarkStart w:id="2" w:name="_Toc296083746"/>
    </w:p>
    <w:p>
      <w:pPr>
        <w:ind w:firstLine="0"/>
        <w:jc w:val="center"/>
        <w:rPr>
          <w:rFonts w:hint="eastAsia" w:ascii="微软雅黑" w:hAnsi="微软雅黑" w:eastAsia="微软雅黑" w:cs="微软雅黑"/>
          <w:b/>
          <w:color w:val="auto"/>
          <w:sz w:val="32"/>
        </w:rPr>
      </w:pPr>
    </w:p>
    <w:p>
      <w:pPr>
        <w:ind w:left="1506" w:hanging="1501" w:hangingChars="500"/>
        <w:jc w:val="both"/>
        <w:rPr>
          <w:rFonts w:hint="eastAsia" w:ascii="微软雅黑" w:hAnsi="微软雅黑" w:eastAsia="微软雅黑" w:cs="微软雅黑"/>
          <w:b/>
          <w:color w:val="auto"/>
          <w:sz w:val="30"/>
          <w:szCs w:val="30"/>
          <w:lang w:eastAsia="zh-CN"/>
        </w:rPr>
      </w:pPr>
      <w:r>
        <w:rPr>
          <w:rFonts w:hint="eastAsia" w:ascii="微软雅黑" w:hAnsi="微软雅黑" w:eastAsia="微软雅黑" w:cs="微软雅黑"/>
          <w:b/>
          <w:color w:val="auto"/>
          <w:sz w:val="30"/>
          <w:szCs w:val="30"/>
          <w:lang w:eastAsia="zh-CN"/>
        </w:rPr>
        <w:t>项目名称：重庆南桐矿业有限责任公司水泥窑协同处置固废项目</w:t>
      </w:r>
    </w:p>
    <w:p>
      <w:pPr>
        <w:ind w:left="1500" w:leftChars="625" w:firstLine="0" w:firstLineChars="0"/>
        <w:jc w:val="both"/>
        <w:rPr>
          <w:rFonts w:hint="eastAsia" w:ascii="微软雅黑" w:hAnsi="微软雅黑" w:eastAsia="微软雅黑" w:cs="微软雅黑"/>
          <w:b/>
          <w:color w:val="auto"/>
          <w:sz w:val="30"/>
          <w:szCs w:val="30"/>
          <w:lang w:eastAsia="zh-CN"/>
        </w:rPr>
      </w:pPr>
      <w:r>
        <w:rPr>
          <w:rFonts w:hint="eastAsia" w:ascii="微软雅黑" w:hAnsi="微软雅黑" w:eastAsia="微软雅黑" w:cs="微软雅黑"/>
          <w:b/>
          <w:color w:val="auto"/>
          <w:sz w:val="30"/>
          <w:szCs w:val="30"/>
          <w:lang w:eastAsia="zh-CN"/>
        </w:rPr>
        <w:t>——除臭系统采购</w:t>
      </w:r>
    </w:p>
    <w:p>
      <w:pPr>
        <w:ind w:firstLine="0"/>
        <w:jc w:val="both"/>
        <w:rPr>
          <w:rFonts w:hint="eastAsia" w:ascii="微软雅黑" w:hAnsi="微软雅黑" w:eastAsia="微软雅黑" w:cs="微软雅黑"/>
          <w:b/>
          <w:color w:val="000000" w:themeColor="text1"/>
          <w:sz w:val="30"/>
          <w:szCs w:val="30"/>
          <w:lang w:val="en-US" w:eastAsia="zh-CN"/>
          <w14:textFill>
            <w14:solidFill>
              <w14:schemeClr w14:val="tx1"/>
            </w14:solidFill>
          </w14:textFill>
        </w:rPr>
      </w:pPr>
      <w:r>
        <w:rPr>
          <w:rFonts w:hint="eastAsia" w:ascii="微软雅黑" w:hAnsi="微软雅黑" w:eastAsia="微软雅黑" w:cs="微软雅黑"/>
          <w:b/>
          <w:color w:val="auto"/>
          <w:sz w:val="30"/>
          <w:szCs w:val="30"/>
          <w:lang w:eastAsia="zh-CN"/>
        </w:rPr>
        <w:t>采购编号：</w:t>
      </w:r>
      <w:r>
        <w:rPr>
          <w:rFonts w:hint="eastAsia" w:ascii="微软雅黑" w:hAnsi="微软雅黑" w:eastAsia="微软雅黑" w:cs="微软雅黑"/>
          <w:b/>
          <w:color w:val="000000" w:themeColor="text1"/>
          <w:sz w:val="30"/>
          <w:szCs w:val="30"/>
          <w:lang w:val="en-US" w:eastAsia="zh-CN"/>
          <w14:textFill>
            <w14:solidFill>
              <w14:schemeClr w14:val="tx1"/>
            </w14:solidFill>
          </w14:textFill>
        </w:rPr>
        <w:t>NTKS-2020-041</w:t>
      </w:r>
    </w:p>
    <w:p>
      <w:pPr>
        <w:ind w:firstLine="0"/>
        <w:jc w:val="both"/>
        <w:rPr>
          <w:rFonts w:hint="eastAsia" w:ascii="微软雅黑" w:hAnsi="微软雅黑" w:eastAsia="微软雅黑" w:cs="微软雅黑"/>
          <w:b/>
          <w:color w:val="auto"/>
          <w:sz w:val="32"/>
          <w:lang w:val="en-US" w:eastAsia="zh-CN"/>
        </w:rPr>
      </w:pPr>
    </w:p>
    <w:p>
      <w:pPr>
        <w:ind w:firstLine="0"/>
        <w:jc w:val="both"/>
        <w:rPr>
          <w:rFonts w:hint="eastAsia" w:ascii="微软雅黑" w:hAnsi="微软雅黑" w:eastAsia="微软雅黑" w:cs="微软雅黑"/>
          <w:b/>
          <w:color w:val="auto"/>
          <w:sz w:val="32"/>
          <w:lang w:val="en-US" w:eastAsia="zh-CN"/>
        </w:rPr>
      </w:pPr>
    </w:p>
    <w:p>
      <w:pPr>
        <w:ind w:firstLine="0"/>
        <w:jc w:val="center"/>
        <w:rPr>
          <w:rFonts w:hint="eastAsia" w:ascii="微软雅黑" w:hAnsi="微软雅黑" w:eastAsia="微软雅黑" w:cs="微软雅黑"/>
          <w:b/>
          <w:color w:val="auto"/>
          <w:sz w:val="72"/>
          <w:szCs w:val="48"/>
          <w:lang w:val="en-US" w:eastAsia="zh-CN"/>
        </w:rPr>
      </w:pPr>
      <w:r>
        <w:rPr>
          <w:rFonts w:hint="eastAsia" w:ascii="微软雅黑" w:hAnsi="微软雅黑" w:eastAsia="微软雅黑" w:cs="微软雅黑"/>
          <w:b/>
          <w:color w:val="auto"/>
          <w:sz w:val="72"/>
          <w:szCs w:val="48"/>
          <w:lang w:val="en-US" w:eastAsia="zh-CN"/>
        </w:rPr>
        <w:t>比 选 文 件</w:t>
      </w:r>
    </w:p>
    <w:p>
      <w:pPr>
        <w:ind w:firstLine="0"/>
        <w:jc w:val="both"/>
        <w:rPr>
          <w:rFonts w:hint="eastAsia" w:ascii="微软雅黑" w:hAnsi="微软雅黑" w:eastAsia="微软雅黑" w:cs="微软雅黑"/>
          <w:b/>
          <w:color w:val="auto"/>
          <w:sz w:val="32"/>
          <w:lang w:val="en-US" w:eastAsia="zh-CN"/>
        </w:rPr>
      </w:pPr>
    </w:p>
    <w:p>
      <w:pPr>
        <w:ind w:firstLine="0"/>
        <w:jc w:val="both"/>
        <w:rPr>
          <w:rFonts w:hint="eastAsia" w:ascii="微软雅黑" w:hAnsi="微软雅黑" w:eastAsia="微软雅黑" w:cs="微软雅黑"/>
          <w:b/>
          <w:color w:val="auto"/>
          <w:sz w:val="32"/>
          <w:lang w:val="en-US" w:eastAsia="zh-CN"/>
        </w:rPr>
      </w:pPr>
    </w:p>
    <w:p>
      <w:pPr>
        <w:ind w:firstLine="0"/>
        <w:jc w:val="both"/>
        <w:rPr>
          <w:rFonts w:hint="eastAsia" w:ascii="微软雅黑" w:hAnsi="微软雅黑" w:eastAsia="微软雅黑" w:cs="微软雅黑"/>
          <w:b/>
          <w:color w:val="auto"/>
          <w:sz w:val="32"/>
          <w:lang w:val="en-US" w:eastAsia="zh-CN"/>
        </w:rPr>
      </w:pPr>
    </w:p>
    <w:p>
      <w:pPr>
        <w:ind w:firstLine="0"/>
        <w:jc w:val="both"/>
        <w:rPr>
          <w:rFonts w:hint="eastAsia" w:ascii="微软雅黑" w:hAnsi="微软雅黑" w:eastAsia="微软雅黑" w:cs="微软雅黑"/>
          <w:b/>
          <w:color w:val="auto"/>
          <w:sz w:val="32"/>
          <w:lang w:val="en-US" w:eastAsia="zh-CN"/>
        </w:rPr>
      </w:pPr>
    </w:p>
    <w:p>
      <w:pPr>
        <w:ind w:firstLine="0"/>
        <w:jc w:val="center"/>
        <w:rPr>
          <w:rFonts w:hint="eastAsia" w:ascii="微软雅黑" w:hAnsi="微软雅黑" w:eastAsia="微软雅黑" w:cs="微软雅黑"/>
          <w:b/>
          <w:color w:val="auto"/>
          <w:sz w:val="32"/>
          <w:lang w:val="en-US" w:eastAsia="zh-CN"/>
        </w:rPr>
      </w:pPr>
    </w:p>
    <w:p>
      <w:pPr>
        <w:ind w:firstLine="0"/>
        <w:jc w:val="center"/>
        <w:rPr>
          <w:rFonts w:hint="eastAsia" w:ascii="微软雅黑" w:hAnsi="微软雅黑" w:eastAsia="微软雅黑" w:cs="微软雅黑"/>
          <w:b/>
          <w:color w:val="auto"/>
          <w:sz w:val="32"/>
          <w:lang w:val="en-US" w:eastAsia="zh-CN"/>
        </w:rPr>
      </w:pPr>
      <w:r>
        <w:rPr>
          <w:rFonts w:hint="eastAsia" w:ascii="微软雅黑" w:hAnsi="微软雅黑" w:eastAsia="微软雅黑" w:cs="微软雅黑"/>
          <w:b/>
          <w:color w:val="auto"/>
          <w:sz w:val="32"/>
          <w:lang w:val="en-US" w:eastAsia="zh-CN"/>
        </w:rPr>
        <w:t>采购人：重庆南桐矿业有限责任公司（盖单位公章）</w:t>
      </w:r>
    </w:p>
    <w:p>
      <w:pPr>
        <w:ind w:firstLine="0"/>
        <w:jc w:val="center"/>
        <w:rPr>
          <w:rFonts w:hint="eastAsia" w:ascii="微软雅黑" w:hAnsi="微软雅黑" w:eastAsia="微软雅黑" w:cs="微软雅黑"/>
          <w:b/>
          <w:color w:val="auto"/>
          <w:sz w:val="32"/>
          <w:lang w:val="en-US" w:eastAsia="zh-CN"/>
        </w:rPr>
      </w:pPr>
      <w:r>
        <w:rPr>
          <w:rFonts w:hint="eastAsia" w:ascii="微软雅黑" w:hAnsi="微软雅黑" w:eastAsia="微软雅黑" w:cs="微软雅黑"/>
          <w:b/>
          <w:color w:val="auto"/>
          <w:sz w:val="32"/>
          <w:lang w:val="en-US" w:eastAsia="zh-CN"/>
        </w:rPr>
        <w:t>2020年7月20日</w:t>
      </w:r>
    </w:p>
    <w:p>
      <w:pPr>
        <w:ind w:firstLine="0"/>
        <w:jc w:val="both"/>
        <w:rPr>
          <w:rFonts w:hint="eastAsia" w:ascii="黑体" w:hAnsi="宋体" w:eastAsia="黑体"/>
          <w:b/>
          <w:color w:val="auto"/>
          <w:sz w:val="32"/>
        </w:rPr>
      </w:pPr>
    </w:p>
    <w:p>
      <w:pPr>
        <w:ind w:firstLine="0"/>
        <w:jc w:val="both"/>
        <w:rPr>
          <w:rFonts w:hint="eastAsia" w:ascii="黑体" w:hAnsi="宋体" w:eastAsia="黑体"/>
          <w:b/>
          <w:color w:val="auto"/>
          <w:sz w:val="32"/>
        </w:rPr>
      </w:pPr>
    </w:p>
    <w:p>
      <w:pPr>
        <w:ind w:firstLine="0"/>
        <w:jc w:val="both"/>
        <w:rPr>
          <w:rFonts w:hint="eastAsia" w:ascii="黑体" w:hAnsi="宋体" w:eastAsia="黑体"/>
          <w:b/>
          <w:color w:val="auto"/>
          <w:sz w:val="32"/>
        </w:rPr>
      </w:pPr>
    </w:p>
    <w:p>
      <w:pPr>
        <w:ind w:firstLine="0"/>
        <w:jc w:val="center"/>
        <w:rPr>
          <w:rFonts w:ascii="黑体" w:eastAsia="黑体"/>
          <w:b/>
          <w:color w:val="auto"/>
          <w:sz w:val="28"/>
        </w:rPr>
      </w:pPr>
      <w:r>
        <w:rPr>
          <w:rFonts w:hint="eastAsia" w:ascii="黑体" w:hAnsi="宋体" w:eastAsia="黑体"/>
          <w:b/>
          <w:color w:val="auto"/>
          <w:sz w:val="32"/>
        </w:rPr>
        <w:t>目    录</w:t>
      </w:r>
    </w:p>
    <w:p>
      <w:pPr>
        <w:pStyle w:val="15"/>
        <w:tabs>
          <w:tab w:val="right" w:leader="dot" w:pos="9129"/>
          <w:tab w:val="clear" w:pos="8920"/>
        </w:tabs>
        <w:rPr>
          <w:color w:val="auto"/>
        </w:rPr>
      </w:pPr>
      <w:r>
        <w:rPr>
          <w:rFonts w:hint="eastAsia" w:cs="MingLiU"/>
          <w:color w:val="auto"/>
          <w:szCs w:val="21"/>
        </w:rPr>
        <w:fldChar w:fldCharType="begin"/>
      </w:r>
      <w:r>
        <w:rPr>
          <w:rFonts w:hint="eastAsia" w:cs="MingLiU"/>
          <w:color w:val="auto"/>
          <w:szCs w:val="21"/>
        </w:rPr>
        <w:instrText xml:space="preserve"> TOC \o "1-3" </w:instrText>
      </w:r>
      <w:r>
        <w:rPr>
          <w:rFonts w:hint="eastAsia" w:cs="MingLiU"/>
          <w:color w:val="auto"/>
          <w:szCs w:val="21"/>
        </w:rPr>
        <w:fldChar w:fldCharType="separate"/>
      </w:r>
      <w:r>
        <w:rPr>
          <w:rFonts w:hint="eastAsia"/>
          <w:color w:val="auto"/>
        </w:rPr>
        <w:t>第一章 竞争性比选邀请书</w:t>
      </w:r>
      <w:r>
        <w:rPr>
          <w:color w:val="auto"/>
        </w:rPr>
        <w:tab/>
      </w:r>
      <w:r>
        <w:rPr>
          <w:color w:val="auto"/>
        </w:rPr>
        <w:fldChar w:fldCharType="begin"/>
      </w:r>
      <w:r>
        <w:rPr>
          <w:color w:val="auto"/>
        </w:rPr>
        <w:instrText xml:space="preserve"> PAGEREF _Toc8972 </w:instrText>
      </w:r>
      <w:r>
        <w:rPr>
          <w:color w:val="auto"/>
        </w:rPr>
        <w:fldChar w:fldCharType="separate"/>
      </w:r>
      <w:r>
        <w:rPr>
          <w:color w:val="auto"/>
        </w:rPr>
        <w:t>5</w:t>
      </w:r>
      <w:r>
        <w:rPr>
          <w:color w:val="auto"/>
        </w:rPr>
        <w:fldChar w:fldCharType="end"/>
      </w:r>
    </w:p>
    <w:p>
      <w:pPr>
        <w:pStyle w:val="17"/>
        <w:tabs>
          <w:tab w:val="right" w:leader="dot" w:pos="9129"/>
          <w:tab w:val="clear" w:pos="600"/>
          <w:tab w:val="clear" w:pos="8920"/>
        </w:tabs>
        <w:rPr>
          <w:color w:val="auto"/>
        </w:rPr>
      </w:pPr>
      <w:r>
        <w:rPr>
          <w:color w:val="auto"/>
          <w:szCs w:val="24"/>
        </w:rPr>
        <w:t>1.</w:t>
      </w:r>
      <w:r>
        <w:rPr>
          <w:rFonts w:hint="eastAsia"/>
          <w:color w:val="auto"/>
          <w:szCs w:val="24"/>
        </w:rPr>
        <w:t>1 比选条件</w:t>
      </w:r>
      <w:r>
        <w:rPr>
          <w:color w:val="auto"/>
        </w:rPr>
        <w:tab/>
      </w:r>
      <w:r>
        <w:rPr>
          <w:color w:val="auto"/>
        </w:rPr>
        <w:fldChar w:fldCharType="begin"/>
      </w:r>
      <w:r>
        <w:rPr>
          <w:color w:val="auto"/>
        </w:rPr>
        <w:instrText xml:space="preserve"> PAGEREF _Toc27739 </w:instrText>
      </w:r>
      <w:r>
        <w:rPr>
          <w:color w:val="auto"/>
        </w:rPr>
        <w:fldChar w:fldCharType="separate"/>
      </w:r>
      <w:r>
        <w:rPr>
          <w:color w:val="auto"/>
        </w:rPr>
        <w:t>5</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1.2 比选内容与比选范围</w:t>
      </w:r>
      <w:r>
        <w:rPr>
          <w:color w:val="auto"/>
        </w:rPr>
        <w:tab/>
      </w:r>
      <w:r>
        <w:rPr>
          <w:color w:val="auto"/>
        </w:rPr>
        <w:fldChar w:fldCharType="begin"/>
      </w:r>
      <w:r>
        <w:rPr>
          <w:color w:val="auto"/>
        </w:rPr>
        <w:instrText xml:space="preserve"> PAGEREF _Toc6047 </w:instrText>
      </w:r>
      <w:r>
        <w:rPr>
          <w:color w:val="auto"/>
        </w:rPr>
        <w:fldChar w:fldCharType="separate"/>
      </w:r>
      <w:r>
        <w:rPr>
          <w:color w:val="auto"/>
        </w:rPr>
        <w:t>5</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1.3</w:t>
      </w:r>
      <w:r>
        <w:rPr>
          <w:rFonts w:hint="eastAsia" w:cs="MingLiU"/>
          <w:color w:val="auto"/>
          <w:szCs w:val="21"/>
        </w:rPr>
        <w:t xml:space="preserve">★ </w:t>
      </w:r>
      <w:r>
        <w:rPr>
          <w:rFonts w:hint="eastAsia"/>
          <w:color w:val="auto"/>
          <w:szCs w:val="24"/>
        </w:rPr>
        <w:t>资格要求</w:t>
      </w:r>
      <w:r>
        <w:rPr>
          <w:color w:val="auto"/>
        </w:rPr>
        <w:tab/>
      </w:r>
      <w:r>
        <w:rPr>
          <w:color w:val="auto"/>
        </w:rPr>
        <w:fldChar w:fldCharType="begin"/>
      </w:r>
      <w:r>
        <w:rPr>
          <w:color w:val="auto"/>
        </w:rPr>
        <w:instrText xml:space="preserve"> PAGEREF _Toc29168 </w:instrText>
      </w:r>
      <w:r>
        <w:rPr>
          <w:color w:val="auto"/>
        </w:rPr>
        <w:fldChar w:fldCharType="separate"/>
      </w:r>
      <w:r>
        <w:rPr>
          <w:color w:val="auto"/>
        </w:rPr>
        <w:t>5</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1.4交货期</w:t>
      </w:r>
      <w:r>
        <w:rPr>
          <w:color w:val="auto"/>
        </w:rPr>
        <w:tab/>
      </w:r>
      <w:r>
        <w:rPr>
          <w:color w:val="auto"/>
        </w:rPr>
        <w:fldChar w:fldCharType="begin"/>
      </w:r>
      <w:r>
        <w:rPr>
          <w:color w:val="auto"/>
        </w:rPr>
        <w:instrText xml:space="preserve"> PAGEREF _Toc14737 </w:instrText>
      </w:r>
      <w:r>
        <w:rPr>
          <w:color w:val="auto"/>
        </w:rPr>
        <w:fldChar w:fldCharType="separate"/>
      </w:r>
      <w:r>
        <w:rPr>
          <w:color w:val="auto"/>
        </w:rPr>
        <w:t>6</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1.5交货地点</w:t>
      </w:r>
      <w:r>
        <w:rPr>
          <w:color w:val="auto"/>
        </w:rPr>
        <w:tab/>
      </w:r>
      <w:r>
        <w:rPr>
          <w:color w:val="auto"/>
        </w:rPr>
        <w:fldChar w:fldCharType="begin"/>
      </w:r>
      <w:r>
        <w:rPr>
          <w:color w:val="auto"/>
        </w:rPr>
        <w:instrText xml:space="preserve"> PAGEREF _Toc24092 </w:instrText>
      </w:r>
      <w:r>
        <w:rPr>
          <w:color w:val="auto"/>
        </w:rPr>
        <w:fldChar w:fldCharType="separate"/>
      </w:r>
      <w:r>
        <w:rPr>
          <w:color w:val="auto"/>
        </w:rPr>
        <w:t>6</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1.6 质量保证期</w:t>
      </w:r>
      <w:r>
        <w:rPr>
          <w:color w:val="auto"/>
        </w:rPr>
        <w:tab/>
      </w:r>
      <w:r>
        <w:rPr>
          <w:color w:val="auto"/>
        </w:rPr>
        <w:fldChar w:fldCharType="begin"/>
      </w:r>
      <w:r>
        <w:rPr>
          <w:color w:val="auto"/>
        </w:rPr>
        <w:instrText xml:space="preserve"> PAGEREF _Toc16545 </w:instrText>
      </w:r>
      <w:r>
        <w:rPr>
          <w:color w:val="auto"/>
        </w:rPr>
        <w:fldChar w:fldCharType="separate"/>
      </w:r>
      <w:r>
        <w:rPr>
          <w:color w:val="auto"/>
        </w:rPr>
        <w:t>6</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1.7 竞争性比选文件的获取</w:t>
      </w:r>
      <w:r>
        <w:rPr>
          <w:color w:val="auto"/>
        </w:rPr>
        <w:tab/>
      </w:r>
      <w:r>
        <w:rPr>
          <w:color w:val="auto"/>
        </w:rPr>
        <w:fldChar w:fldCharType="begin"/>
      </w:r>
      <w:r>
        <w:rPr>
          <w:color w:val="auto"/>
        </w:rPr>
        <w:instrText xml:space="preserve"> PAGEREF _Toc8527 </w:instrText>
      </w:r>
      <w:r>
        <w:rPr>
          <w:color w:val="auto"/>
        </w:rPr>
        <w:fldChar w:fldCharType="separate"/>
      </w:r>
      <w:r>
        <w:rPr>
          <w:color w:val="auto"/>
        </w:rPr>
        <w:t>6</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1.8 竞争性参选文件的递交</w:t>
      </w:r>
      <w:r>
        <w:rPr>
          <w:color w:val="auto"/>
        </w:rPr>
        <w:tab/>
      </w:r>
      <w:r>
        <w:rPr>
          <w:color w:val="auto"/>
        </w:rPr>
        <w:fldChar w:fldCharType="begin"/>
      </w:r>
      <w:r>
        <w:rPr>
          <w:color w:val="auto"/>
        </w:rPr>
        <w:instrText xml:space="preserve"> PAGEREF _Toc15488 </w:instrText>
      </w:r>
      <w:r>
        <w:rPr>
          <w:color w:val="auto"/>
        </w:rPr>
        <w:fldChar w:fldCharType="separate"/>
      </w:r>
      <w:r>
        <w:rPr>
          <w:color w:val="auto"/>
        </w:rPr>
        <w:t>7</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1.9竞争性比选地点及时间</w:t>
      </w:r>
      <w:r>
        <w:rPr>
          <w:color w:val="auto"/>
        </w:rPr>
        <w:tab/>
      </w:r>
      <w:r>
        <w:rPr>
          <w:color w:val="auto"/>
        </w:rPr>
        <w:fldChar w:fldCharType="begin"/>
      </w:r>
      <w:r>
        <w:rPr>
          <w:color w:val="auto"/>
        </w:rPr>
        <w:instrText xml:space="preserve"> PAGEREF _Toc29039 </w:instrText>
      </w:r>
      <w:r>
        <w:rPr>
          <w:color w:val="auto"/>
        </w:rPr>
        <w:fldChar w:fldCharType="separate"/>
      </w:r>
      <w:r>
        <w:rPr>
          <w:color w:val="auto"/>
        </w:rPr>
        <w:t>7</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1.1</w:t>
      </w:r>
      <w:r>
        <w:rPr>
          <w:rFonts w:hint="eastAsia"/>
          <w:color w:val="auto"/>
          <w:szCs w:val="24"/>
          <w:lang w:val="en-US" w:eastAsia="zh-CN"/>
        </w:rPr>
        <w:t>0</w:t>
      </w:r>
      <w:r>
        <w:rPr>
          <w:rFonts w:hint="eastAsia"/>
          <w:color w:val="auto"/>
          <w:szCs w:val="24"/>
        </w:rPr>
        <w:t>联络方式</w:t>
      </w:r>
      <w:r>
        <w:rPr>
          <w:color w:val="auto"/>
        </w:rPr>
        <w:tab/>
      </w:r>
      <w:r>
        <w:rPr>
          <w:color w:val="auto"/>
        </w:rPr>
        <w:fldChar w:fldCharType="begin"/>
      </w:r>
      <w:r>
        <w:rPr>
          <w:color w:val="auto"/>
        </w:rPr>
        <w:instrText xml:space="preserve"> PAGEREF _Toc17546 </w:instrText>
      </w:r>
      <w:r>
        <w:rPr>
          <w:color w:val="auto"/>
        </w:rPr>
        <w:fldChar w:fldCharType="separate"/>
      </w:r>
      <w:r>
        <w:rPr>
          <w:color w:val="auto"/>
        </w:rPr>
        <w:t>7</w:t>
      </w:r>
      <w:r>
        <w:rPr>
          <w:color w:val="auto"/>
        </w:rPr>
        <w:fldChar w:fldCharType="end"/>
      </w:r>
    </w:p>
    <w:p>
      <w:pPr>
        <w:pStyle w:val="15"/>
        <w:tabs>
          <w:tab w:val="right" w:leader="dot" w:pos="9129"/>
          <w:tab w:val="clear" w:pos="8920"/>
        </w:tabs>
        <w:rPr>
          <w:color w:val="auto"/>
        </w:rPr>
      </w:pPr>
      <w:r>
        <w:rPr>
          <w:color w:val="auto"/>
        </w:rPr>
        <w:t xml:space="preserve">第二章 </w:t>
      </w:r>
      <w:r>
        <w:rPr>
          <w:rFonts w:hint="eastAsia"/>
          <w:color w:val="auto"/>
        </w:rPr>
        <w:t>参选人须知</w:t>
      </w:r>
      <w:r>
        <w:rPr>
          <w:color w:val="auto"/>
        </w:rPr>
        <w:tab/>
      </w:r>
      <w:r>
        <w:rPr>
          <w:color w:val="auto"/>
        </w:rPr>
        <w:fldChar w:fldCharType="begin"/>
      </w:r>
      <w:r>
        <w:rPr>
          <w:color w:val="auto"/>
        </w:rPr>
        <w:instrText xml:space="preserve"> PAGEREF _Toc9521 </w:instrText>
      </w:r>
      <w:r>
        <w:rPr>
          <w:color w:val="auto"/>
        </w:rPr>
        <w:fldChar w:fldCharType="separate"/>
      </w:r>
      <w:r>
        <w:rPr>
          <w:color w:val="auto"/>
        </w:rPr>
        <w:t>8</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2.1参选人须知前附表</w:t>
      </w:r>
      <w:r>
        <w:rPr>
          <w:color w:val="auto"/>
        </w:rPr>
        <w:tab/>
      </w:r>
      <w:r>
        <w:rPr>
          <w:color w:val="auto"/>
        </w:rPr>
        <w:fldChar w:fldCharType="begin"/>
      </w:r>
      <w:r>
        <w:rPr>
          <w:color w:val="auto"/>
        </w:rPr>
        <w:instrText xml:space="preserve"> PAGEREF _Toc9797 </w:instrText>
      </w:r>
      <w:r>
        <w:rPr>
          <w:color w:val="auto"/>
        </w:rPr>
        <w:fldChar w:fldCharType="separate"/>
      </w:r>
      <w:r>
        <w:rPr>
          <w:color w:val="auto"/>
        </w:rPr>
        <w:t>8</w:t>
      </w:r>
      <w:r>
        <w:rPr>
          <w:color w:val="auto"/>
        </w:rPr>
        <w:fldChar w:fldCharType="end"/>
      </w:r>
    </w:p>
    <w:p>
      <w:pPr>
        <w:pStyle w:val="17"/>
        <w:tabs>
          <w:tab w:val="right" w:leader="dot" w:pos="9129"/>
          <w:tab w:val="clear" w:pos="600"/>
          <w:tab w:val="clear" w:pos="8920"/>
        </w:tabs>
        <w:rPr>
          <w:color w:val="auto"/>
        </w:rPr>
      </w:pPr>
      <w:r>
        <w:rPr>
          <w:rFonts w:hint="eastAsia"/>
          <w:color w:val="auto"/>
        </w:rPr>
        <w:t>2.2比选说明</w:t>
      </w:r>
      <w:r>
        <w:rPr>
          <w:color w:val="auto"/>
        </w:rPr>
        <w:tab/>
      </w:r>
      <w:r>
        <w:rPr>
          <w:color w:val="auto"/>
        </w:rPr>
        <w:fldChar w:fldCharType="begin"/>
      </w:r>
      <w:r>
        <w:rPr>
          <w:color w:val="auto"/>
        </w:rPr>
        <w:instrText xml:space="preserve"> PAGEREF _Toc26397 </w:instrText>
      </w:r>
      <w:r>
        <w:rPr>
          <w:color w:val="auto"/>
        </w:rPr>
        <w:fldChar w:fldCharType="separate"/>
      </w:r>
      <w:r>
        <w:rPr>
          <w:color w:val="auto"/>
        </w:rPr>
        <w:t>16</w:t>
      </w:r>
      <w:r>
        <w:rPr>
          <w:color w:val="auto"/>
        </w:rPr>
        <w:fldChar w:fldCharType="end"/>
      </w:r>
    </w:p>
    <w:p>
      <w:pPr>
        <w:pStyle w:val="17"/>
        <w:tabs>
          <w:tab w:val="right" w:leader="dot" w:pos="9129"/>
          <w:tab w:val="clear" w:pos="600"/>
          <w:tab w:val="clear" w:pos="8920"/>
        </w:tabs>
        <w:rPr>
          <w:color w:val="auto"/>
        </w:rPr>
      </w:pPr>
      <w:r>
        <w:rPr>
          <w:rFonts w:hint="eastAsia"/>
          <w:color w:val="auto"/>
        </w:rPr>
        <w:t>2</w:t>
      </w:r>
      <w:r>
        <w:rPr>
          <w:color w:val="auto"/>
        </w:rPr>
        <w:t xml:space="preserve">.3 </w:t>
      </w:r>
      <w:r>
        <w:rPr>
          <w:rFonts w:hint="eastAsia"/>
          <w:color w:val="auto"/>
        </w:rPr>
        <w:t>参选</w:t>
      </w:r>
      <w:r>
        <w:rPr>
          <w:color w:val="auto"/>
        </w:rPr>
        <w:t>人须知</w:t>
      </w:r>
      <w:r>
        <w:rPr>
          <w:color w:val="auto"/>
        </w:rPr>
        <w:tab/>
      </w:r>
      <w:r>
        <w:rPr>
          <w:color w:val="auto"/>
        </w:rPr>
        <w:fldChar w:fldCharType="begin"/>
      </w:r>
      <w:r>
        <w:rPr>
          <w:color w:val="auto"/>
        </w:rPr>
        <w:instrText xml:space="preserve"> PAGEREF _Toc4299 </w:instrText>
      </w:r>
      <w:r>
        <w:rPr>
          <w:color w:val="auto"/>
        </w:rPr>
        <w:fldChar w:fldCharType="separate"/>
      </w:r>
      <w:r>
        <w:rPr>
          <w:color w:val="auto"/>
        </w:rPr>
        <w:t>16</w:t>
      </w:r>
      <w:r>
        <w:rPr>
          <w:color w:val="auto"/>
        </w:rPr>
        <w:fldChar w:fldCharType="end"/>
      </w:r>
    </w:p>
    <w:p>
      <w:pPr>
        <w:pStyle w:val="15"/>
        <w:tabs>
          <w:tab w:val="right" w:leader="dot" w:pos="9129"/>
          <w:tab w:val="clear" w:pos="8920"/>
        </w:tabs>
        <w:rPr>
          <w:color w:val="auto"/>
        </w:rPr>
      </w:pPr>
      <w:r>
        <w:rPr>
          <w:color w:val="auto"/>
        </w:rPr>
        <w:t xml:space="preserve">第三章 </w:t>
      </w:r>
      <w:r>
        <w:rPr>
          <w:rFonts w:hint="eastAsia"/>
          <w:color w:val="auto"/>
          <w:lang w:eastAsia="zh-CN"/>
        </w:rPr>
        <w:t>技术要求及</w:t>
      </w:r>
      <w:r>
        <w:rPr>
          <w:color w:val="auto"/>
        </w:rPr>
        <w:t>货物需求</w:t>
      </w:r>
      <w:r>
        <w:rPr>
          <w:rFonts w:hint="eastAsia"/>
          <w:color w:val="auto"/>
        </w:rPr>
        <w:t>一览表</w:t>
      </w:r>
      <w:r>
        <w:rPr>
          <w:color w:val="auto"/>
        </w:rPr>
        <w:tab/>
      </w:r>
      <w:r>
        <w:rPr>
          <w:color w:val="auto"/>
        </w:rPr>
        <w:fldChar w:fldCharType="begin"/>
      </w:r>
      <w:r>
        <w:rPr>
          <w:color w:val="auto"/>
        </w:rPr>
        <w:instrText xml:space="preserve"> PAGEREF _Toc26063 </w:instrText>
      </w:r>
      <w:r>
        <w:rPr>
          <w:color w:val="auto"/>
        </w:rPr>
        <w:fldChar w:fldCharType="separate"/>
      </w:r>
      <w:r>
        <w:rPr>
          <w:color w:val="auto"/>
        </w:rPr>
        <w:t>27</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3.1</w:t>
      </w:r>
      <w:r>
        <w:rPr>
          <w:rFonts w:hint="eastAsia"/>
          <w:color w:val="auto"/>
          <w:szCs w:val="24"/>
        </w:rPr>
        <w:t>项目概述：</w:t>
      </w:r>
      <w:r>
        <w:rPr>
          <w:color w:val="auto"/>
        </w:rPr>
        <w:tab/>
      </w:r>
      <w:r>
        <w:rPr>
          <w:color w:val="auto"/>
        </w:rPr>
        <w:fldChar w:fldCharType="begin"/>
      </w:r>
      <w:r>
        <w:rPr>
          <w:color w:val="auto"/>
        </w:rPr>
        <w:instrText xml:space="preserve"> PAGEREF _Toc27786 </w:instrText>
      </w:r>
      <w:r>
        <w:rPr>
          <w:color w:val="auto"/>
        </w:rPr>
        <w:fldChar w:fldCharType="separate"/>
      </w:r>
      <w:r>
        <w:rPr>
          <w:color w:val="auto"/>
        </w:rPr>
        <w:t>27</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3.2</w:t>
      </w:r>
      <w:r>
        <w:rPr>
          <w:rFonts w:hint="eastAsia"/>
          <w:color w:val="auto"/>
          <w:szCs w:val="24"/>
        </w:rPr>
        <w:t>主要</w:t>
      </w:r>
      <w:r>
        <w:rPr>
          <w:color w:val="auto"/>
          <w:szCs w:val="24"/>
        </w:rPr>
        <w:t>技术参数</w:t>
      </w:r>
      <w:r>
        <w:rPr>
          <w:color w:val="auto"/>
        </w:rPr>
        <w:tab/>
      </w:r>
      <w:r>
        <w:rPr>
          <w:color w:val="auto"/>
        </w:rPr>
        <w:fldChar w:fldCharType="begin"/>
      </w:r>
      <w:r>
        <w:rPr>
          <w:color w:val="auto"/>
        </w:rPr>
        <w:instrText xml:space="preserve"> PAGEREF _Toc4919 </w:instrText>
      </w:r>
      <w:r>
        <w:rPr>
          <w:color w:val="auto"/>
        </w:rPr>
        <w:fldChar w:fldCharType="separate"/>
      </w:r>
      <w:r>
        <w:rPr>
          <w:color w:val="auto"/>
        </w:rPr>
        <w:t>38</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3.3</w:t>
      </w:r>
      <w:r>
        <w:rPr>
          <w:rFonts w:hint="eastAsia"/>
          <w:color w:val="auto"/>
          <w:szCs w:val="24"/>
        </w:rPr>
        <w:t>主要</w:t>
      </w:r>
      <w:r>
        <w:rPr>
          <w:rFonts w:hint="eastAsia"/>
          <w:color w:val="auto"/>
          <w:szCs w:val="24"/>
          <w:lang w:val="en-US" w:eastAsia="zh-CN"/>
        </w:rPr>
        <w:t>设备技术指标及工艺技术要求</w:t>
      </w:r>
      <w:r>
        <w:rPr>
          <w:color w:val="auto"/>
        </w:rPr>
        <w:tab/>
      </w:r>
      <w:r>
        <w:rPr>
          <w:color w:val="auto"/>
        </w:rPr>
        <w:fldChar w:fldCharType="begin"/>
      </w:r>
      <w:r>
        <w:rPr>
          <w:color w:val="auto"/>
        </w:rPr>
        <w:instrText xml:space="preserve"> PAGEREF _Toc18943 </w:instrText>
      </w:r>
      <w:r>
        <w:rPr>
          <w:color w:val="auto"/>
        </w:rPr>
        <w:fldChar w:fldCharType="separate"/>
      </w:r>
      <w:r>
        <w:rPr>
          <w:color w:val="auto"/>
        </w:rPr>
        <w:t>38</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3.4</w:t>
      </w:r>
      <w:r>
        <w:rPr>
          <w:rFonts w:hint="eastAsia"/>
          <w:color w:val="auto"/>
          <w:szCs w:val="24"/>
          <w:lang w:val="fr-FR" w:eastAsia="fr-FR"/>
        </w:rPr>
        <w:t>电气</w:t>
      </w:r>
      <w:r>
        <w:rPr>
          <w:rFonts w:hint="eastAsia"/>
          <w:color w:val="auto"/>
          <w:szCs w:val="24"/>
          <w:lang w:val="en-US" w:eastAsia="zh-CN"/>
        </w:rPr>
        <w:t>统一要求</w:t>
      </w:r>
      <w:r>
        <w:rPr>
          <w:color w:val="auto"/>
        </w:rPr>
        <w:tab/>
      </w:r>
      <w:r>
        <w:rPr>
          <w:color w:val="auto"/>
        </w:rPr>
        <w:fldChar w:fldCharType="begin"/>
      </w:r>
      <w:r>
        <w:rPr>
          <w:color w:val="auto"/>
        </w:rPr>
        <w:instrText xml:space="preserve"> PAGEREF _Toc21224 </w:instrText>
      </w:r>
      <w:r>
        <w:rPr>
          <w:color w:val="auto"/>
        </w:rPr>
        <w:fldChar w:fldCharType="separate"/>
      </w:r>
      <w:r>
        <w:rPr>
          <w:color w:val="auto"/>
        </w:rPr>
        <w:t>39</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3.5</w:t>
      </w:r>
      <w:r>
        <w:rPr>
          <w:rFonts w:hint="eastAsia"/>
          <w:color w:val="auto"/>
          <w:szCs w:val="24"/>
          <w:lang w:val="fr-FR" w:eastAsia="fr-FR"/>
        </w:rPr>
        <w:t>机械规范</w:t>
      </w:r>
      <w:r>
        <w:rPr>
          <w:color w:val="auto"/>
        </w:rPr>
        <w:tab/>
      </w:r>
      <w:r>
        <w:rPr>
          <w:color w:val="auto"/>
        </w:rPr>
        <w:fldChar w:fldCharType="begin"/>
      </w:r>
      <w:r>
        <w:rPr>
          <w:color w:val="auto"/>
        </w:rPr>
        <w:instrText xml:space="preserve"> PAGEREF _Toc26459 </w:instrText>
      </w:r>
      <w:r>
        <w:rPr>
          <w:color w:val="auto"/>
        </w:rPr>
        <w:fldChar w:fldCharType="separate"/>
      </w:r>
      <w:r>
        <w:rPr>
          <w:color w:val="auto"/>
        </w:rPr>
        <w:t>40</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3.6</w:t>
      </w:r>
      <w:r>
        <w:rPr>
          <w:rFonts w:hint="eastAsia"/>
          <w:color w:val="auto"/>
          <w:szCs w:val="24"/>
          <w:lang w:val="fr-FR" w:eastAsia="fr-FR"/>
        </w:rPr>
        <w:t>验收标准</w:t>
      </w:r>
      <w:r>
        <w:rPr>
          <w:color w:val="auto"/>
        </w:rPr>
        <w:tab/>
      </w:r>
      <w:r>
        <w:rPr>
          <w:color w:val="auto"/>
        </w:rPr>
        <w:fldChar w:fldCharType="begin"/>
      </w:r>
      <w:r>
        <w:rPr>
          <w:color w:val="auto"/>
        </w:rPr>
        <w:instrText xml:space="preserve"> PAGEREF _Toc14253 </w:instrText>
      </w:r>
      <w:r>
        <w:rPr>
          <w:color w:val="auto"/>
        </w:rPr>
        <w:fldChar w:fldCharType="separate"/>
      </w:r>
      <w:r>
        <w:rPr>
          <w:color w:val="auto"/>
        </w:rPr>
        <w:t>40</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3.7</w:t>
      </w:r>
      <w:r>
        <w:rPr>
          <w:rFonts w:hint="eastAsia"/>
          <w:color w:val="auto"/>
          <w:szCs w:val="24"/>
          <w:lang w:val="fr-FR" w:eastAsia="fr-FR"/>
        </w:rPr>
        <w:t>涂装、包装要求和运输方式</w:t>
      </w:r>
      <w:r>
        <w:rPr>
          <w:color w:val="auto"/>
        </w:rPr>
        <w:tab/>
      </w:r>
      <w:r>
        <w:rPr>
          <w:color w:val="auto"/>
        </w:rPr>
        <w:fldChar w:fldCharType="begin"/>
      </w:r>
      <w:r>
        <w:rPr>
          <w:color w:val="auto"/>
        </w:rPr>
        <w:instrText xml:space="preserve"> PAGEREF _Toc3116 </w:instrText>
      </w:r>
      <w:r>
        <w:rPr>
          <w:color w:val="auto"/>
        </w:rPr>
        <w:fldChar w:fldCharType="separate"/>
      </w:r>
      <w:r>
        <w:rPr>
          <w:color w:val="auto"/>
        </w:rPr>
        <w:t>41</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3.8</w:t>
      </w:r>
      <w:r>
        <w:rPr>
          <w:rFonts w:hint="eastAsia"/>
          <w:color w:val="auto"/>
          <w:szCs w:val="24"/>
          <w:lang w:val="fr-FR" w:eastAsia="fr-FR"/>
        </w:rPr>
        <w:t>技术服务</w:t>
      </w:r>
      <w:r>
        <w:rPr>
          <w:color w:val="auto"/>
        </w:rPr>
        <w:tab/>
      </w:r>
      <w:r>
        <w:rPr>
          <w:color w:val="auto"/>
        </w:rPr>
        <w:fldChar w:fldCharType="begin"/>
      </w:r>
      <w:r>
        <w:rPr>
          <w:color w:val="auto"/>
        </w:rPr>
        <w:instrText xml:space="preserve"> PAGEREF _Toc13055 </w:instrText>
      </w:r>
      <w:r>
        <w:rPr>
          <w:color w:val="auto"/>
        </w:rPr>
        <w:fldChar w:fldCharType="separate"/>
      </w:r>
      <w:r>
        <w:rPr>
          <w:color w:val="auto"/>
        </w:rPr>
        <w:t>41</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3.9</w:t>
      </w:r>
      <w:r>
        <w:rPr>
          <w:rFonts w:hint="eastAsia"/>
          <w:color w:val="auto"/>
          <w:szCs w:val="24"/>
        </w:rPr>
        <w:t>质量保证</w:t>
      </w:r>
      <w:r>
        <w:rPr>
          <w:color w:val="auto"/>
        </w:rPr>
        <w:tab/>
      </w:r>
      <w:r>
        <w:rPr>
          <w:color w:val="auto"/>
        </w:rPr>
        <w:fldChar w:fldCharType="begin"/>
      </w:r>
      <w:r>
        <w:rPr>
          <w:color w:val="auto"/>
        </w:rPr>
        <w:instrText xml:space="preserve"> PAGEREF _Toc13191 </w:instrText>
      </w:r>
      <w:r>
        <w:rPr>
          <w:color w:val="auto"/>
        </w:rPr>
        <w:fldChar w:fldCharType="separate"/>
      </w:r>
      <w:r>
        <w:rPr>
          <w:color w:val="auto"/>
        </w:rPr>
        <w:t>41</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3.10</w:t>
      </w:r>
      <w:r>
        <w:rPr>
          <w:rFonts w:hint="eastAsia"/>
          <w:color w:val="auto"/>
          <w:szCs w:val="24"/>
        </w:rPr>
        <w:t>工程进度要求</w:t>
      </w:r>
      <w:r>
        <w:rPr>
          <w:color w:val="auto"/>
        </w:rPr>
        <w:tab/>
      </w:r>
      <w:r>
        <w:rPr>
          <w:color w:val="auto"/>
        </w:rPr>
        <w:fldChar w:fldCharType="begin"/>
      </w:r>
      <w:r>
        <w:rPr>
          <w:color w:val="auto"/>
        </w:rPr>
        <w:instrText xml:space="preserve"> PAGEREF _Toc27931 </w:instrText>
      </w:r>
      <w:r>
        <w:rPr>
          <w:color w:val="auto"/>
        </w:rPr>
        <w:fldChar w:fldCharType="separate"/>
      </w:r>
      <w:r>
        <w:rPr>
          <w:color w:val="auto"/>
        </w:rPr>
        <w:t>41</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3.11</w:t>
      </w:r>
      <w:r>
        <w:rPr>
          <w:rFonts w:hint="eastAsia"/>
          <w:color w:val="auto"/>
          <w:szCs w:val="24"/>
        </w:rPr>
        <w:t>文件资料提供</w:t>
      </w:r>
      <w:r>
        <w:rPr>
          <w:rFonts w:hint="eastAsia"/>
          <w:color w:val="auto"/>
          <w:szCs w:val="24"/>
          <w:lang w:val="en-US" w:eastAsia="zh-CN"/>
        </w:rPr>
        <w:t>统一要求</w:t>
      </w:r>
      <w:r>
        <w:rPr>
          <w:color w:val="auto"/>
        </w:rPr>
        <w:tab/>
      </w:r>
      <w:r>
        <w:rPr>
          <w:color w:val="auto"/>
        </w:rPr>
        <w:fldChar w:fldCharType="begin"/>
      </w:r>
      <w:r>
        <w:rPr>
          <w:color w:val="auto"/>
        </w:rPr>
        <w:instrText xml:space="preserve"> PAGEREF _Toc69 </w:instrText>
      </w:r>
      <w:r>
        <w:rPr>
          <w:color w:val="auto"/>
        </w:rPr>
        <w:fldChar w:fldCharType="separate"/>
      </w:r>
      <w:r>
        <w:rPr>
          <w:color w:val="auto"/>
        </w:rPr>
        <w:t>41</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3.12</w:t>
      </w:r>
      <w:r>
        <w:rPr>
          <w:rFonts w:hint="eastAsia"/>
          <w:color w:val="auto"/>
          <w:szCs w:val="24"/>
        </w:rPr>
        <w:t>注意</w:t>
      </w:r>
      <w:r>
        <w:rPr>
          <w:color w:val="auto"/>
        </w:rPr>
        <w:tab/>
      </w:r>
      <w:r>
        <w:rPr>
          <w:color w:val="auto"/>
        </w:rPr>
        <w:fldChar w:fldCharType="begin"/>
      </w:r>
      <w:r>
        <w:rPr>
          <w:color w:val="auto"/>
        </w:rPr>
        <w:instrText xml:space="preserve"> PAGEREF _Toc29379 </w:instrText>
      </w:r>
      <w:r>
        <w:rPr>
          <w:color w:val="auto"/>
        </w:rPr>
        <w:fldChar w:fldCharType="separate"/>
      </w:r>
      <w:r>
        <w:rPr>
          <w:color w:val="auto"/>
        </w:rPr>
        <w:t>42</w:t>
      </w:r>
      <w:r>
        <w:rPr>
          <w:color w:val="auto"/>
        </w:rPr>
        <w:fldChar w:fldCharType="end"/>
      </w:r>
    </w:p>
    <w:p>
      <w:pPr>
        <w:pStyle w:val="15"/>
        <w:tabs>
          <w:tab w:val="right" w:leader="dot" w:pos="9129"/>
          <w:tab w:val="clear" w:pos="8920"/>
        </w:tabs>
        <w:rPr>
          <w:color w:val="auto"/>
        </w:rPr>
      </w:pPr>
      <w:r>
        <w:rPr>
          <w:rFonts w:hint="eastAsia"/>
          <w:color w:val="auto"/>
        </w:rPr>
        <w:t>第四章 评审方法与标准</w:t>
      </w:r>
      <w:r>
        <w:rPr>
          <w:color w:val="auto"/>
        </w:rPr>
        <w:tab/>
      </w:r>
      <w:r>
        <w:rPr>
          <w:color w:val="auto"/>
        </w:rPr>
        <w:fldChar w:fldCharType="begin"/>
      </w:r>
      <w:r>
        <w:rPr>
          <w:color w:val="auto"/>
        </w:rPr>
        <w:instrText xml:space="preserve"> PAGEREF _Toc5193 </w:instrText>
      </w:r>
      <w:r>
        <w:rPr>
          <w:color w:val="auto"/>
        </w:rPr>
        <w:fldChar w:fldCharType="separate"/>
      </w:r>
      <w:r>
        <w:rPr>
          <w:color w:val="auto"/>
        </w:rPr>
        <w:t>45</w:t>
      </w:r>
      <w:r>
        <w:rPr>
          <w:color w:val="auto"/>
        </w:rPr>
        <w:fldChar w:fldCharType="end"/>
      </w:r>
    </w:p>
    <w:p>
      <w:pPr>
        <w:pStyle w:val="17"/>
        <w:tabs>
          <w:tab w:val="right" w:leader="dot" w:pos="9129"/>
          <w:tab w:val="clear" w:pos="600"/>
          <w:tab w:val="clear" w:pos="8920"/>
        </w:tabs>
        <w:rPr>
          <w:color w:val="auto"/>
        </w:rPr>
      </w:pPr>
      <w:r>
        <w:rPr>
          <w:rFonts w:hint="eastAsia"/>
          <w:color w:val="auto"/>
          <w:szCs w:val="24"/>
        </w:rPr>
        <w:t>第一节 评审方法前附表</w:t>
      </w:r>
      <w:r>
        <w:rPr>
          <w:color w:val="auto"/>
        </w:rPr>
        <w:tab/>
      </w:r>
      <w:r>
        <w:rPr>
          <w:color w:val="auto"/>
        </w:rPr>
        <w:fldChar w:fldCharType="begin"/>
      </w:r>
      <w:r>
        <w:rPr>
          <w:color w:val="auto"/>
        </w:rPr>
        <w:instrText xml:space="preserve"> PAGEREF _Toc3558 </w:instrText>
      </w:r>
      <w:r>
        <w:rPr>
          <w:color w:val="auto"/>
        </w:rPr>
        <w:fldChar w:fldCharType="separate"/>
      </w:r>
      <w:r>
        <w:rPr>
          <w:color w:val="auto"/>
        </w:rPr>
        <w:t>45</w:t>
      </w:r>
      <w:r>
        <w:rPr>
          <w:color w:val="auto"/>
        </w:rPr>
        <w:fldChar w:fldCharType="end"/>
      </w:r>
    </w:p>
    <w:p>
      <w:pPr>
        <w:pStyle w:val="17"/>
        <w:tabs>
          <w:tab w:val="right" w:leader="dot" w:pos="9129"/>
          <w:tab w:val="clear" w:pos="600"/>
          <w:tab w:val="clear" w:pos="8920"/>
        </w:tabs>
        <w:rPr>
          <w:color w:val="auto"/>
        </w:rPr>
      </w:pPr>
      <w:r>
        <w:rPr>
          <w:rFonts w:hint="eastAsia"/>
          <w:color w:val="auto"/>
          <w:szCs w:val="24"/>
          <w:lang w:val="en-US" w:eastAsia="zh-CN"/>
        </w:rPr>
        <w:t xml:space="preserve">第二节 </w:t>
      </w:r>
      <w:r>
        <w:rPr>
          <w:rFonts w:hint="eastAsia"/>
          <w:color w:val="auto"/>
          <w:szCs w:val="24"/>
        </w:rPr>
        <w:t>评审方法（综合评估法）</w:t>
      </w:r>
      <w:r>
        <w:rPr>
          <w:color w:val="auto"/>
        </w:rPr>
        <w:tab/>
      </w:r>
      <w:r>
        <w:rPr>
          <w:color w:val="auto"/>
        </w:rPr>
        <w:fldChar w:fldCharType="begin"/>
      </w:r>
      <w:r>
        <w:rPr>
          <w:color w:val="auto"/>
        </w:rPr>
        <w:instrText xml:space="preserve"> PAGEREF _Toc27379 </w:instrText>
      </w:r>
      <w:r>
        <w:rPr>
          <w:color w:val="auto"/>
        </w:rPr>
        <w:fldChar w:fldCharType="separate"/>
      </w:r>
      <w:r>
        <w:rPr>
          <w:color w:val="auto"/>
        </w:rPr>
        <w:t>48</w:t>
      </w:r>
      <w:r>
        <w:rPr>
          <w:color w:val="auto"/>
        </w:rPr>
        <w:fldChar w:fldCharType="end"/>
      </w:r>
    </w:p>
    <w:p>
      <w:pPr>
        <w:pStyle w:val="15"/>
        <w:tabs>
          <w:tab w:val="right" w:leader="dot" w:pos="9129"/>
          <w:tab w:val="clear" w:pos="8920"/>
        </w:tabs>
        <w:rPr>
          <w:color w:val="auto"/>
        </w:rPr>
      </w:pPr>
      <w:r>
        <w:rPr>
          <w:rFonts w:hint="eastAsia"/>
          <w:color w:val="auto"/>
          <w:lang w:eastAsia="zh-CN"/>
        </w:rPr>
        <w:t>第五章</w:t>
      </w:r>
      <w:r>
        <w:rPr>
          <w:rFonts w:hint="eastAsia"/>
          <w:color w:val="auto"/>
          <w:lang w:val="en-US" w:eastAsia="zh-CN"/>
        </w:rPr>
        <w:t xml:space="preserve">  </w:t>
      </w:r>
      <w:r>
        <w:rPr>
          <w:color w:val="auto"/>
        </w:rPr>
        <w:t>合同</w:t>
      </w:r>
      <w:r>
        <w:rPr>
          <w:rFonts w:hint="eastAsia"/>
          <w:color w:val="auto"/>
        </w:rPr>
        <w:t>通用条款</w:t>
      </w:r>
      <w:r>
        <w:rPr>
          <w:color w:val="auto"/>
        </w:rPr>
        <w:tab/>
      </w:r>
      <w:r>
        <w:rPr>
          <w:color w:val="auto"/>
        </w:rPr>
        <w:fldChar w:fldCharType="begin"/>
      </w:r>
      <w:r>
        <w:rPr>
          <w:color w:val="auto"/>
        </w:rPr>
        <w:instrText xml:space="preserve"> PAGEREF _Toc2255 </w:instrText>
      </w:r>
      <w:r>
        <w:rPr>
          <w:color w:val="auto"/>
        </w:rPr>
        <w:fldChar w:fldCharType="separate"/>
      </w:r>
      <w:r>
        <w:rPr>
          <w:color w:val="auto"/>
        </w:rPr>
        <w:t>52</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定义</w:t>
      </w:r>
      <w:r>
        <w:rPr>
          <w:color w:val="auto"/>
        </w:rPr>
        <w:tab/>
      </w:r>
      <w:r>
        <w:rPr>
          <w:color w:val="auto"/>
        </w:rPr>
        <w:fldChar w:fldCharType="begin"/>
      </w:r>
      <w:r>
        <w:rPr>
          <w:color w:val="auto"/>
        </w:rPr>
        <w:instrText xml:space="preserve"> PAGEREF _Toc6183 </w:instrText>
      </w:r>
      <w:r>
        <w:rPr>
          <w:color w:val="auto"/>
        </w:rPr>
        <w:fldChar w:fldCharType="separate"/>
      </w:r>
      <w:r>
        <w:rPr>
          <w:color w:val="auto"/>
        </w:rPr>
        <w:t>52</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2</w:t>
      </w:r>
      <w:r>
        <w:rPr>
          <w:rFonts w:hint="eastAsia" w:cs="Arial" w:asciiTheme="minorEastAsia" w:hAnsiTheme="minorEastAsia" w:eastAsiaTheme="minorEastAsia"/>
          <w:color w:val="auto"/>
          <w:szCs w:val="24"/>
        </w:rPr>
        <w:t>、标准</w:t>
      </w:r>
      <w:r>
        <w:rPr>
          <w:color w:val="auto"/>
        </w:rPr>
        <w:tab/>
      </w:r>
      <w:r>
        <w:rPr>
          <w:color w:val="auto"/>
        </w:rPr>
        <w:fldChar w:fldCharType="begin"/>
      </w:r>
      <w:r>
        <w:rPr>
          <w:color w:val="auto"/>
        </w:rPr>
        <w:instrText xml:space="preserve"> PAGEREF _Toc22408 </w:instrText>
      </w:r>
      <w:r>
        <w:rPr>
          <w:color w:val="auto"/>
        </w:rPr>
        <w:fldChar w:fldCharType="separate"/>
      </w:r>
      <w:r>
        <w:rPr>
          <w:color w:val="auto"/>
        </w:rPr>
        <w:t>52</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3</w:t>
      </w:r>
      <w:r>
        <w:rPr>
          <w:rFonts w:hint="eastAsia" w:cs="Arial" w:asciiTheme="minorEastAsia" w:hAnsiTheme="minorEastAsia" w:eastAsiaTheme="minorEastAsia"/>
          <w:color w:val="auto"/>
          <w:szCs w:val="24"/>
        </w:rPr>
        <w:t>、知识产</w:t>
      </w:r>
      <w:r>
        <w:rPr>
          <w:rFonts w:cs="Arial" w:asciiTheme="minorEastAsia" w:hAnsiTheme="minorEastAsia" w:eastAsiaTheme="minorEastAsia"/>
          <w:color w:val="auto"/>
          <w:szCs w:val="24"/>
        </w:rPr>
        <w:t>权</w:t>
      </w:r>
      <w:r>
        <w:rPr>
          <w:color w:val="auto"/>
        </w:rPr>
        <w:tab/>
      </w:r>
      <w:r>
        <w:rPr>
          <w:color w:val="auto"/>
        </w:rPr>
        <w:fldChar w:fldCharType="begin"/>
      </w:r>
      <w:r>
        <w:rPr>
          <w:color w:val="auto"/>
        </w:rPr>
        <w:instrText xml:space="preserve"> PAGEREF _Toc6292 </w:instrText>
      </w:r>
      <w:r>
        <w:rPr>
          <w:color w:val="auto"/>
        </w:rPr>
        <w:fldChar w:fldCharType="separate"/>
      </w:r>
      <w:r>
        <w:rPr>
          <w:color w:val="auto"/>
        </w:rPr>
        <w:t>52</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4</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包装要求</w:t>
      </w:r>
      <w:r>
        <w:rPr>
          <w:color w:val="auto"/>
        </w:rPr>
        <w:tab/>
      </w:r>
      <w:r>
        <w:rPr>
          <w:color w:val="auto"/>
        </w:rPr>
        <w:fldChar w:fldCharType="begin"/>
      </w:r>
      <w:r>
        <w:rPr>
          <w:color w:val="auto"/>
        </w:rPr>
        <w:instrText xml:space="preserve"> PAGEREF _Toc16787 </w:instrText>
      </w:r>
      <w:r>
        <w:rPr>
          <w:color w:val="auto"/>
        </w:rPr>
        <w:fldChar w:fldCharType="separate"/>
      </w:r>
      <w:r>
        <w:rPr>
          <w:color w:val="auto"/>
        </w:rPr>
        <w:t>52</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5</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装运标志</w:t>
      </w:r>
      <w:r>
        <w:rPr>
          <w:color w:val="auto"/>
        </w:rPr>
        <w:tab/>
      </w:r>
      <w:r>
        <w:rPr>
          <w:color w:val="auto"/>
        </w:rPr>
        <w:fldChar w:fldCharType="begin"/>
      </w:r>
      <w:r>
        <w:rPr>
          <w:color w:val="auto"/>
        </w:rPr>
        <w:instrText xml:space="preserve"> PAGEREF _Toc1307 </w:instrText>
      </w:r>
      <w:r>
        <w:rPr>
          <w:color w:val="auto"/>
        </w:rPr>
        <w:fldChar w:fldCharType="separate"/>
      </w:r>
      <w:r>
        <w:rPr>
          <w:color w:val="auto"/>
        </w:rPr>
        <w:t>53</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6</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交货方式</w:t>
      </w:r>
      <w:r>
        <w:rPr>
          <w:color w:val="auto"/>
        </w:rPr>
        <w:tab/>
      </w:r>
      <w:r>
        <w:rPr>
          <w:color w:val="auto"/>
        </w:rPr>
        <w:fldChar w:fldCharType="begin"/>
      </w:r>
      <w:r>
        <w:rPr>
          <w:color w:val="auto"/>
        </w:rPr>
        <w:instrText xml:space="preserve"> PAGEREF _Toc13864 </w:instrText>
      </w:r>
      <w:r>
        <w:rPr>
          <w:color w:val="auto"/>
        </w:rPr>
        <w:fldChar w:fldCharType="separate"/>
      </w:r>
      <w:r>
        <w:rPr>
          <w:color w:val="auto"/>
        </w:rPr>
        <w:t>53</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7</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装运通知</w:t>
      </w:r>
      <w:r>
        <w:rPr>
          <w:color w:val="auto"/>
        </w:rPr>
        <w:tab/>
      </w:r>
      <w:r>
        <w:rPr>
          <w:color w:val="auto"/>
        </w:rPr>
        <w:fldChar w:fldCharType="begin"/>
      </w:r>
      <w:r>
        <w:rPr>
          <w:color w:val="auto"/>
        </w:rPr>
        <w:instrText xml:space="preserve"> PAGEREF _Toc19077 </w:instrText>
      </w:r>
      <w:r>
        <w:rPr>
          <w:color w:val="auto"/>
        </w:rPr>
        <w:fldChar w:fldCharType="separate"/>
      </w:r>
      <w:r>
        <w:rPr>
          <w:color w:val="auto"/>
        </w:rPr>
        <w:t>54</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8</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保险</w:t>
      </w:r>
      <w:r>
        <w:rPr>
          <w:color w:val="auto"/>
        </w:rPr>
        <w:tab/>
      </w:r>
      <w:r>
        <w:rPr>
          <w:color w:val="auto"/>
        </w:rPr>
        <w:fldChar w:fldCharType="begin"/>
      </w:r>
      <w:r>
        <w:rPr>
          <w:color w:val="auto"/>
        </w:rPr>
        <w:instrText xml:space="preserve"> PAGEREF _Toc1938 </w:instrText>
      </w:r>
      <w:r>
        <w:rPr>
          <w:color w:val="auto"/>
        </w:rPr>
        <w:fldChar w:fldCharType="separate"/>
      </w:r>
      <w:r>
        <w:rPr>
          <w:color w:val="auto"/>
        </w:rPr>
        <w:t>54</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9</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付款方式</w:t>
      </w:r>
      <w:r>
        <w:rPr>
          <w:color w:val="auto"/>
        </w:rPr>
        <w:tab/>
      </w:r>
      <w:r>
        <w:rPr>
          <w:color w:val="auto"/>
        </w:rPr>
        <w:fldChar w:fldCharType="begin"/>
      </w:r>
      <w:r>
        <w:rPr>
          <w:color w:val="auto"/>
        </w:rPr>
        <w:instrText xml:space="preserve"> PAGEREF _Toc20465 </w:instrText>
      </w:r>
      <w:r>
        <w:rPr>
          <w:color w:val="auto"/>
        </w:rPr>
        <w:fldChar w:fldCharType="separate"/>
      </w:r>
      <w:r>
        <w:rPr>
          <w:color w:val="auto"/>
        </w:rPr>
        <w:t>54</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10</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技术资料</w:t>
      </w:r>
      <w:r>
        <w:rPr>
          <w:color w:val="auto"/>
        </w:rPr>
        <w:tab/>
      </w:r>
      <w:r>
        <w:rPr>
          <w:color w:val="auto"/>
        </w:rPr>
        <w:fldChar w:fldCharType="begin"/>
      </w:r>
      <w:r>
        <w:rPr>
          <w:color w:val="auto"/>
        </w:rPr>
        <w:instrText xml:space="preserve"> PAGEREF _Toc28270 </w:instrText>
      </w:r>
      <w:r>
        <w:rPr>
          <w:color w:val="auto"/>
        </w:rPr>
        <w:fldChar w:fldCharType="separate"/>
      </w:r>
      <w:r>
        <w:rPr>
          <w:color w:val="auto"/>
        </w:rPr>
        <w:t>54</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11</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质量保证</w:t>
      </w:r>
      <w:r>
        <w:rPr>
          <w:color w:val="auto"/>
        </w:rPr>
        <w:tab/>
      </w:r>
      <w:r>
        <w:rPr>
          <w:color w:val="auto"/>
        </w:rPr>
        <w:fldChar w:fldCharType="begin"/>
      </w:r>
      <w:r>
        <w:rPr>
          <w:color w:val="auto"/>
        </w:rPr>
        <w:instrText xml:space="preserve"> PAGEREF _Toc2460 </w:instrText>
      </w:r>
      <w:r>
        <w:rPr>
          <w:color w:val="auto"/>
        </w:rPr>
        <w:fldChar w:fldCharType="separate"/>
      </w:r>
      <w:r>
        <w:rPr>
          <w:color w:val="auto"/>
        </w:rPr>
        <w:t>54</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12</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检验</w:t>
      </w:r>
      <w:r>
        <w:rPr>
          <w:rFonts w:hint="eastAsia" w:cs="Arial" w:asciiTheme="minorEastAsia" w:hAnsiTheme="minorEastAsia" w:eastAsiaTheme="minorEastAsia"/>
          <w:color w:val="auto"/>
          <w:szCs w:val="24"/>
        </w:rPr>
        <w:t>、验收</w:t>
      </w:r>
      <w:r>
        <w:rPr>
          <w:color w:val="auto"/>
        </w:rPr>
        <w:tab/>
      </w:r>
      <w:r>
        <w:rPr>
          <w:color w:val="auto"/>
        </w:rPr>
        <w:fldChar w:fldCharType="begin"/>
      </w:r>
      <w:r>
        <w:rPr>
          <w:color w:val="auto"/>
        </w:rPr>
        <w:instrText xml:space="preserve"> PAGEREF _Toc31695 </w:instrText>
      </w:r>
      <w:r>
        <w:rPr>
          <w:color w:val="auto"/>
        </w:rPr>
        <w:fldChar w:fldCharType="separate"/>
      </w:r>
      <w:r>
        <w:rPr>
          <w:color w:val="auto"/>
        </w:rPr>
        <w:t>55</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13</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索赔</w:t>
      </w:r>
      <w:r>
        <w:rPr>
          <w:color w:val="auto"/>
        </w:rPr>
        <w:tab/>
      </w:r>
      <w:r>
        <w:rPr>
          <w:color w:val="auto"/>
        </w:rPr>
        <w:fldChar w:fldCharType="begin"/>
      </w:r>
      <w:r>
        <w:rPr>
          <w:color w:val="auto"/>
        </w:rPr>
        <w:instrText xml:space="preserve"> PAGEREF _Toc8944 </w:instrText>
      </w:r>
      <w:r>
        <w:rPr>
          <w:color w:val="auto"/>
        </w:rPr>
        <w:fldChar w:fldCharType="separate"/>
      </w:r>
      <w:r>
        <w:rPr>
          <w:color w:val="auto"/>
        </w:rPr>
        <w:t>56</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14</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延期交货</w:t>
      </w:r>
      <w:r>
        <w:rPr>
          <w:color w:val="auto"/>
        </w:rPr>
        <w:tab/>
      </w:r>
      <w:r>
        <w:rPr>
          <w:color w:val="auto"/>
        </w:rPr>
        <w:fldChar w:fldCharType="begin"/>
      </w:r>
      <w:r>
        <w:rPr>
          <w:color w:val="auto"/>
        </w:rPr>
        <w:instrText xml:space="preserve"> PAGEREF _Toc6549 </w:instrText>
      </w:r>
      <w:r>
        <w:rPr>
          <w:color w:val="auto"/>
        </w:rPr>
        <w:fldChar w:fldCharType="separate"/>
      </w:r>
      <w:r>
        <w:rPr>
          <w:color w:val="auto"/>
        </w:rPr>
        <w:t>56</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15</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违约赔偿</w:t>
      </w:r>
      <w:r>
        <w:rPr>
          <w:color w:val="auto"/>
        </w:rPr>
        <w:tab/>
      </w:r>
      <w:r>
        <w:rPr>
          <w:color w:val="auto"/>
        </w:rPr>
        <w:fldChar w:fldCharType="begin"/>
      </w:r>
      <w:r>
        <w:rPr>
          <w:color w:val="auto"/>
        </w:rPr>
        <w:instrText xml:space="preserve"> PAGEREF _Toc505 </w:instrText>
      </w:r>
      <w:r>
        <w:rPr>
          <w:color w:val="auto"/>
        </w:rPr>
        <w:fldChar w:fldCharType="separate"/>
      </w:r>
      <w:r>
        <w:rPr>
          <w:color w:val="auto"/>
        </w:rPr>
        <w:t>56</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16</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不可抗力</w:t>
      </w:r>
      <w:r>
        <w:rPr>
          <w:color w:val="auto"/>
        </w:rPr>
        <w:tab/>
      </w:r>
      <w:r>
        <w:rPr>
          <w:color w:val="auto"/>
        </w:rPr>
        <w:fldChar w:fldCharType="begin"/>
      </w:r>
      <w:r>
        <w:rPr>
          <w:color w:val="auto"/>
        </w:rPr>
        <w:instrText xml:space="preserve"> PAGEREF _Toc29313 </w:instrText>
      </w:r>
      <w:r>
        <w:rPr>
          <w:color w:val="auto"/>
        </w:rPr>
        <w:fldChar w:fldCharType="separate"/>
      </w:r>
      <w:r>
        <w:rPr>
          <w:color w:val="auto"/>
        </w:rPr>
        <w:t>57</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17</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税费</w:t>
      </w:r>
      <w:r>
        <w:rPr>
          <w:color w:val="auto"/>
        </w:rPr>
        <w:tab/>
      </w:r>
      <w:r>
        <w:rPr>
          <w:color w:val="auto"/>
        </w:rPr>
        <w:fldChar w:fldCharType="begin"/>
      </w:r>
      <w:r>
        <w:rPr>
          <w:color w:val="auto"/>
        </w:rPr>
        <w:instrText xml:space="preserve"> PAGEREF _Toc14268 </w:instrText>
      </w:r>
      <w:r>
        <w:rPr>
          <w:color w:val="auto"/>
        </w:rPr>
        <w:fldChar w:fldCharType="separate"/>
      </w:r>
      <w:r>
        <w:rPr>
          <w:color w:val="auto"/>
        </w:rPr>
        <w:t>57</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18</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履约担保</w:t>
      </w:r>
      <w:r>
        <w:rPr>
          <w:color w:val="auto"/>
        </w:rPr>
        <w:tab/>
      </w:r>
      <w:r>
        <w:rPr>
          <w:color w:val="auto"/>
        </w:rPr>
        <w:fldChar w:fldCharType="begin"/>
      </w:r>
      <w:r>
        <w:rPr>
          <w:color w:val="auto"/>
        </w:rPr>
        <w:instrText xml:space="preserve"> PAGEREF _Toc10178 </w:instrText>
      </w:r>
      <w:r>
        <w:rPr>
          <w:color w:val="auto"/>
        </w:rPr>
        <w:fldChar w:fldCharType="separate"/>
      </w:r>
      <w:r>
        <w:rPr>
          <w:color w:val="auto"/>
        </w:rPr>
        <w:t>57</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19</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仲裁</w:t>
      </w:r>
      <w:r>
        <w:rPr>
          <w:color w:val="auto"/>
        </w:rPr>
        <w:tab/>
      </w:r>
      <w:r>
        <w:rPr>
          <w:color w:val="auto"/>
        </w:rPr>
        <w:fldChar w:fldCharType="begin"/>
      </w:r>
      <w:r>
        <w:rPr>
          <w:color w:val="auto"/>
        </w:rPr>
        <w:instrText xml:space="preserve"> PAGEREF _Toc19455 </w:instrText>
      </w:r>
      <w:r>
        <w:rPr>
          <w:color w:val="auto"/>
        </w:rPr>
        <w:fldChar w:fldCharType="separate"/>
      </w:r>
      <w:r>
        <w:rPr>
          <w:color w:val="auto"/>
        </w:rPr>
        <w:t>57</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20</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违约终止合同</w:t>
      </w:r>
      <w:r>
        <w:rPr>
          <w:color w:val="auto"/>
        </w:rPr>
        <w:tab/>
      </w:r>
      <w:r>
        <w:rPr>
          <w:color w:val="auto"/>
        </w:rPr>
        <w:fldChar w:fldCharType="begin"/>
      </w:r>
      <w:r>
        <w:rPr>
          <w:color w:val="auto"/>
        </w:rPr>
        <w:instrText xml:space="preserve"> PAGEREF _Toc10254 </w:instrText>
      </w:r>
      <w:r>
        <w:rPr>
          <w:color w:val="auto"/>
        </w:rPr>
        <w:fldChar w:fldCharType="separate"/>
      </w:r>
      <w:r>
        <w:rPr>
          <w:color w:val="auto"/>
        </w:rPr>
        <w:t>57</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21</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破产终止合同</w:t>
      </w:r>
      <w:r>
        <w:rPr>
          <w:color w:val="auto"/>
        </w:rPr>
        <w:tab/>
      </w:r>
      <w:r>
        <w:rPr>
          <w:color w:val="auto"/>
        </w:rPr>
        <w:fldChar w:fldCharType="begin"/>
      </w:r>
      <w:r>
        <w:rPr>
          <w:color w:val="auto"/>
        </w:rPr>
        <w:instrText xml:space="preserve"> PAGEREF _Toc2171 </w:instrText>
      </w:r>
      <w:r>
        <w:rPr>
          <w:color w:val="auto"/>
        </w:rPr>
        <w:fldChar w:fldCharType="separate"/>
      </w:r>
      <w:r>
        <w:rPr>
          <w:color w:val="auto"/>
        </w:rPr>
        <w:t>58</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22</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转让和分包</w:t>
      </w:r>
      <w:r>
        <w:rPr>
          <w:color w:val="auto"/>
        </w:rPr>
        <w:tab/>
      </w:r>
      <w:r>
        <w:rPr>
          <w:color w:val="auto"/>
        </w:rPr>
        <w:fldChar w:fldCharType="begin"/>
      </w:r>
      <w:r>
        <w:rPr>
          <w:color w:val="auto"/>
        </w:rPr>
        <w:instrText xml:space="preserve"> PAGEREF _Toc23700 </w:instrText>
      </w:r>
      <w:r>
        <w:rPr>
          <w:color w:val="auto"/>
        </w:rPr>
        <w:fldChar w:fldCharType="separate"/>
      </w:r>
      <w:r>
        <w:rPr>
          <w:color w:val="auto"/>
        </w:rPr>
        <w:t>58</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23</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合同修改</w:t>
      </w:r>
      <w:r>
        <w:rPr>
          <w:color w:val="auto"/>
        </w:rPr>
        <w:tab/>
      </w:r>
      <w:r>
        <w:rPr>
          <w:color w:val="auto"/>
        </w:rPr>
        <w:fldChar w:fldCharType="begin"/>
      </w:r>
      <w:r>
        <w:rPr>
          <w:color w:val="auto"/>
        </w:rPr>
        <w:instrText xml:space="preserve"> PAGEREF _Toc18077 </w:instrText>
      </w:r>
      <w:r>
        <w:rPr>
          <w:color w:val="auto"/>
        </w:rPr>
        <w:fldChar w:fldCharType="separate"/>
      </w:r>
      <w:r>
        <w:rPr>
          <w:color w:val="auto"/>
        </w:rPr>
        <w:t>58</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24</w:t>
      </w:r>
      <w:r>
        <w:rPr>
          <w:rFonts w:hint="eastAsia" w:cs="Arial" w:asciiTheme="minorEastAsia" w:hAnsiTheme="minorEastAsia" w:eastAsiaTheme="minorEastAsia"/>
          <w:color w:val="auto"/>
          <w:szCs w:val="24"/>
        </w:rPr>
        <w:t>、</w:t>
      </w:r>
      <w:r>
        <w:rPr>
          <w:rFonts w:cs="Arial" w:asciiTheme="minorEastAsia" w:hAnsiTheme="minorEastAsia" w:eastAsiaTheme="minorEastAsia"/>
          <w:color w:val="auto"/>
          <w:szCs w:val="24"/>
        </w:rPr>
        <w:t>通知</w:t>
      </w:r>
      <w:r>
        <w:rPr>
          <w:color w:val="auto"/>
        </w:rPr>
        <w:tab/>
      </w:r>
      <w:r>
        <w:rPr>
          <w:color w:val="auto"/>
        </w:rPr>
        <w:fldChar w:fldCharType="begin"/>
      </w:r>
      <w:r>
        <w:rPr>
          <w:color w:val="auto"/>
        </w:rPr>
        <w:instrText xml:space="preserve"> PAGEREF _Toc16951 </w:instrText>
      </w:r>
      <w:r>
        <w:rPr>
          <w:color w:val="auto"/>
        </w:rPr>
        <w:fldChar w:fldCharType="separate"/>
      </w:r>
      <w:r>
        <w:rPr>
          <w:color w:val="auto"/>
        </w:rPr>
        <w:t>58</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2</w:t>
      </w:r>
      <w:r>
        <w:rPr>
          <w:rFonts w:hint="eastAsia" w:cs="Arial" w:asciiTheme="minorEastAsia" w:hAnsiTheme="minorEastAsia" w:eastAsiaTheme="minorEastAsia"/>
          <w:color w:val="auto"/>
          <w:szCs w:val="24"/>
        </w:rPr>
        <w:t>5、</w:t>
      </w:r>
      <w:r>
        <w:rPr>
          <w:rFonts w:cs="Arial" w:asciiTheme="minorEastAsia" w:hAnsiTheme="minorEastAsia" w:eastAsiaTheme="minorEastAsia"/>
          <w:color w:val="auto"/>
          <w:szCs w:val="24"/>
        </w:rPr>
        <w:t>适用法律</w:t>
      </w:r>
      <w:r>
        <w:rPr>
          <w:color w:val="auto"/>
        </w:rPr>
        <w:tab/>
      </w:r>
      <w:r>
        <w:rPr>
          <w:color w:val="auto"/>
        </w:rPr>
        <w:fldChar w:fldCharType="begin"/>
      </w:r>
      <w:r>
        <w:rPr>
          <w:color w:val="auto"/>
        </w:rPr>
        <w:instrText xml:space="preserve"> PAGEREF _Toc7223 </w:instrText>
      </w:r>
      <w:r>
        <w:rPr>
          <w:color w:val="auto"/>
        </w:rPr>
        <w:fldChar w:fldCharType="separate"/>
      </w:r>
      <w:r>
        <w:rPr>
          <w:color w:val="auto"/>
        </w:rPr>
        <w:t>58</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2</w:t>
      </w:r>
      <w:r>
        <w:rPr>
          <w:rFonts w:hint="eastAsia" w:cs="Arial" w:asciiTheme="minorEastAsia" w:hAnsiTheme="minorEastAsia" w:eastAsiaTheme="minorEastAsia"/>
          <w:color w:val="auto"/>
          <w:szCs w:val="24"/>
        </w:rPr>
        <w:t>6、</w:t>
      </w:r>
      <w:r>
        <w:rPr>
          <w:rFonts w:cs="Arial" w:asciiTheme="minorEastAsia" w:hAnsiTheme="minorEastAsia" w:eastAsiaTheme="minorEastAsia"/>
          <w:color w:val="auto"/>
          <w:szCs w:val="24"/>
        </w:rPr>
        <w:t>合同生效及其它</w:t>
      </w:r>
      <w:r>
        <w:rPr>
          <w:color w:val="auto"/>
        </w:rPr>
        <w:tab/>
      </w:r>
      <w:r>
        <w:rPr>
          <w:color w:val="auto"/>
        </w:rPr>
        <w:fldChar w:fldCharType="begin"/>
      </w:r>
      <w:r>
        <w:rPr>
          <w:color w:val="auto"/>
        </w:rPr>
        <w:instrText xml:space="preserve"> PAGEREF _Toc31228 </w:instrText>
      </w:r>
      <w:r>
        <w:rPr>
          <w:color w:val="auto"/>
        </w:rPr>
        <w:fldChar w:fldCharType="separate"/>
      </w:r>
      <w:r>
        <w:rPr>
          <w:color w:val="auto"/>
        </w:rPr>
        <w:t>58</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color w:val="auto"/>
          <w:szCs w:val="24"/>
        </w:rPr>
        <w:t>2</w:t>
      </w:r>
      <w:r>
        <w:rPr>
          <w:rFonts w:hint="eastAsia" w:cs="Arial" w:asciiTheme="minorEastAsia" w:hAnsiTheme="minorEastAsia" w:eastAsiaTheme="minorEastAsia"/>
          <w:color w:val="auto"/>
          <w:szCs w:val="24"/>
        </w:rPr>
        <w:t>7、需要补充的合同条款</w:t>
      </w:r>
      <w:r>
        <w:rPr>
          <w:color w:val="auto"/>
        </w:rPr>
        <w:tab/>
      </w:r>
      <w:r>
        <w:rPr>
          <w:color w:val="auto"/>
        </w:rPr>
        <w:fldChar w:fldCharType="begin"/>
      </w:r>
      <w:r>
        <w:rPr>
          <w:color w:val="auto"/>
        </w:rPr>
        <w:instrText xml:space="preserve"> PAGEREF _Toc26322 </w:instrText>
      </w:r>
      <w:r>
        <w:rPr>
          <w:color w:val="auto"/>
        </w:rPr>
        <w:fldChar w:fldCharType="separate"/>
      </w:r>
      <w:r>
        <w:rPr>
          <w:color w:val="auto"/>
        </w:rPr>
        <w:t>58</w:t>
      </w:r>
      <w:r>
        <w:rPr>
          <w:color w:val="auto"/>
        </w:rPr>
        <w:fldChar w:fldCharType="end"/>
      </w:r>
    </w:p>
    <w:p>
      <w:pPr>
        <w:pStyle w:val="17"/>
        <w:tabs>
          <w:tab w:val="right" w:leader="dot" w:pos="9129"/>
          <w:tab w:val="clear" w:pos="600"/>
          <w:tab w:val="clear" w:pos="8920"/>
        </w:tabs>
        <w:rPr>
          <w:color w:val="auto"/>
        </w:rPr>
      </w:pPr>
      <w:r>
        <w:rPr>
          <w:rFonts w:cs="Arial" w:eastAsiaTheme="minorEastAsia"/>
          <w:color w:val="auto"/>
          <w:szCs w:val="28"/>
          <w:highlight w:val="none"/>
        </w:rPr>
        <w:t>第三节</w:t>
      </w:r>
      <w:r>
        <w:rPr>
          <w:rFonts w:hint="eastAsia" w:cs="Arial" w:eastAsiaTheme="minorEastAsia"/>
          <w:color w:val="auto"/>
          <w:szCs w:val="28"/>
          <w:highlight w:val="none"/>
        </w:rPr>
        <w:t xml:space="preserve"> </w:t>
      </w:r>
      <w:r>
        <w:rPr>
          <w:rFonts w:cs="Arial" w:eastAsiaTheme="minorEastAsia"/>
          <w:color w:val="auto"/>
          <w:szCs w:val="28"/>
          <w:highlight w:val="none"/>
        </w:rPr>
        <w:t>合同格式</w:t>
      </w:r>
      <w:r>
        <w:rPr>
          <w:color w:val="auto"/>
        </w:rPr>
        <w:tab/>
      </w:r>
      <w:r>
        <w:rPr>
          <w:color w:val="auto"/>
        </w:rPr>
        <w:fldChar w:fldCharType="begin"/>
      </w:r>
      <w:r>
        <w:rPr>
          <w:color w:val="auto"/>
        </w:rPr>
        <w:instrText xml:space="preserve"> PAGEREF _Toc29072 </w:instrText>
      </w:r>
      <w:r>
        <w:rPr>
          <w:color w:val="auto"/>
        </w:rPr>
        <w:fldChar w:fldCharType="separate"/>
      </w:r>
      <w:r>
        <w:rPr>
          <w:color w:val="auto"/>
        </w:rPr>
        <w:t>59</w:t>
      </w:r>
      <w:r>
        <w:rPr>
          <w:color w:val="auto"/>
        </w:rPr>
        <w:fldChar w:fldCharType="end"/>
      </w:r>
    </w:p>
    <w:p>
      <w:pPr>
        <w:pStyle w:val="17"/>
        <w:tabs>
          <w:tab w:val="right" w:leader="dot" w:pos="9129"/>
          <w:tab w:val="clear" w:pos="600"/>
          <w:tab w:val="clear" w:pos="8920"/>
        </w:tabs>
        <w:rPr>
          <w:color w:val="auto"/>
        </w:rPr>
      </w:pPr>
      <w:r>
        <w:rPr>
          <w:color w:val="auto"/>
        </w:rPr>
        <w:t>附</w:t>
      </w:r>
      <w:r>
        <w:rPr>
          <w:rFonts w:cs="Arial" w:asciiTheme="minorEastAsia" w:hAnsiTheme="minorEastAsia" w:eastAsiaTheme="minorEastAsia"/>
          <w:bCs w:val="0"/>
          <w:color w:val="auto"/>
          <w:szCs w:val="28"/>
        </w:rPr>
        <w:t>附件二开标一览表</w:t>
      </w:r>
      <w:r>
        <w:rPr>
          <w:color w:val="auto"/>
        </w:rPr>
        <w:tab/>
      </w:r>
      <w:r>
        <w:rPr>
          <w:color w:val="auto"/>
        </w:rPr>
        <w:fldChar w:fldCharType="begin"/>
      </w:r>
      <w:r>
        <w:rPr>
          <w:color w:val="auto"/>
        </w:rPr>
        <w:instrText xml:space="preserve"> PAGEREF _Toc29315 </w:instrText>
      </w:r>
      <w:r>
        <w:rPr>
          <w:color w:val="auto"/>
        </w:rPr>
        <w:fldChar w:fldCharType="separate"/>
      </w:r>
      <w:r>
        <w:rPr>
          <w:color w:val="auto"/>
        </w:rPr>
        <w:t>70</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val="0"/>
          <w:color w:val="auto"/>
          <w:szCs w:val="28"/>
        </w:rPr>
        <w:t>附件三</w:t>
      </w:r>
      <w:r>
        <w:rPr>
          <w:rFonts w:hint="eastAsia" w:cs="Arial" w:asciiTheme="minorEastAsia" w:hAnsiTheme="minorEastAsia" w:eastAsiaTheme="minorEastAsia"/>
          <w:bCs w:val="0"/>
          <w:color w:val="auto"/>
          <w:szCs w:val="28"/>
        </w:rPr>
        <w:t xml:space="preserve">  </w:t>
      </w:r>
      <w:r>
        <w:rPr>
          <w:rFonts w:hint="eastAsia" w:cs="Arial" w:asciiTheme="minorEastAsia" w:hAnsiTheme="minorEastAsia" w:eastAsiaTheme="minorEastAsia"/>
          <w:bCs w:val="0"/>
          <w:color w:val="auto"/>
          <w:szCs w:val="28"/>
          <w:lang w:eastAsia="zh-CN"/>
        </w:rPr>
        <w:t>参选</w:t>
      </w:r>
      <w:r>
        <w:rPr>
          <w:rFonts w:hint="eastAsia" w:cs="Arial" w:asciiTheme="minorEastAsia" w:hAnsiTheme="minorEastAsia" w:eastAsiaTheme="minorEastAsia"/>
          <w:bCs w:val="0"/>
          <w:color w:val="auto"/>
          <w:szCs w:val="28"/>
        </w:rPr>
        <w:t>报价构成表</w:t>
      </w:r>
      <w:r>
        <w:rPr>
          <w:color w:val="auto"/>
        </w:rPr>
        <w:tab/>
      </w:r>
      <w:r>
        <w:rPr>
          <w:color w:val="auto"/>
        </w:rPr>
        <w:fldChar w:fldCharType="begin"/>
      </w:r>
      <w:r>
        <w:rPr>
          <w:color w:val="auto"/>
        </w:rPr>
        <w:instrText xml:space="preserve"> PAGEREF _Toc3407 </w:instrText>
      </w:r>
      <w:r>
        <w:rPr>
          <w:color w:val="auto"/>
        </w:rPr>
        <w:fldChar w:fldCharType="separate"/>
      </w:r>
      <w:r>
        <w:rPr>
          <w:color w:val="auto"/>
        </w:rPr>
        <w:t>73</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val="0"/>
          <w:color w:val="auto"/>
          <w:szCs w:val="24"/>
        </w:rPr>
        <w:t>（1）</w:t>
      </w:r>
      <w:r>
        <w:rPr>
          <w:rFonts w:hint="eastAsia" w:cs="Arial" w:asciiTheme="minorEastAsia" w:hAnsiTheme="minorEastAsia" w:eastAsiaTheme="minorEastAsia"/>
          <w:bCs w:val="0"/>
          <w:color w:val="auto"/>
          <w:szCs w:val="24"/>
          <w:lang w:eastAsia="zh-CN"/>
        </w:rPr>
        <w:t>参选</w:t>
      </w:r>
      <w:r>
        <w:rPr>
          <w:rFonts w:cs="Arial" w:asciiTheme="minorEastAsia" w:hAnsiTheme="minorEastAsia" w:eastAsiaTheme="minorEastAsia"/>
          <w:bCs w:val="0"/>
          <w:color w:val="auto"/>
          <w:szCs w:val="24"/>
        </w:rPr>
        <w:t>分项报价表</w:t>
      </w:r>
      <w:r>
        <w:rPr>
          <w:color w:val="auto"/>
        </w:rPr>
        <w:tab/>
      </w:r>
      <w:r>
        <w:rPr>
          <w:color w:val="auto"/>
        </w:rPr>
        <w:fldChar w:fldCharType="begin"/>
      </w:r>
      <w:r>
        <w:rPr>
          <w:color w:val="auto"/>
        </w:rPr>
        <w:instrText xml:space="preserve"> PAGEREF _Toc8304 </w:instrText>
      </w:r>
      <w:r>
        <w:rPr>
          <w:color w:val="auto"/>
        </w:rPr>
        <w:fldChar w:fldCharType="separate"/>
      </w:r>
      <w:r>
        <w:rPr>
          <w:color w:val="auto"/>
        </w:rPr>
        <w:t>73</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val="0"/>
          <w:color w:val="auto"/>
          <w:szCs w:val="24"/>
        </w:rPr>
        <w:t>（2）技术</w:t>
      </w:r>
      <w:r>
        <w:rPr>
          <w:rFonts w:hint="eastAsia" w:cs="Arial" w:asciiTheme="minorEastAsia" w:hAnsiTheme="minorEastAsia" w:eastAsiaTheme="minorEastAsia"/>
          <w:bCs w:val="0"/>
          <w:color w:val="auto"/>
          <w:szCs w:val="24"/>
        </w:rPr>
        <w:t>培训及</w:t>
      </w:r>
      <w:r>
        <w:rPr>
          <w:rFonts w:cs="Arial" w:asciiTheme="minorEastAsia" w:hAnsiTheme="minorEastAsia" w:eastAsiaTheme="minorEastAsia"/>
          <w:bCs w:val="0"/>
          <w:color w:val="auto"/>
          <w:szCs w:val="24"/>
        </w:rPr>
        <w:t>服务报价表</w:t>
      </w:r>
      <w:r>
        <w:rPr>
          <w:color w:val="auto"/>
        </w:rPr>
        <w:tab/>
      </w:r>
      <w:r>
        <w:rPr>
          <w:color w:val="auto"/>
        </w:rPr>
        <w:fldChar w:fldCharType="begin"/>
      </w:r>
      <w:r>
        <w:rPr>
          <w:color w:val="auto"/>
        </w:rPr>
        <w:instrText xml:space="preserve"> PAGEREF _Toc18228 </w:instrText>
      </w:r>
      <w:r>
        <w:rPr>
          <w:color w:val="auto"/>
        </w:rPr>
        <w:fldChar w:fldCharType="separate"/>
      </w:r>
      <w:r>
        <w:rPr>
          <w:color w:val="auto"/>
        </w:rPr>
        <w:t>74</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val="0"/>
          <w:color w:val="auto"/>
          <w:szCs w:val="24"/>
        </w:rPr>
        <w:t>（3）</w:t>
      </w:r>
      <w:r>
        <w:rPr>
          <w:rFonts w:hint="eastAsia" w:cs="Arial" w:asciiTheme="minorEastAsia" w:hAnsiTheme="minorEastAsia" w:eastAsiaTheme="minorEastAsia"/>
          <w:bCs w:val="0"/>
          <w:color w:val="auto"/>
          <w:szCs w:val="24"/>
        </w:rPr>
        <w:t>专用</w:t>
      </w:r>
      <w:r>
        <w:rPr>
          <w:rFonts w:cs="Arial" w:asciiTheme="minorEastAsia" w:hAnsiTheme="minorEastAsia" w:eastAsiaTheme="minorEastAsia"/>
          <w:bCs w:val="0"/>
          <w:color w:val="auto"/>
          <w:szCs w:val="24"/>
        </w:rPr>
        <w:t>工具清单及报价表</w:t>
      </w:r>
      <w:r>
        <w:rPr>
          <w:color w:val="auto"/>
        </w:rPr>
        <w:tab/>
      </w:r>
      <w:r>
        <w:rPr>
          <w:color w:val="auto"/>
        </w:rPr>
        <w:fldChar w:fldCharType="begin"/>
      </w:r>
      <w:r>
        <w:rPr>
          <w:color w:val="auto"/>
        </w:rPr>
        <w:instrText xml:space="preserve"> PAGEREF _Toc21090 </w:instrText>
      </w:r>
      <w:r>
        <w:rPr>
          <w:color w:val="auto"/>
        </w:rPr>
        <w:fldChar w:fldCharType="separate"/>
      </w:r>
      <w:r>
        <w:rPr>
          <w:color w:val="auto"/>
        </w:rPr>
        <w:t>75</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color w:val="auto"/>
          <w:szCs w:val="24"/>
        </w:rPr>
        <w:t>（4）</w:t>
      </w:r>
      <w:r>
        <w:rPr>
          <w:rFonts w:hint="eastAsia" w:cs="Arial" w:asciiTheme="minorEastAsia" w:hAnsiTheme="minorEastAsia" w:eastAsiaTheme="minorEastAsia"/>
          <w:bCs/>
          <w:color w:val="auto"/>
          <w:szCs w:val="24"/>
        </w:rPr>
        <w:t>质量保证期内的</w:t>
      </w:r>
      <w:r>
        <w:rPr>
          <w:rFonts w:cs="Arial" w:asciiTheme="minorEastAsia" w:hAnsiTheme="minorEastAsia" w:eastAsiaTheme="minorEastAsia"/>
          <w:bCs/>
          <w:color w:val="auto"/>
          <w:szCs w:val="24"/>
        </w:rPr>
        <w:t>备品备件清单及报价表</w:t>
      </w:r>
      <w:r>
        <w:rPr>
          <w:color w:val="auto"/>
        </w:rPr>
        <w:tab/>
      </w:r>
      <w:r>
        <w:rPr>
          <w:color w:val="auto"/>
        </w:rPr>
        <w:fldChar w:fldCharType="begin"/>
      </w:r>
      <w:r>
        <w:rPr>
          <w:color w:val="auto"/>
        </w:rPr>
        <w:instrText xml:space="preserve"> PAGEREF _Toc4761 </w:instrText>
      </w:r>
      <w:r>
        <w:rPr>
          <w:color w:val="auto"/>
        </w:rPr>
        <w:fldChar w:fldCharType="separate"/>
      </w:r>
      <w:r>
        <w:rPr>
          <w:color w:val="auto"/>
        </w:rPr>
        <w:t>76</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val="0"/>
          <w:color w:val="auto"/>
          <w:szCs w:val="28"/>
        </w:rPr>
        <w:t>（</w:t>
      </w:r>
      <w:r>
        <w:rPr>
          <w:rFonts w:hint="eastAsia" w:cs="Arial" w:asciiTheme="minorEastAsia" w:hAnsiTheme="minorEastAsia" w:eastAsiaTheme="minorEastAsia"/>
          <w:bCs w:val="0"/>
          <w:color w:val="auto"/>
          <w:szCs w:val="28"/>
        </w:rPr>
        <w:t>5</w:t>
      </w:r>
      <w:r>
        <w:rPr>
          <w:rFonts w:cs="Arial" w:asciiTheme="minorEastAsia" w:hAnsiTheme="minorEastAsia" w:eastAsiaTheme="minorEastAsia"/>
          <w:bCs w:val="0"/>
          <w:color w:val="auto"/>
          <w:szCs w:val="28"/>
        </w:rPr>
        <w:t>）所需进口元器件、原材料清单及报价表</w:t>
      </w:r>
      <w:r>
        <w:rPr>
          <w:rFonts w:hint="eastAsia" w:cs="Arial" w:asciiTheme="minorEastAsia" w:hAnsiTheme="minorEastAsia" w:eastAsiaTheme="minorEastAsia"/>
          <w:bCs w:val="0"/>
          <w:color w:val="auto"/>
          <w:szCs w:val="28"/>
        </w:rPr>
        <w:t>（如有进口时填写）</w:t>
      </w:r>
      <w:r>
        <w:rPr>
          <w:color w:val="auto"/>
        </w:rPr>
        <w:tab/>
      </w:r>
      <w:r>
        <w:rPr>
          <w:color w:val="auto"/>
        </w:rPr>
        <w:fldChar w:fldCharType="begin"/>
      </w:r>
      <w:r>
        <w:rPr>
          <w:color w:val="auto"/>
        </w:rPr>
        <w:instrText xml:space="preserve"> PAGEREF _Toc19488 </w:instrText>
      </w:r>
      <w:r>
        <w:rPr>
          <w:color w:val="auto"/>
        </w:rPr>
        <w:fldChar w:fldCharType="separate"/>
      </w:r>
      <w:r>
        <w:rPr>
          <w:color w:val="auto"/>
        </w:rPr>
        <w:t>77</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val="0"/>
          <w:color w:val="auto"/>
          <w:szCs w:val="28"/>
        </w:rPr>
        <w:t>附件四  技术条款响应/偏离表</w:t>
      </w:r>
      <w:r>
        <w:rPr>
          <w:color w:val="auto"/>
        </w:rPr>
        <w:tab/>
      </w:r>
      <w:r>
        <w:rPr>
          <w:color w:val="auto"/>
        </w:rPr>
        <w:fldChar w:fldCharType="begin"/>
      </w:r>
      <w:r>
        <w:rPr>
          <w:color w:val="auto"/>
        </w:rPr>
        <w:instrText xml:space="preserve"> PAGEREF _Toc4790 </w:instrText>
      </w:r>
      <w:r>
        <w:rPr>
          <w:color w:val="auto"/>
        </w:rPr>
        <w:fldChar w:fldCharType="separate"/>
      </w:r>
      <w:r>
        <w:rPr>
          <w:color w:val="auto"/>
        </w:rPr>
        <w:t>78</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val="0"/>
          <w:color w:val="auto"/>
          <w:szCs w:val="28"/>
        </w:rPr>
        <w:t>附件五  商务条款</w:t>
      </w:r>
      <w:r>
        <w:rPr>
          <w:rFonts w:hint="eastAsia" w:cs="Arial" w:asciiTheme="minorEastAsia" w:hAnsiTheme="minorEastAsia" w:eastAsiaTheme="minorEastAsia"/>
          <w:bCs w:val="0"/>
          <w:color w:val="auto"/>
          <w:szCs w:val="28"/>
        </w:rPr>
        <w:t>响应/</w:t>
      </w:r>
      <w:r>
        <w:rPr>
          <w:rFonts w:cs="Arial" w:asciiTheme="minorEastAsia" w:hAnsiTheme="minorEastAsia" w:eastAsiaTheme="minorEastAsia"/>
          <w:bCs w:val="0"/>
          <w:color w:val="auto"/>
          <w:szCs w:val="28"/>
        </w:rPr>
        <w:t>偏离表</w:t>
      </w:r>
      <w:r>
        <w:rPr>
          <w:color w:val="auto"/>
        </w:rPr>
        <w:tab/>
      </w:r>
      <w:r>
        <w:rPr>
          <w:color w:val="auto"/>
        </w:rPr>
        <w:fldChar w:fldCharType="begin"/>
      </w:r>
      <w:r>
        <w:rPr>
          <w:color w:val="auto"/>
        </w:rPr>
        <w:instrText xml:space="preserve"> PAGEREF _Toc100 </w:instrText>
      </w:r>
      <w:r>
        <w:rPr>
          <w:color w:val="auto"/>
        </w:rPr>
        <w:fldChar w:fldCharType="separate"/>
      </w:r>
      <w:r>
        <w:rPr>
          <w:color w:val="auto"/>
        </w:rPr>
        <w:t>80</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val="0"/>
          <w:color w:val="auto"/>
          <w:szCs w:val="28"/>
        </w:rPr>
        <w:t>附件</w:t>
      </w:r>
      <w:r>
        <w:rPr>
          <w:rFonts w:hint="eastAsia" w:cs="Arial" w:asciiTheme="minorEastAsia" w:hAnsiTheme="minorEastAsia" w:eastAsiaTheme="minorEastAsia"/>
          <w:bCs w:val="0"/>
          <w:color w:val="auto"/>
          <w:szCs w:val="28"/>
        </w:rPr>
        <w:t xml:space="preserve">六 </w:t>
      </w:r>
      <w:r>
        <w:rPr>
          <w:rFonts w:cs="Arial" w:asciiTheme="minorEastAsia" w:hAnsiTheme="minorEastAsia" w:eastAsiaTheme="minorEastAsia"/>
          <w:bCs w:val="0"/>
          <w:color w:val="auto"/>
          <w:szCs w:val="28"/>
        </w:rPr>
        <w:t xml:space="preserve"> </w:t>
      </w:r>
      <w:r>
        <w:rPr>
          <w:rFonts w:hint="eastAsia" w:cs="Arial" w:asciiTheme="minorEastAsia" w:hAnsiTheme="minorEastAsia" w:eastAsiaTheme="minorEastAsia"/>
          <w:bCs w:val="0"/>
          <w:color w:val="auto"/>
          <w:szCs w:val="28"/>
          <w:lang w:eastAsia="zh-CN"/>
        </w:rPr>
        <w:t>参选</w:t>
      </w:r>
      <w:r>
        <w:rPr>
          <w:rFonts w:hint="eastAsia" w:cs="Arial" w:asciiTheme="minorEastAsia" w:hAnsiTheme="minorEastAsia" w:eastAsiaTheme="minorEastAsia"/>
          <w:bCs w:val="0"/>
          <w:color w:val="auto"/>
          <w:szCs w:val="28"/>
        </w:rPr>
        <w:t>文件</w:t>
      </w:r>
      <w:r>
        <w:rPr>
          <w:rFonts w:cs="Arial" w:asciiTheme="minorEastAsia" w:hAnsiTheme="minorEastAsia" w:eastAsiaTheme="minorEastAsia"/>
          <w:bCs w:val="0"/>
          <w:color w:val="auto"/>
          <w:szCs w:val="28"/>
        </w:rPr>
        <w:t>附件</w:t>
      </w:r>
      <w:r>
        <w:rPr>
          <w:color w:val="auto"/>
        </w:rPr>
        <w:tab/>
      </w:r>
      <w:r>
        <w:rPr>
          <w:color w:val="auto"/>
        </w:rPr>
        <w:fldChar w:fldCharType="begin"/>
      </w:r>
      <w:r>
        <w:rPr>
          <w:color w:val="auto"/>
        </w:rPr>
        <w:instrText xml:space="preserve"> PAGEREF _Toc25141 </w:instrText>
      </w:r>
      <w:r>
        <w:rPr>
          <w:color w:val="auto"/>
        </w:rPr>
        <w:fldChar w:fldCharType="separate"/>
      </w:r>
      <w:r>
        <w:rPr>
          <w:color w:val="auto"/>
        </w:rPr>
        <w:t>81</w:t>
      </w:r>
      <w:r>
        <w:rPr>
          <w:color w:val="auto"/>
        </w:rPr>
        <w:fldChar w:fldCharType="end"/>
      </w:r>
    </w:p>
    <w:p>
      <w:pPr>
        <w:pStyle w:val="17"/>
        <w:tabs>
          <w:tab w:val="right" w:leader="dot" w:pos="9129"/>
          <w:tab w:val="clear" w:pos="600"/>
          <w:tab w:val="clear" w:pos="8920"/>
        </w:tabs>
        <w:rPr>
          <w:color w:val="auto"/>
        </w:rPr>
      </w:pPr>
      <w:r>
        <w:rPr>
          <w:rFonts w:asciiTheme="minorEastAsia" w:hAnsiTheme="minorEastAsia" w:eastAsiaTheme="minorEastAsia"/>
          <w:bCs w:val="0"/>
          <w:color w:val="auto"/>
          <w:kern w:val="2"/>
          <w:szCs w:val="30"/>
        </w:rPr>
        <w:t>附件</w:t>
      </w:r>
      <w:r>
        <w:rPr>
          <w:rFonts w:hint="eastAsia" w:asciiTheme="minorEastAsia" w:hAnsiTheme="minorEastAsia" w:eastAsiaTheme="minorEastAsia"/>
          <w:bCs w:val="0"/>
          <w:color w:val="auto"/>
          <w:kern w:val="2"/>
          <w:szCs w:val="30"/>
        </w:rPr>
        <w:t>七</w:t>
      </w:r>
      <w:r>
        <w:rPr>
          <w:rFonts w:asciiTheme="minorEastAsia" w:hAnsiTheme="minorEastAsia" w:eastAsiaTheme="minorEastAsia"/>
          <w:bCs w:val="0"/>
          <w:color w:val="auto"/>
          <w:kern w:val="2"/>
          <w:szCs w:val="30"/>
        </w:rPr>
        <w:t xml:space="preserve"> 资格</w:t>
      </w:r>
      <w:r>
        <w:rPr>
          <w:rFonts w:hint="eastAsia" w:asciiTheme="minorEastAsia" w:hAnsiTheme="minorEastAsia" w:eastAsiaTheme="minorEastAsia"/>
          <w:bCs w:val="0"/>
          <w:color w:val="auto"/>
          <w:kern w:val="2"/>
          <w:szCs w:val="30"/>
        </w:rPr>
        <w:t>和业绩</w:t>
      </w:r>
      <w:r>
        <w:rPr>
          <w:rFonts w:asciiTheme="minorEastAsia" w:hAnsiTheme="minorEastAsia" w:eastAsiaTheme="minorEastAsia"/>
          <w:bCs w:val="0"/>
          <w:color w:val="auto"/>
          <w:kern w:val="2"/>
          <w:szCs w:val="30"/>
        </w:rPr>
        <w:t>证明文件</w:t>
      </w:r>
      <w:r>
        <w:rPr>
          <w:color w:val="auto"/>
        </w:rPr>
        <w:tab/>
      </w:r>
      <w:r>
        <w:rPr>
          <w:color w:val="auto"/>
        </w:rPr>
        <w:fldChar w:fldCharType="begin"/>
      </w:r>
      <w:r>
        <w:rPr>
          <w:color w:val="auto"/>
        </w:rPr>
        <w:instrText xml:space="preserve"> PAGEREF _Toc11942 </w:instrText>
      </w:r>
      <w:r>
        <w:rPr>
          <w:color w:val="auto"/>
        </w:rPr>
        <w:fldChar w:fldCharType="separate"/>
      </w:r>
      <w:r>
        <w:rPr>
          <w:color w:val="auto"/>
        </w:rPr>
        <w:t>82</w:t>
      </w:r>
      <w:r>
        <w:rPr>
          <w:color w:val="auto"/>
        </w:rPr>
        <w:fldChar w:fldCharType="end"/>
      </w:r>
    </w:p>
    <w:p>
      <w:pPr>
        <w:pStyle w:val="17"/>
        <w:tabs>
          <w:tab w:val="right" w:leader="dot" w:pos="9129"/>
          <w:tab w:val="clear" w:pos="600"/>
          <w:tab w:val="clear" w:pos="8920"/>
        </w:tabs>
        <w:rPr>
          <w:color w:val="auto"/>
        </w:rPr>
      </w:pPr>
      <w:r>
        <w:rPr>
          <w:rFonts w:asciiTheme="minorEastAsia" w:hAnsiTheme="minorEastAsia" w:eastAsiaTheme="minorEastAsia"/>
          <w:bCs w:val="0"/>
          <w:color w:val="auto"/>
          <w:kern w:val="2"/>
          <w:szCs w:val="28"/>
        </w:rPr>
        <w:t>（一）</w:t>
      </w:r>
      <w:r>
        <w:rPr>
          <w:rFonts w:hint="eastAsia" w:asciiTheme="minorEastAsia" w:hAnsiTheme="minorEastAsia" w:eastAsiaTheme="minorEastAsia"/>
          <w:bCs w:val="0"/>
          <w:color w:val="auto"/>
          <w:kern w:val="2"/>
          <w:szCs w:val="28"/>
        </w:rPr>
        <w:t>印有统一社会信用代码的营业执照复印件（盖单位公章）</w:t>
      </w:r>
      <w:r>
        <w:rPr>
          <w:color w:val="auto"/>
        </w:rPr>
        <w:tab/>
      </w:r>
      <w:r>
        <w:rPr>
          <w:color w:val="auto"/>
        </w:rPr>
        <w:fldChar w:fldCharType="begin"/>
      </w:r>
      <w:r>
        <w:rPr>
          <w:color w:val="auto"/>
        </w:rPr>
        <w:instrText xml:space="preserve"> PAGEREF _Toc23643 </w:instrText>
      </w:r>
      <w:r>
        <w:rPr>
          <w:color w:val="auto"/>
        </w:rPr>
        <w:fldChar w:fldCharType="separate"/>
      </w:r>
      <w:r>
        <w:rPr>
          <w:color w:val="auto"/>
        </w:rPr>
        <w:t>83</w:t>
      </w:r>
      <w:r>
        <w:rPr>
          <w:color w:val="auto"/>
        </w:rPr>
        <w:fldChar w:fldCharType="end"/>
      </w:r>
    </w:p>
    <w:p>
      <w:pPr>
        <w:pStyle w:val="17"/>
        <w:tabs>
          <w:tab w:val="right" w:leader="dot" w:pos="9129"/>
          <w:tab w:val="clear" w:pos="600"/>
          <w:tab w:val="clear" w:pos="8920"/>
        </w:tabs>
        <w:rPr>
          <w:color w:val="auto"/>
        </w:rPr>
      </w:pPr>
      <w:r>
        <w:rPr>
          <w:rFonts w:cs="Arial" w:asciiTheme="minorEastAsia" w:hAnsiTheme="minorEastAsia" w:eastAsiaTheme="minorEastAsia"/>
          <w:bCs w:val="0"/>
          <w:color w:val="auto"/>
          <w:szCs w:val="30"/>
        </w:rPr>
        <w:t>（</w:t>
      </w:r>
      <w:r>
        <w:rPr>
          <w:rFonts w:asciiTheme="minorEastAsia" w:hAnsiTheme="minorEastAsia" w:eastAsiaTheme="minorEastAsia"/>
          <w:bCs w:val="0"/>
          <w:color w:val="auto"/>
          <w:kern w:val="2"/>
          <w:szCs w:val="30"/>
        </w:rPr>
        <w:t>二）法定代表人授权书（格式）</w:t>
      </w:r>
      <w:r>
        <w:rPr>
          <w:color w:val="auto"/>
        </w:rPr>
        <w:tab/>
      </w:r>
      <w:r>
        <w:rPr>
          <w:color w:val="auto"/>
        </w:rPr>
        <w:fldChar w:fldCharType="begin"/>
      </w:r>
      <w:r>
        <w:rPr>
          <w:color w:val="auto"/>
        </w:rPr>
        <w:instrText xml:space="preserve"> PAGEREF _Toc8210 </w:instrText>
      </w:r>
      <w:r>
        <w:rPr>
          <w:color w:val="auto"/>
        </w:rPr>
        <w:fldChar w:fldCharType="separate"/>
      </w:r>
      <w:r>
        <w:rPr>
          <w:color w:val="auto"/>
        </w:rPr>
        <w:t>84</w:t>
      </w:r>
      <w:r>
        <w:rPr>
          <w:color w:val="auto"/>
        </w:rPr>
        <w:fldChar w:fldCharType="end"/>
      </w:r>
    </w:p>
    <w:p>
      <w:pPr>
        <w:pStyle w:val="17"/>
        <w:tabs>
          <w:tab w:val="right" w:leader="dot" w:pos="9129"/>
          <w:tab w:val="clear" w:pos="600"/>
          <w:tab w:val="clear" w:pos="8920"/>
        </w:tabs>
        <w:rPr>
          <w:color w:val="auto"/>
        </w:rPr>
      </w:pPr>
      <w:r>
        <w:rPr>
          <w:rFonts w:hint="eastAsia" w:cs="Arial" w:asciiTheme="minorEastAsia" w:hAnsiTheme="minorEastAsia" w:eastAsiaTheme="minorEastAsia"/>
          <w:bCs w:val="0"/>
          <w:color w:val="auto"/>
          <w:szCs w:val="28"/>
        </w:rPr>
        <w:t>（</w:t>
      </w:r>
      <w:r>
        <w:rPr>
          <w:rFonts w:hint="eastAsia" w:asciiTheme="minorEastAsia" w:hAnsiTheme="minorEastAsia" w:eastAsiaTheme="minorEastAsia"/>
          <w:bCs w:val="0"/>
          <w:color w:val="auto"/>
          <w:kern w:val="2"/>
          <w:szCs w:val="28"/>
        </w:rPr>
        <w:t>三）</w:t>
      </w:r>
      <w:r>
        <w:rPr>
          <w:rFonts w:asciiTheme="minorEastAsia" w:hAnsiTheme="minorEastAsia" w:eastAsiaTheme="minorEastAsia"/>
          <w:bCs w:val="0"/>
          <w:color w:val="auto"/>
          <w:kern w:val="2"/>
          <w:szCs w:val="28"/>
        </w:rPr>
        <w:t>附：法定代表人身份证明书</w:t>
      </w:r>
      <w:r>
        <w:rPr>
          <w:color w:val="auto"/>
        </w:rPr>
        <w:tab/>
      </w:r>
      <w:r>
        <w:rPr>
          <w:color w:val="auto"/>
        </w:rPr>
        <w:fldChar w:fldCharType="begin"/>
      </w:r>
      <w:r>
        <w:rPr>
          <w:color w:val="auto"/>
        </w:rPr>
        <w:instrText xml:space="preserve"> PAGEREF _Toc7322 </w:instrText>
      </w:r>
      <w:r>
        <w:rPr>
          <w:color w:val="auto"/>
        </w:rPr>
        <w:fldChar w:fldCharType="separate"/>
      </w:r>
      <w:r>
        <w:rPr>
          <w:color w:val="auto"/>
        </w:rPr>
        <w:t>86</w:t>
      </w:r>
      <w:r>
        <w:rPr>
          <w:color w:val="auto"/>
        </w:rPr>
        <w:fldChar w:fldCharType="end"/>
      </w:r>
    </w:p>
    <w:p>
      <w:pPr>
        <w:pStyle w:val="17"/>
        <w:tabs>
          <w:tab w:val="right" w:leader="dot" w:pos="8931"/>
          <w:tab w:val="clear" w:pos="8920"/>
        </w:tabs>
        <w:rPr>
          <w:color w:val="auto"/>
        </w:rPr>
      </w:pPr>
      <w:r>
        <w:rPr>
          <w:rFonts w:hint="eastAsia" w:cs="MingLiU"/>
          <w:color w:val="auto"/>
          <w:szCs w:val="21"/>
        </w:rPr>
        <w:fldChar w:fldCharType="end"/>
      </w:r>
    </w:p>
    <w:p>
      <w:pPr>
        <w:pStyle w:val="5"/>
        <w:spacing w:line="240" w:lineRule="auto"/>
        <w:rPr>
          <w:color w:val="auto"/>
          <w:sz w:val="32"/>
          <w:szCs w:val="32"/>
        </w:rPr>
      </w:pPr>
    </w:p>
    <w:p>
      <w:pPr>
        <w:pStyle w:val="5"/>
        <w:spacing w:line="240" w:lineRule="auto"/>
        <w:rPr>
          <w:color w:val="auto"/>
          <w:sz w:val="32"/>
          <w:szCs w:val="32"/>
        </w:rPr>
      </w:pPr>
    </w:p>
    <w:p>
      <w:pPr>
        <w:ind w:firstLine="0"/>
        <w:rPr>
          <w:color w:val="auto"/>
        </w:rPr>
      </w:pPr>
    </w:p>
    <w:p>
      <w:pPr>
        <w:pStyle w:val="5"/>
        <w:jc w:val="both"/>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pStyle w:val="2"/>
        <w:rPr>
          <w:color w:val="auto"/>
        </w:rPr>
      </w:pPr>
    </w:p>
    <w:p>
      <w:pPr>
        <w:rPr>
          <w:color w:val="auto"/>
        </w:rPr>
      </w:pPr>
    </w:p>
    <w:p>
      <w:pPr>
        <w:ind w:left="0" w:leftChars="0" w:firstLine="0" w:firstLineChars="0"/>
        <w:rPr>
          <w:color w:val="auto"/>
        </w:rPr>
      </w:pPr>
    </w:p>
    <w:p>
      <w:pPr>
        <w:pStyle w:val="2"/>
        <w:rPr>
          <w:color w:val="auto"/>
        </w:rPr>
      </w:pPr>
    </w:p>
    <w:p>
      <w:pPr>
        <w:rPr>
          <w:color w:val="auto"/>
        </w:rPr>
      </w:pPr>
    </w:p>
    <w:p>
      <w:pPr>
        <w:pStyle w:val="5"/>
        <w:rPr>
          <w:color w:val="auto"/>
        </w:rPr>
      </w:pPr>
      <w:bookmarkStart w:id="3" w:name="_Toc8972"/>
      <w:r>
        <w:rPr>
          <w:rFonts w:hint="eastAsia"/>
          <w:color w:val="auto"/>
        </w:rPr>
        <w:t>第一章 竞争性比选邀请书</w:t>
      </w:r>
      <w:bookmarkEnd w:id="3"/>
    </w:p>
    <w:p>
      <w:pPr>
        <w:rPr>
          <w:color w:val="auto"/>
        </w:rPr>
      </w:pPr>
      <w:bookmarkStart w:id="4" w:name="_Toc347480033"/>
      <w:bookmarkStart w:id="5" w:name="_Toc298666294"/>
      <w:bookmarkStart w:id="6" w:name="_Toc309117715"/>
      <w:bookmarkStart w:id="7" w:name="_Toc300523633"/>
      <w:bookmarkStart w:id="8" w:name="_Toc298671690"/>
      <w:r>
        <w:rPr>
          <w:rFonts w:hint="eastAsia"/>
          <w:color w:val="auto"/>
          <w:u w:val="single"/>
        </w:rPr>
        <w:t xml:space="preserve">                            </w:t>
      </w:r>
      <w:r>
        <w:rPr>
          <w:rFonts w:hint="eastAsia"/>
          <w:color w:val="auto"/>
        </w:rPr>
        <w:t>（单位名称）</w:t>
      </w:r>
    </w:p>
    <w:p>
      <w:pPr>
        <w:ind w:firstLine="480" w:firstLineChars="200"/>
        <w:rPr>
          <w:rFonts w:ascii="宋体" w:hAnsi="宋体"/>
          <w:color w:val="auto"/>
          <w:szCs w:val="24"/>
          <w:highlight w:val="none"/>
        </w:rPr>
      </w:pPr>
      <w:r>
        <w:rPr>
          <w:rFonts w:hint="eastAsia" w:ascii="宋体" w:hAnsi="宋体"/>
          <w:color w:val="auto"/>
          <w:szCs w:val="24"/>
          <w:highlight w:val="none"/>
        </w:rPr>
        <w:t>重庆南桐矿业有限责任公司将进行</w:t>
      </w:r>
      <w:r>
        <w:rPr>
          <w:rFonts w:hint="eastAsia" w:ascii="宋体" w:hAnsi="宋体"/>
          <w:color w:val="auto"/>
          <w:szCs w:val="24"/>
          <w:highlight w:val="none"/>
          <w:u w:val="single"/>
          <w:lang w:eastAsia="zh-CN"/>
        </w:rPr>
        <w:t>重庆南桐矿业有限责任公司</w:t>
      </w:r>
      <w:r>
        <w:rPr>
          <w:rFonts w:hint="eastAsia" w:ascii="宋体" w:hAnsi="宋体"/>
          <w:color w:val="auto"/>
          <w:szCs w:val="24"/>
          <w:highlight w:val="none"/>
          <w:u w:val="single"/>
          <w:lang w:val="en-US" w:eastAsia="zh-CN"/>
        </w:rPr>
        <w:t>100000t/a</w:t>
      </w:r>
      <w:r>
        <w:rPr>
          <w:rFonts w:hint="eastAsia" w:ascii="宋体" w:hAnsi="宋体"/>
          <w:color w:val="auto"/>
          <w:szCs w:val="24"/>
          <w:highlight w:val="none"/>
          <w:u w:val="single"/>
          <w:lang w:eastAsia="zh-CN"/>
        </w:rPr>
        <w:t>水泥窑协同处置固废项目——除臭系统采购</w:t>
      </w:r>
      <w:r>
        <w:rPr>
          <w:rFonts w:hint="eastAsia" w:ascii="宋体" w:hAnsi="宋体"/>
          <w:color w:val="auto"/>
          <w:szCs w:val="24"/>
          <w:highlight w:val="none"/>
          <w:u w:val="single"/>
        </w:rPr>
        <w:t>，</w:t>
      </w:r>
      <w:r>
        <w:rPr>
          <w:rFonts w:hint="eastAsia" w:ascii="宋体" w:hAnsi="宋体"/>
          <w:color w:val="auto"/>
          <w:szCs w:val="24"/>
          <w:highlight w:val="none"/>
        </w:rPr>
        <w:t>拟进行竞争性比选，诚邀贵单位参加。如愿意请尽快回复，并到现场了解勘察实际情况。</w:t>
      </w:r>
    </w:p>
    <w:p>
      <w:pPr>
        <w:pStyle w:val="6"/>
        <w:rPr>
          <w:color w:val="auto"/>
          <w:sz w:val="24"/>
          <w:szCs w:val="24"/>
          <w:highlight w:val="none"/>
        </w:rPr>
      </w:pPr>
      <w:bookmarkStart w:id="9" w:name="_Toc27739"/>
      <w:r>
        <w:rPr>
          <w:color w:val="auto"/>
          <w:sz w:val="24"/>
          <w:szCs w:val="24"/>
          <w:highlight w:val="none"/>
        </w:rPr>
        <w:t>1.</w:t>
      </w:r>
      <w:r>
        <w:rPr>
          <w:rFonts w:hint="eastAsia"/>
          <w:color w:val="auto"/>
          <w:sz w:val="24"/>
          <w:szCs w:val="24"/>
          <w:highlight w:val="none"/>
        </w:rPr>
        <w:t>1 比选条件</w:t>
      </w:r>
      <w:bookmarkEnd w:id="4"/>
      <w:bookmarkEnd w:id="5"/>
      <w:bookmarkEnd w:id="6"/>
      <w:bookmarkEnd w:id="7"/>
      <w:bookmarkEnd w:id="8"/>
      <w:bookmarkEnd w:id="9"/>
    </w:p>
    <w:p>
      <w:pPr>
        <w:ind w:firstLine="480" w:firstLineChars="200"/>
        <w:rPr>
          <w:rFonts w:ascii="宋体" w:hAnsi="宋体"/>
          <w:b/>
          <w:color w:val="auto"/>
          <w:szCs w:val="24"/>
        </w:rPr>
      </w:pPr>
      <w:r>
        <w:rPr>
          <w:rFonts w:hint="eastAsia" w:ascii="宋体" w:hAnsi="宋体"/>
          <w:color w:val="auto"/>
          <w:szCs w:val="24"/>
          <w:highlight w:val="none"/>
          <w:u w:val="single"/>
          <w:lang w:eastAsia="zh-CN"/>
        </w:rPr>
        <w:t>重庆南桐矿业有限责任公司</w:t>
      </w:r>
      <w:r>
        <w:rPr>
          <w:rFonts w:hint="eastAsia" w:ascii="宋体" w:hAnsi="宋体"/>
          <w:color w:val="auto"/>
          <w:szCs w:val="24"/>
          <w:highlight w:val="none"/>
          <w:u w:val="single"/>
          <w:lang w:val="en-US" w:eastAsia="zh-CN"/>
        </w:rPr>
        <w:t>100000t/a</w:t>
      </w:r>
      <w:r>
        <w:rPr>
          <w:rFonts w:hint="eastAsia" w:ascii="宋体" w:hAnsi="宋体"/>
          <w:color w:val="auto"/>
          <w:szCs w:val="24"/>
          <w:highlight w:val="none"/>
          <w:u w:val="single"/>
          <w:lang w:eastAsia="zh-CN"/>
        </w:rPr>
        <w:t>水泥窑协同处置固废项目——除臭系统采购</w:t>
      </w:r>
      <w:r>
        <w:rPr>
          <w:rFonts w:hint="eastAsia" w:ascii="宋体" w:hAnsi="宋体"/>
          <w:color w:val="auto"/>
          <w:szCs w:val="24"/>
          <w:highlight w:val="none"/>
        </w:rPr>
        <w:t>已由</w:t>
      </w:r>
      <w:r>
        <w:rPr>
          <w:rFonts w:hint="eastAsia" w:ascii="宋体" w:hAnsi="宋体"/>
          <w:color w:val="auto"/>
          <w:szCs w:val="24"/>
          <w:highlight w:val="none"/>
          <w:u w:val="single"/>
        </w:rPr>
        <w:t>重庆南桐矿业有限责任公司</w:t>
      </w:r>
      <w:r>
        <w:rPr>
          <w:rFonts w:hint="eastAsia" w:ascii="宋体" w:hAnsi="宋体"/>
          <w:color w:val="auto"/>
          <w:szCs w:val="24"/>
          <w:highlight w:val="none"/>
        </w:rPr>
        <w:t>批准立项建设，项目业主为</w:t>
      </w:r>
      <w:r>
        <w:rPr>
          <w:rFonts w:hint="eastAsia" w:ascii="宋体" w:hAnsi="宋体"/>
          <w:color w:val="auto"/>
          <w:szCs w:val="24"/>
          <w:highlight w:val="none"/>
          <w:u w:val="single"/>
          <w:lang w:eastAsia="zh-CN"/>
        </w:rPr>
        <w:t>重庆南桐矿业</w:t>
      </w:r>
      <w:r>
        <w:rPr>
          <w:rFonts w:hint="eastAsia" w:ascii="宋体" w:hAnsi="宋体"/>
          <w:color w:val="auto"/>
          <w:szCs w:val="24"/>
          <w:highlight w:val="none"/>
          <w:u w:val="single"/>
        </w:rPr>
        <w:t>有限责任公司；</w:t>
      </w:r>
      <w:r>
        <w:rPr>
          <w:rFonts w:hint="eastAsia" w:ascii="宋体" w:hAnsi="宋体"/>
          <w:color w:val="auto"/>
          <w:szCs w:val="24"/>
          <w:highlight w:val="none"/>
        </w:rPr>
        <w:t>资金来源</w:t>
      </w:r>
      <w:r>
        <w:rPr>
          <w:rFonts w:hint="eastAsia" w:ascii="宋体" w:hAnsi="宋体"/>
          <w:color w:val="auto"/>
          <w:szCs w:val="24"/>
          <w:highlight w:val="none"/>
          <w:u w:val="single"/>
        </w:rPr>
        <w:t>企业自筹</w:t>
      </w:r>
      <w:r>
        <w:rPr>
          <w:rFonts w:hint="eastAsia" w:ascii="宋体" w:hAnsi="宋体"/>
          <w:color w:val="auto"/>
          <w:szCs w:val="24"/>
          <w:highlight w:val="none"/>
        </w:rPr>
        <w:t>，比选人为</w:t>
      </w:r>
      <w:r>
        <w:rPr>
          <w:rFonts w:hint="eastAsia" w:ascii="宋体" w:hAnsi="宋体"/>
          <w:color w:val="auto"/>
          <w:szCs w:val="24"/>
          <w:highlight w:val="none"/>
          <w:u w:val="single"/>
        </w:rPr>
        <w:t>重庆南桐矿业有限责任公司</w:t>
      </w:r>
      <w:r>
        <w:rPr>
          <w:rFonts w:hint="eastAsia" w:ascii="宋体" w:hAnsi="宋体"/>
          <w:color w:val="auto"/>
          <w:szCs w:val="24"/>
          <w:highlight w:val="none"/>
        </w:rPr>
        <w:t>。该项目已具备比选条件，现采用</w:t>
      </w:r>
      <w:r>
        <w:rPr>
          <w:rFonts w:hint="eastAsia" w:ascii="宋体" w:hAnsi="宋体"/>
          <w:color w:val="auto"/>
          <w:szCs w:val="24"/>
          <w:highlight w:val="none"/>
          <w:u w:val="single"/>
        </w:rPr>
        <w:t>竞争性比选方式</w:t>
      </w:r>
      <w:r>
        <w:rPr>
          <w:rFonts w:hint="eastAsia" w:ascii="宋体" w:hAnsi="宋体"/>
          <w:color w:val="auto"/>
          <w:szCs w:val="24"/>
          <w:highlight w:val="none"/>
        </w:rPr>
        <w:t>确定该项目承包人。已按程序成立</w:t>
      </w:r>
      <w:r>
        <w:rPr>
          <w:rFonts w:hint="eastAsia" w:ascii="宋体" w:hAnsi="宋体"/>
          <w:color w:val="auto"/>
          <w:szCs w:val="24"/>
          <w:highlight w:val="none"/>
          <w:u w:val="single"/>
          <w:lang w:eastAsia="zh-CN"/>
        </w:rPr>
        <w:t>重庆南桐矿业有限责任公司水泥窑协同处置固废项目——除臭系统采购</w:t>
      </w:r>
      <w:r>
        <w:rPr>
          <w:rFonts w:hint="eastAsia" w:ascii="宋体" w:hAnsi="宋体"/>
          <w:color w:val="auto"/>
          <w:szCs w:val="24"/>
          <w:highlight w:val="none"/>
        </w:rPr>
        <w:t>比选小组，由该比选小组负责此次比</w:t>
      </w:r>
      <w:r>
        <w:rPr>
          <w:rFonts w:hint="eastAsia" w:ascii="宋体" w:hAnsi="宋体"/>
          <w:color w:val="auto"/>
          <w:szCs w:val="24"/>
        </w:rPr>
        <w:t>选工作。</w:t>
      </w:r>
    </w:p>
    <w:p>
      <w:pPr>
        <w:pStyle w:val="6"/>
        <w:rPr>
          <w:color w:val="auto"/>
          <w:sz w:val="24"/>
          <w:szCs w:val="24"/>
        </w:rPr>
      </w:pPr>
      <w:bookmarkStart w:id="10" w:name="_Toc6047"/>
      <w:r>
        <w:rPr>
          <w:rFonts w:hint="eastAsia"/>
          <w:color w:val="auto"/>
          <w:sz w:val="24"/>
          <w:szCs w:val="24"/>
        </w:rPr>
        <w:t>1.2 比选内容与比选范围</w:t>
      </w:r>
      <w:bookmarkEnd w:id="10"/>
    </w:p>
    <w:p>
      <w:pPr>
        <w:autoSpaceDE w:val="0"/>
        <w:autoSpaceDN w:val="0"/>
        <w:snapToGrid w:val="0"/>
        <w:ind w:firstLine="420"/>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auto"/>
          <w:szCs w:val="24"/>
        </w:rPr>
        <w:t>1.2.1</w:t>
      </w:r>
      <w:r>
        <w:rPr>
          <w:rFonts w:hint="eastAsia" w:ascii="宋体" w:hAnsi="宋体"/>
          <w:color w:val="auto"/>
          <w:szCs w:val="24"/>
          <w:lang w:val="en-US" w:eastAsia="zh-CN"/>
        </w:rPr>
        <w:t>.</w:t>
      </w:r>
      <w:r>
        <w:rPr>
          <w:rFonts w:hint="eastAsia" w:ascii="宋体" w:hAnsi="宋体"/>
          <w:color w:val="auto"/>
          <w:szCs w:val="24"/>
          <w:lang w:eastAsia="zh-CN"/>
        </w:rPr>
        <w:t>采购</w:t>
      </w:r>
      <w:r>
        <w:rPr>
          <w:rFonts w:hint="eastAsia" w:ascii="宋体" w:hAnsi="宋体"/>
          <w:color w:val="auto"/>
          <w:szCs w:val="24"/>
        </w:rPr>
        <w:t>100000t/a水泥窑协同处置固废项目—</w:t>
      </w:r>
      <w:r>
        <w:rPr>
          <w:rFonts w:hint="eastAsia" w:ascii="宋体" w:hAnsi="宋体"/>
          <w:color w:val="000000" w:themeColor="text1"/>
          <w:szCs w:val="24"/>
          <w:highlight w:val="none"/>
          <w14:textFill>
            <w14:solidFill>
              <w14:schemeClr w14:val="tx1"/>
            </w14:solidFill>
          </w14:textFill>
        </w:rPr>
        <w:t>—</w:t>
      </w:r>
      <w:r>
        <w:rPr>
          <w:rFonts w:hint="eastAsia" w:ascii="宋体" w:hAnsi="宋体"/>
          <w:color w:val="000000" w:themeColor="text1"/>
          <w:szCs w:val="24"/>
          <w:highlight w:val="none"/>
          <w:lang w:val="en-US" w:eastAsia="zh-CN"/>
          <w14:textFill>
            <w14:solidFill>
              <w14:schemeClr w14:val="tx1"/>
            </w14:solidFill>
          </w14:textFill>
        </w:rPr>
        <w:t>除臭系统</w:t>
      </w:r>
      <w:r>
        <w:rPr>
          <w:rFonts w:hint="eastAsia" w:ascii="宋体" w:hAnsi="宋体"/>
          <w:color w:val="000000" w:themeColor="text1"/>
          <w:szCs w:val="24"/>
          <w:highlight w:val="none"/>
          <w14:textFill>
            <w14:solidFill>
              <w14:schemeClr w14:val="tx1"/>
            </w14:solidFill>
          </w14:textFill>
        </w:rPr>
        <w:t>一套</w:t>
      </w:r>
      <w:r>
        <w:rPr>
          <w:rFonts w:hint="eastAsia" w:ascii="宋体" w:hAnsi="宋体"/>
          <w:color w:val="000000" w:themeColor="text1"/>
          <w:szCs w:val="24"/>
          <w:highlight w:val="none"/>
          <w:lang w:eastAsia="zh-CN"/>
          <w14:textFill>
            <w14:solidFill>
              <w14:schemeClr w14:val="tx1"/>
            </w14:solidFill>
          </w14:textFill>
        </w:rPr>
        <w:t>，</w:t>
      </w:r>
      <w:r>
        <w:rPr>
          <w:rFonts w:hint="eastAsia" w:ascii="宋体" w:hAnsi="宋体"/>
          <w:color w:val="000000" w:themeColor="text1"/>
          <w:szCs w:val="24"/>
          <w:highlight w:val="none"/>
          <w:lang w:val="en-US" w:eastAsia="zh-CN"/>
          <w14:textFill>
            <w14:solidFill>
              <w14:schemeClr w14:val="tx1"/>
            </w14:solidFill>
          </w14:textFill>
        </w:rPr>
        <w:t>包括设备供货、运输、安装、调试、试生产、技术指导及培训等。</w:t>
      </w:r>
      <w:r>
        <w:rPr>
          <w:rFonts w:hint="eastAsia" w:ascii="宋体" w:hAnsi="宋体"/>
          <w:color w:val="000000" w:themeColor="text1"/>
          <w:sz w:val="24"/>
          <w:szCs w:val="24"/>
          <w:highlight w:val="none"/>
          <w:lang w:val="en-US" w:eastAsia="zh-CN"/>
          <w14:textFill>
            <w14:solidFill>
              <w14:schemeClr w14:val="tx1"/>
            </w14:solidFill>
          </w14:textFill>
        </w:rPr>
        <w:t>设备供货范围：部分甲供（甲供材范围详见第三章</w:t>
      </w:r>
      <w:r>
        <w:rPr>
          <w:rFonts w:hint="eastAsia" w:ascii="宋体" w:hAnsi="宋体"/>
          <w:color w:val="000000" w:themeColor="text1"/>
          <w:sz w:val="24"/>
          <w:szCs w:val="24"/>
          <w:highlight w:val="none"/>
          <w14:textFill>
            <w14:solidFill>
              <w14:schemeClr w14:val="tx1"/>
            </w14:solidFill>
          </w14:textFill>
        </w:rPr>
        <w:t>“货物需求一览表”</w:t>
      </w:r>
      <w:r>
        <w:rPr>
          <w:rFonts w:hint="eastAsia" w:ascii="宋体" w:hAnsi="宋体"/>
          <w:color w:val="000000" w:themeColor="text1"/>
          <w:sz w:val="24"/>
          <w:szCs w:val="24"/>
          <w:highlight w:val="none"/>
          <w:lang w:val="en-US" w:eastAsia="zh-CN"/>
          <w14:textFill>
            <w14:solidFill>
              <w14:schemeClr w14:val="tx1"/>
            </w14:solidFill>
          </w14:textFill>
        </w:rPr>
        <w:t>），甲供材以外的所有主机设备、辅机设备、辅材等由参选人负责，包含但不限：活性炭吸附装置、排放烟囱、负压离心风机、电控柜及PLC控制系统、控制柜至设备间的电缆、电动机构、安装辅材等。</w:t>
      </w:r>
    </w:p>
    <w:p>
      <w:pPr>
        <w:autoSpaceDE w:val="0"/>
        <w:autoSpaceDN w:val="0"/>
        <w:snapToGrid w:val="0"/>
        <w:ind w:firstLine="420"/>
        <w:rPr>
          <w:rFonts w:hint="eastAsia" w:ascii="宋体" w:hAnsi="宋体"/>
          <w:color w:val="auto"/>
          <w:szCs w:val="24"/>
          <w:lang w:val="en-US" w:eastAsia="zh-CN"/>
        </w:rPr>
      </w:pPr>
      <w:r>
        <w:rPr>
          <w:rFonts w:hint="eastAsia" w:ascii="宋体" w:hAnsi="宋体"/>
          <w:color w:val="auto"/>
          <w:szCs w:val="24"/>
          <w:lang w:val="en-US" w:eastAsia="zh-CN"/>
        </w:rPr>
        <w:t>1.2.2．保证所有本系统正常投产所需的工作，包括发包人要求优化、变更、增加的工作量。</w:t>
      </w:r>
    </w:p>
    <w:p>
      <w:pPr>
        <w:autoSpaceDE w:val="0"/>
        <w:autoSpaceDN w:val="0"/>
        <w:snapToGrid w:val="0"/>
        <w:ind w:firstLine="420"/>
        <w:rPr>
          <w:rFonts w:hint="eastAsia" w:ascii="宋体" w:hAnsi="宋体"/>
          <w:color w:val="auto"/>
          <w:szCs w:val="24"/>
          <w:lang w:val="en-US" w:eastAsia="zh-CN"/>
        </w:rPr>
      </w:pPr>
      <w:r>
        <w:rPr>
          <w:rFonts w:hint="eastAsia" w:ascii="宋体" w:hAnsi="宋体"/>
          <w:color w:val="auto"/>
          <w:szCs w:val="24"/>
          <w:lang w:val="en-US" w:eastAsia="zh-CN"/>
        </w:rPr>
        <w:t>1.2.3．根据需要若发包人要求承包人承担合同以外的工作，承包人在其能力范围内不得拒绝，但承包人应按正常计价原则为合同以外的工作获得报酬。</w:t>
      </w:r>
    </w:p>
    <w:p>
      <w:pPr>
        <w:autoSpaceDE w:val="0"/>
        <w:autoSpaceDN w:val="0"/>
        <w:snapToGrid w:val="0"/>
        <w:ind w:firstLine="420"/>
        <w:rPr>
          <w:rFonts w:hint="eastAsia" w:ascii="宋体" w:hAnsi="宋体"/>
          <w:color w:val="auto"/>
          <w:szCs w:val="24"/>
        </w:rPr>
      </w:pPr>
      <w:r>
        <w:rPr>
          <w:rFonts w:hint="eastAsia" w:ascii="宋体" w:hAnsi="宋体"/>
          <w:color w:val="auto"/>
          <w:szCs w:val="24"/>
        </w:rPr>
        <w:t>注：详见第三章“货物需求一览表”。</w:t>
      </w:r>
    </w:p>
    <w:p>
      <w:pPr>
        <w:pStyle w:val="6"/>
        <w:rPr>
          <w:color w:val="auto"/>
          <w:sz w:val="24"/>
          <w:szCs w:val="24"/>
        </w:rPr>
      </w:pPr>
      <w:bookmarkStart w:id="11" w:name="_Toc29168"/>
      <w:r>
        <w:rPr>
          <w:rFonts w:hint="eastAsia"/>
          <w:color w:val="auto"/>
          <w:sz w:val="24"/>
          <w:szCs w:val="24"/>
        </w:rPr>
        <w:t>1.3</w:t>
      </w:r>
      <w:r>
        <w:rPr>
          <w:rFonts w:hint="eastAsia" w:cs="MingLiU"/>
          <w:color w:val="auto"/>
          <w:szCs w:val="21"/>
        </w:rPr>
        <w:t xml:space="preserve">★ </w:t>
      </w:r>
      <w:r>
        <w:rPr>
          <w:rFonts w:hint="eastAsia"/>
          <w:color w:val="auto"/>
          <w:sz w:val="24"/>
          <w:szCs w:val="24"/>
        </w:rPr>
        <w:t>资格要求</w:t>
      </w:r>
      <w:bookmarkEnd w:id="11"/>
    </w:p>
    <w:p>
      <w:pPr>
        <w:autoSpaceDE w:val="0"/>
        <w:autoSpaceDN w:val="0"/>
        <w:snapToGrid w:val="0"/>
        <w:ind w:firstLine="420"/>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1.3.1 参选人须是具备</w:t>
      </w:r>
      <w:r>
        <w:rPr>
          <w:rFonts w:hint="eastAsia" w:ascii="宋体" w:hAnsi="宋体"/>
          <w:color w:val="000000" w:themeColor="text1"/>
          <w:szCs w:val="24"/>
          <w:highlight w:val="none"/>
          <w:lang w:eastAsia="zh-CN"/>
          <w14:textFill>
            <w14:solidFill>
              <w14:schemeClr w14:val="tx1"/>
            </w14:solidFill>
          </w14:textFill>
        </w:rPr>
        <w:t>有效营业期内</w:t>
      </w:r>
      <w:r>
        <w:rPr>
          <w:rFonts w:hint="eastAsia" w:ascii="宋体" w:hAnsi="宋体"/>
          <w:color w:val="000000" w:themeColor="text1"/>
          <w:szCs w:val="24"/>
          <w:highlight w:val="none"/>
          <w:lang w:val="en-US" w:eastAsia="zh-CN"/>
          <w14:textFill>
            <w14:solidFill>
              <w14:schemeClr w14:val="tx1"/>
            </w14:solidFill>
          </w14:textFill>
        </w:rPr>
        <w:t>环保设备制造或环保设备销售或环境保护专用设备制造或环境保护专用设备销售或环境污染处理（附资质证书）</w:t>
      </w:r>
      <w:r>
        <w:rPr>
          <w:rFonts w:hint="eastAsia" w:ascii="宋体" w:hAnsi="宋体"/>
          <w:color w:val="000000" w:themeColor="text1"/>
          <w:szCs w:val="24"/>
          <w:highlight w:val="none"/>
          <w:lang w:eastAsia="zh-CN"/>
          <w14:textFill>
            <w14:solidFill>
              <w14:schemeClr w14:val="tx1"/>
            </w14:solidFill>
          </w14:textFill>
        </w:rPr>
        <w:t>的</w:t>
      </w:r>
      <w:r>
        <w:rPr>
          <w:rFonts w:hint="eastAsia" w:ascii="宋体" w:hAnsi="宋体"/>
          <w:color w:val="000000" w:themeColor="text1"/>
          <w:szCs w:val="24"/>
          <w:highlight w:val="none"/>
          <w14:textFill>
            <w14:solidFill>
              <w14:schemeClr w14:val="tx1"/>
            </w14:solidFill>
          </w14:textFill>
        </w:rPr>
        <w:t>经营范围</w:t>
      </w:r>
      <w:r>
        <w:rPr>
          <w:rFonts w:hint="eastAsia" w:ascii="宋体" w:hAnsi="宋体"/>
          <w:color w:val="000000" w:themeColor="text1"/>
          <w:szCs w:val="24"/>
          <w:highlight w:val="none"/>
          <w:lang w:eastAsia="zh-CN"/>
          <w14:textFill>
            <w14:solidFill>
              <w14:schemeClr w14:val="tx1"/>
            </w14:solidFill>
          </w14:textFill>
        </w:rPr>
        <w:t>业务的</w:t>
      </w:r>
      <w:r>
        <w:rPr>
          <w:rFonts w:hint="eastAsia" w:ascii="宋体" w:hAnsi="宋体"/>
          <w:color w:val="000000" w:themeColor="text1"/>
          <w:szCs w:val="24"/>
          <w:highlight w:val="none"/>
          <w14:textFill>
            <w14:solidFill>
              <w14:schemeClr w14:val="tx1"/>
            </w14:solidFill>
          </w14:textFill>
        </w:rPr>
        <w:t>公司；</w:t>
      </w:r>
    </w:p>
    <w:p>
      <w:pPr>
        <w:autoSpaceDE w:val="0"/>
        <w:autoSpaceDN w:val="0"/>
        <w:snapToGrid w:val="0"/>
        <w:ind w:firstLine="420"/>
        <w:rPr>
          <w:rFonts w:ascii="宋体" w:hAnsi="宋体"/>
          <w:color w:val="auto"/>
          <w:szCs w:val="24"/>
        </w:rPr>
      </w:pPr>
      <w:bookmarkStart w:id="12" w:name="_Hlk24969799"/>
      <w:r>
        <w:rPr>
          <w:rFonts w:hint="eastAsia" w:ascii="宋体" w:hAnsi="宋体"/>
          <w:color w:val="auto"/>
          <w:szCs w:val="24"/>
        </w:rPr>
        <w:t>1.3.2</w:t>
      </w:r>
      <w:bookmarkEnd w:id="12"/>
      <w:r>
        <w:rPr>
          <w:rFonts w:ascii="宋体" w:hAnsi="宋体"/>
          <w:color w:val="auto"/>
          <w:szCs w:val="24"/>
        </w:rPr>
        <w:t xml:space="preserve"> </w:t>
      </w:r>
      <w:r>
        <w:rPr>
          <w:rFonts w:hint="eastAsia" w:ascii="宋体" w:hAnsi="宋体"/>
          <w:color w:val="auto"/>
          <w:szCs w:val="24"/>
        </w:rPr>
        <w:t>比选时须提供加载统一社会信用代码的营业执照复印件，比选人保留审核原件的权利。</w:t>
      </w:r>
    </w:p>
    <w:p>
      <w:pPr>
        <w:spacing w:line="440" w:lineRule="exact"/>
        <w:rPr>
          <w:rFonts w:ascii="宋体" w:hAnsi="宋体"/>
          <w:bCs/>
          <w:color w:val="auto"/>
          <w:szCs w:val="24"/>
          <w:highlight w:val="none"/>
        </w:rPr>
      </w:pPr>
      <w:r>
        <w:rPr>
          <w:rFonts w:hint="eastAsia" w:ascii="宋体" w:hAnsi="宋体"/>
          <w:color w:val="auto"/>
          <w:szCs w:val="24"/>
          <w:highlight w:val="none"/>
        </w:rPr>
        <w:t>1.3.</w:t>
      </w:r>
      <w:r>
        <w:rPr>
          <w:rFonts w:hint="eastAsia" w:ascii="宋体" w:hAnsi="宋体"/>
          <w:color w:val="auto"/>
          <w:szCs w:val="24"/>
          <w:highlight w:val="none"/>
          <w:lang w:val="en-US" w:eastAsia="zh-CN"/>
        </w:rPr>
        <w:t>3</w:t>
      </w:r>
      <w:r>
        <w:rPr>
          <w:rFonts w:hint="eastAsia" w:ascii="宋体" w:hAnsi="宋体"/>
          <w:color w:val="auto"/>
          <w:szCs w:val="24"/>
          <w:highlight w:val="none"/>
          <w:lang w:eastAsia="zh-CN"/>
        </w:rPr>
        <w:t>参选人2017年1月至今，需有</w:t>
      </w:r>
      <w:r>
        <w:rPr>
          <w:rFonts w:hint="eastAsia" w:ascii="宋体" w:hAnsi="宋体"/>
          <w:color w:val="auto"/>
          <w:szCs w:val="24"/>
          <w:highlight w:val="none"/>
          <w:lang w:val="en-US" w:eastAsia="zh-CN"/>
        </w:rPr>
        <w:t>处理风量在100000m</w:t>
      </w:r>
      <w:r>
        <w:rPr>
          <w:rFonts w:hint="eastAsia" w:ascii="宋体" w:hAnsi="宋体"/>
          <w:color w:val="auto"/>
          <w:szCs w:val="24"/>
          <w:highlight w:val="none"/>
          <w:vertAlign w:val="superscript"/>
          <w:lang w:val="en-US" w:eastAsia="zh-CN"/>
        </w:rPr>
        <w:t>3</w:t>
      </w:r>
      <w:r>
        <w:rPr>
          <w:rFonts w:hint="eastAsia" w:ascii="宋体" w:hAnsi="宋体"/>
          <w:color w:val="auto"/>
          <w:szCs w:val="24"/>
          <w:highlight w:val="none"/>
          <w:lang w:val="en-US" w:eastAsia="zh-CN"/>
        </w:rPr>
        <w:t>/h及以上的活性炭除臭系统成套设备供货</w:t>
      </w:r>
      <w:r>
        <w:rPr>
          <w:rFonts w:hint="eastAsia" w:ascii="宋体" w:hAnsi="宋体"/>
          <w:color w:val="auto"/>
          <w:szCs w:val="24"/>
          <w:highlight w:val="none"/>
          <w:lang w:eastAsia="zh-CN"/>
        </w:rPr>
        <w:t>业绩</w:t>
      </w:r>
      <w:r>
        <w:rPr>
          <w:rFonts w:hint="eastAsia" w:ascii="宋体" w:hAnsi="宋体"/>
          <w:color w:val="auto"/>
          <w:szCs w:val="24"/>
          <w:highlight w:val="none"/>
          <w:lang w:val="en-US" w:eastAsia="zh-CN"/>
        </w:rPr>
        <w:t>2套</w:t>
      </w:r>
      <w:r>
        <w:rPr>
          <w:rFonts w:hint="eastAsia" w:ascii="宋体" w:hAnsi="宋体"/>
          <w:color w:val="auto"/>
          <w:szCs w:val="24"/>
          <w:highlight w:val="none"/>
          <w:lang w:eastAsia="zh-CN"/>
        </w:rPr>
        <w:t>及以上</w:t>
      </w:r>
      <w:r>
        <w:rPr>
          <w:rFonts w:hint="eastAsia" w:ascii="宋体" w:hAnsi="宋体"/>
          <w:color w:val="auto"/>
          <w:szCs w:val="24"/>
          <w:highlight w:val="none"/>
        </w:rPr>
        <w:t>，并提供业绩证明资料：</w:t>
      </w:r>
      <w:r>
        <w:rPr>
          <w:rFonts w:hint="eastAsia" w:ascii="宋体" w:hAnsi="宋体"/>
          <w:color w:val="auto"/>
          <w:szCs w:val="24"/>
          <w:highlight w:val="none"/>
          <w:lang w:eastAsia="zh-CN"/>
        </w:rPr>
        <w:t>业绩清单（含合同签订时间、合同签订用户名全称、用户联系电话）并加盖参选人单位公章，以及合同相关页复印件并加盖参选人单位公章或项目验收报告相关页复印件并加盖参选人单位公章，相关页的内容包括但不限于签订时间、正式运营时间、货物是</w:t>
      </w:r>
      <w:r>
        <w:rPr>
          <w:rFonts w:hint="eastAsia" w:ascii="宋体" w:hAnsi="宋体"/>
          <w:color w:val="auto"/>
          <w:szCs w:val="24"/>
          <w:highlight w:val="none"/>
          <w:lang w:val="en-US" w:eastAsia="zh-CN"/>
        </w:rPr>
        <w:t>活性炭除臭系统相关的主机</w:t>
      </w:r>
      <w:r>
        <w:rPr>
          <w:rFonts w:hint="eastAsia" w:ascii="宋体" w:hAnsi="宋体"/>
          <w:color w:val="auto"/>
          <w:szCs w:val="24"/>
          <w:highlight w:val="none"/>
          <w:lang w:eastAsia="zh-CN"/>
        </w:rPr>
        <w:t>设备</w:t>
      </w:r>
      <w:r>
        <w:rPr>
          <w:rFonts w:hint="eastAsia" w:ascii="宋体" w:hAnsi="宋体"/>
          <w:color w:val="auto"/>
          <w:szCs w:val="24"/>
          <w:highlight w:val="none"/>
          <w:lang w:val="en-US" w:eastAsia="zh-CN"/>
        </w:rPr>
        <w:t>或成套设备</w:t>
      </w:r>
      <w:r>
        <w:rPr>
          <w:rFonts w:hint="eastAsia" w:ascii="宋体" w:hAnsi="宋体"/>
          <w:color w:val="auto"/>
          <w:szCs w:val="24"/>
          <w:highlight w:val="none"/>
          <w:lang w:eastAsia="zh-CN"/>
        </w:rPr>
        <w:t>等，比选人保留审核原件的权利。</w:t>
      </w:r>
    </w:p>
    <w:p>
      <w:pPr>
        <w:widowControl/>
        <w:tabs>
          <w:tab w:val="left" w:pos="1060"/>
        </w:tabs>
        <w:snapToGrid w:val="0"/>
        <w:jc w:val="left"/>
        <w:rPr>
          <w:rFonts w:ascii="宋体" w:hAnsi="宋体"/>
          <w:color w:val="auto"/>
          <w:szCs w:val="24"/>
        </w:rPr>
      </w:pPr>
      <w:r>
        <w:rPr>
          <w:rFonts w:hint="eastAsia" w:ascii="宋体" w:hAnsi="宋体"/>
          <w:color w:val="auto"/>
          <w:szCs w:val="24"/>
        </w:rPr>
        <w:t>1.3.</w:t>
      </w:r>
      <w:r>
        <w:rPr>
          <w:rFonts w:hint="eastAsia" w:ascii="宋体" w:hAnsi="宋体"/>
          <w:color w:val="auto"/>
          <w:szCs w:val="24"/>
          <w:lang w:val="en-US" w:eastAsia="zh-CN"/>
        </w:rPr>
        <w:t>4</w:t>
      </w:r>
      <w:r>
        <w:rPr>
          <w:rFonts w:hint="eastAsia" w:ascii="宋体" w:hAnsi="宋体"/>
          <w:color w:val="auto"/>
          <w:szCs w:val="24"/>
        </w:rPr>
        <w:t xml:space="preserve">本次竞争性比选 </w:t>
      </w:r>
      <w:r>
        <w:rPr>
          <w:rFonts w:hint="eastAsia" w:ascii="宋体" w:hAnsi="宋体"/>
          <w:color w:val="auto"/>
          <w:szCs w:val="24"/>
          <w:u w:val="single"/>
        </w:rPr>
        <w:t xml:space="preserve"> 不接受 </w:t>
      </w:r>
      <w:r>
        <w:rPr>
          <w:rFonts w:hint="eastAsia" w:ascii="宋体" w:hAnsi="宋体"/>
          <w:color w:val="auto"/>
          <w:szCs w:val="24"/>
        </w:rPr>
        <w:t xml:space="preserve"> 联合体参</w:t>
      </w:r>
      <w:r>
        <w:rPr>
          <w:rFonts w:hint="eastAsia" w:ascii="宋体" w:hAnsi="宋体"/>
          <w:color w:val="auto"/>
          <w:szCs w:val="24"/>
          <w:lang w:eastAsia="zh-CN"/>
        </w:rPr>
        <w:t>加</w:t>
      </w:r>
      <w:r>
        <w:rPr>
          <w:rFonts w:hint="eastAsia" w:ascii="宋体" w:hAnsi="宋体"/>
          <w:color w:val="auto"/>
          <w:szCs w:val="24"/>
        </w:rPr>
        <w:t>。</w:t>
      </w:r>
    </w:p>
    <w:p>
      <w:pPr>
        <w:widowControl/>
        <w:tabs>
          <w:tab w:val="left" w:pos="1060"/>
        </w:tabs>
        <w:snapToGrid w:val="0"/>
        <w:jc w:val="left"/>
        <w:rPr>
          <w:rFonts w:ascii="宋体" w:hAnsi="宋体"/>
          <w:color w:val="auto"/>
          <w:szCs w:val="24"/>
        </w:rPr>
      </w:pPr>
      <w:r>
        <w:rPr>
          <w:rFonts w:hint="eastAsia" w:ascii="宋体" w:hAnsi="宋体"/>
          <w:color w:val="auto"/>
          <w:szCs w:val="24"/>
        </w:rPr>
        <w:t>1.3.</w:t>
      </w:r>
      <w:r>
        <w:rPr>
          <w:rFonts w:hint="eastAsia" w:ascii="宋体" w:hAnsi="宋体"/>
          <w:color w:val="auto"/>
          <w:szCs w:val="24"/>
          <w:lang w:val="en-US" w:eastAsia="zh-CN"/>
        </w:rPr>
        <w:t>5</w:t>
      </w:r>
      <w:r>
        <w:rPr>
          <w:rFonts w:hint="eastAsia" w:ascii="宋体" w:hAnsi="宋体"/>
          <w:color w:val="auto"/>
          <w:szCs w:val="24"/>
        </w:rPr>
        <w:t>近两年内在国内</w:t>
      </w:r>
      <w:r>
        <w:rPr>
          <w:rFonts w:hint="eastAsia" w:ascii="宋体" w:hAnsi="宋体"/>
          <w:color w:val="auto"/>
          <w:szCs w:val="24"/>
          <w:lang w:eastAsia="zh-CN"/>
        </w:rPr>
        <w:t>比选</w:t>
      </w:r>
      <w:r>
        <w:rPr>
          <w:rFonts w:hint="eastAsia" w:ascii="宋体" w:hAnsi="宋体"/>
          <w:color w:val="auto"/>
          <w:szCs w:val="24"/>
        </w:rPr>
        <w:t>采购活动中未发生骗取中标、中选和严重违约，无涉及商业贿赂等相关违规、违纪、违法行为；</w:t>
      </w:r>
    </w:p>
    <w:p>
      <w:pPr>
        <w:widowControl/>
        <w:tabs>
          <w:tab w:val="left" w:pos="1060"/>
        </w:tabs>
        <w:snapToGrid w:val="0"/>
        <w:jc w:val="left"/>
        <w:rPr>
          <w:rFonts w:ascii="宋体" w:hAnsi="宋体"/>
          <w:color w:val="auto"/>
          <w:szCs w:val="24"/>
        </w:rPr>
      </w:pPr>
      <w:r>
        <w:rPr>
          <w:rFonts w:hint="eastAsia" w:ascii="宋体" w:hAnsi="宋体"/>
          <w:color w:val="auto"/>
          <w:szCs w:val="24"/>
        </w:rPr>
        <w:t>注：由参选人自行承诺。</w:t>
      </w:r>
    </w:p>
    <w:p>
      <w:pPr>
        <w:tabs>
          <w:tab w:val="left" w:pos="1020"/>
        </w:tabs>
        <w:snapToGrid w:val="0"/>
        <w:spacing w:line="360" w:lineRule="auto"/>
        <w:ind w:firstLine="420"/>
        <w:contextualSpacing/>
        <w:rPr>
          <w:rFonts w:asciiTheme="minorEastAsia" w:hAnsiTheme="minorEastAsia" w:eastAsiaTheme="minorEastAsia" w:cstheme="minorEastAsia"/>
          <w:color w:val="000000" w:themeColor="text1"/>
          <w:szCs w:val="21"/>
          <w:highlight w:val="none"/>
          <w14:textFill>
            <w14:solidFill>
              <w14:schemeClr w14:val="tx1"/>
            </w14:solidFill>
          </w14:textFill>
        </w:rPr>
      </w:pPr>
      <w:bookmarkStart w:id="13" w:name="_Toc14737"/>
      <w:r>
        <w:rPr>
          <w:rStyle w:val="41"/>
          <w:rFonts w:hint="eastAsia"/>
          <w:color w:val="000000" w:themeColor="text1"/>
          <w:sz w:val="24"/>
          <w:szCs w:val="24"/>
          <w:highlight w:val="none"/>
          <w14:textFill>
            <w14:solidFill>
              <w14:schemeClr w14:val="tx1"/>
            </w14:solidFill>
          </w14:textFill>
        </w:rPr>
        <w:t>1.4</w:t>
      </w:r>
      <w:r>
        <w:rPr>
          <w:rStyle w:val="41"/>
          <w:rFonts w:hint="eastAsia"/>
          <w:color w:val="000000" w:themeColor="text1"/>
          <w:sz w:val="24"/>
          <w:szCs w:val="24"/>
          <w:highlight w:val="none"/>
          <w:lang w:val="en-US" w:eastAsia="zh-CN"/>
          <w14:textFill>
            <w14:solidFill>
              <w14:schemeClr w14:val="tx1"/>
            </w14:solidFill>
          </w14:textFill>
        </w:rPr>
        <w:t>总工期</w:t>
      </w:r>
      <w:bookmarkEnd w:id="13"/>
      <w:r>
        <w:rPr>
          <w:rFonts w:hint="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合同总工期</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180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日历天；</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合同签订后</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30日历天内货到现场，安装时间为60日历天，调试期为30日历天。试运行时间为</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0日历天，具体的供货时间以</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比选</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人通知时间为准。</w:t>
      </w:r>
    </w:p>
    <w:p>
      <w:pPr>
        <w:ind w:firstLine="0"/>
        <w:rPr>
          <w:rFonts w:ascii="宋体" w:hAnsi="宋体" w:cs="Arial"/>
          <w:color w:val="auto"/>
          <w:szCs w:val="24"/>
        </w:rPr>
      </w:pPr>
      <w:bookmarkStart w:id="14" w:name="_Toc24092"/>
      <w:r>
        <w:rPr>
          <w:rStyle w:val="41"/>
          <w:rFonts w:hint="eastAsia"/>
          <w:color w:val="auto"/>
          <w:sz w:val="24"/>
          <w:szCs w:val="24"/>
        </w:rPr>
        <w:t>1.5交货地点</w:t>
      </w:r>
      <w:bookmarkEnd w:id="14"/>
      <w:r>
        <w:rPr>
          <w:rFonts w:hint="eastAsia"/>
          <w:color w:val="auto"/>
        </w:rPr>
        <w:t>：</w:t>
      </w:r>
      <w:r>
        <w:rPr>
          <w:rFonts w:hint="eastAsia" w:ascii="宋体" w:hAnsi="宋体" w:cs="Arial"/>
          <w:color w:val="auto"/>
          <w:szCs w:val="24"/>
        </w:rPr>
        <w:t>重庆市南桐特种水泥有限责任公司生产现场。</w:t>
      </w:r>
    </w:p>
    <w:p>
      <w:pPr>
        <w:autoSpaceDE w:val="0"/>
        <w:autoSpaceDN w:val="0"/>
        <w:snapToGrid w:val="0"/>
        <w:ind w:firstLine="0"/>
        <w:rPr>
          <w:rFonts w:ascii="宋体" w:hAnsi="宋体" w:cs="Arial"/>
          <w:color w:val="auto"/>
          <w:szCs w:val="24"/>
          <w:highlight w:val="none"/>
        </w:rPr>
      </w:pPr>
      <w:bookmarkStart w:id="15" w:name="_Toc16545"/>
      <w:r>
        <w:rPr>
          <w:rStyle w:val="41"/>
          <w:rFonts w:hint="eastAsia"/>
          <w:color w:val="auto"/>
          <w:sz w:val="24"/>
          <w:szCs w:val="24"/>
          <w:highlight w:val="none"/>
        </w:rPr>
        <w:t>1.6 质量保证期</w:t>
      </w:r>
      <w:bookmarkEnd w:id="15"/>
      <w:r>
        <w:rPr>
          <w:rFonts w:hint="eastAsia" w:ascii="宋体" w:hAnsi="宋体"/>
          <w:b/>
          <w:bCs/>
          <w:color w:val="auto"/>
          <w:szCs w:val="24"/>
          <w:highlight w:val="none"/>
        </w:rPr>
        <w:t>：</w:t>
      </w:r>
      <w:r>
        <w:rPr>
          <w:rFonts w:hint="eastAsia" w:ascii="宋体" w:hAnsi="宋体"/>
          <w:b w:val="0"/>
          <w:bCs w:val="0"/>
          <w:color w:val="auto"/>
          <w:szCs w:val="24"/>
          <w:highlight w:val="none"/>
          <w:lang w:val="en-US" w:eastAsia="zh-CN"/>
        </w:rPr>
        <w:t>最终</w:t>
      </w:r>
      <w:r>
        <w:rPr>
          <w:rFonts w:hint="eastAsia" w:ascii="宋体" w:hAnsi="宋体" w:cs="MingLiU"/>
          <w:color w:val="auto"/>
          <w:szCs w:val="21"/>
          <w:highlight w:val="none"/>
        </w:rPr>
        <w:t>验收完成即日起一年。</w:t>
      </w:r>
    </w:p>
    <w:p>
      <w:pPr>
        <w:pStyle w:val="6"/>
        <w:rPr>
          <w:color w:val="auto"/>
          <w:sz w:val="24"/>
          <w:szCs w:val="24"/>
        </w:rPr>
      </w:pPr>
      <w:bookmarkStart w:id="16" w:name="_Toc8527"/>
      <w:r>
        <w:rPr>
          <w:rFonts w:hint="eastAsia"/>
          <w:color w:val="auto"/>
          <w:sz w:val="24"/>
          <w:szCs w:val="24"/>
        </w:rPr>
        <w:t>1.7 竞争性比选文件的获取</w:t>
      </w:r>
      <w:bookmarkEnd w:id="16"/>
    </w:p>
    <w:p>
      <w:pPr>
        <w:ind w:firstLine="480" w:firstLineChars="200"/>
        <w:rPr>
          <w:rFonts w:hint="eastAsia" w:ascii="宋体" w:hAnsi="宋体"/>
          <w:color w:val="auto"/>
          <w:szCs w:val="24"/>
        </w:rPr>
      </w:pPr>
      <w:r>
        <w:rPr>
          <w:rFonts w:hint="eastAsia" w:ascii="宋体" w:hAnsi="宋体"/>
          <w:color w:val="auto"/>
          <w:szCs w:val="24"/>
        </w:rPr>
        <w:t>1.7.1本项目采用网上公开的方式发布</w:t>
      </w:r>
      <w:r>
        <w:rPr>
          <w:rFonts w:hint="eastAsia" w:ascii="宋体" w:hAnsi="宋体"/>
          <w:color w:val="auto"/>
          <w:szCs w:val="24"/>
          <w:lang w:eastAsia="zh-CN"/>
        </w:rPr>
        <w:t>比选</w:t>
      </w:r>
      <w:r>
        <w:rPr>
          <w:rFonts w:hint="eastAsia" w:ascii="宋体" w:hAnsi="宋体"/>
          <w:color w:val="auto"/>
          <w:szCs w:val="24"/>
        </w:rPr>
        <w:t>信息，符合本项目资格要求的</w:t>
      </w:r>
      <w:r>
        <w:rPr>
          <w:rFonts w:hint="eastAsia" w:ascii="宋体" w:hAnsi="宋体"/>
          <w:color w:val="auto"/>
          <w:szCs w:val="24"/>
          <w:lang w:eastAsia="zh-CN"/>
        </w:rPr>
        <w:t>单位</w:t>
      </w:r>
      <w:r>
        <w:rPr>
          <w:rFonts w:hint="eastAsia" w:ascii="宋体" w:hAnsi="宋体"/>
          <w:color w:val="auto"/>
          <w:szCs w:val="24"/>
        </w:rPr>
        <w:t>（以下简称“参</w:t>
      </w:r>
      <w:r>
        <w:rPr>
          <w:rFonts w:hint="eastAsia" w:ascii="宋体" w:hAnsi="宋体"/>
          <w:color w:val="auto"/>
          <w:szCs w:val="24"/>
          <w:lang w:eastAsia="zh-CN"/>
        </w:rPr>
        <w:t>选</w:t>
      </w:r>
      <w:r>
        <w:rPr>
          <w:rFonts w:hint="eastAsia" w:ascii="宋体" w:hAnsi="宋体"/>
          <w:color w:val="auto"/>
          <w:szCs w:val="24"/>
        </w:rPr>
        <w:t>人”）均可参加本次竞争性</w:t>
      </w:r>
      <w:r>
        <w:rPr>
          <w:rFonts w:hint="eastAsia" w:ascii="宋体" w:hAnsi="宋体"/>
          <w:color w:val="auto"/>
          <w:szCs w:val="24"/>
          <w:lang w:eastAsia="zh-CN"/>
        </w:rPr>
        <w:t>比选</w:t>
      </w:r>
      <w:r>
        <w:rPr>
          <w:rFonts w:hint="eastAsia" w:ascii="宋体" w:hAnsi="宋体"/>
          <w:color w:val="auto"/>
          <w:szCs w:val="24"/>
        </w:rPr>
        <w:t>。凡愿意参加的潜在参</w:t>
      </w:r>
      <w:r>
        <w:rPr>
          <w:rFonts w:hint="eastAsia" w:ascii="宋体" w:hAnsi="宋体"/>
          <w:color w:val="auto"/>
          <w:szCs w:val="24"/>
          <w:lang w:eastAsia="zh-CN"/>
        </w:rPr>
        <w:t>选</w:t>
      </w:r>
      <w:r>
        <w:rPr>
          <w:rFonts w:hint="eastAsia" w:ascii="宋体" w:hAnsi="宋体"/>
          <w:color w:val="auto"/>
          <w:szCs w:val="24"/>
        </w:rPr>
        <w:t>人，</w:t>
      </w:r>
      <w:r>
        <w:rPr>
          <w:rFonts w:hint="eastAsia" w:ascii="宋体" w:hAnsi="宋体"/>
          <w:color w:val="000000" w:themeColor="text1"/>
          <w:szCs w:val="24"/>
          <w14:textFill>
            <w14:solidFill>
              <w14:schemeClr w14:val="tx1"/>
            </w14:solidFill>
          </w14:textFill>
        </w:rPr>
        <w:t>从2020年</w:t>
      </w:r>
      <w:r>
        <w:rPr>
          <w:rFonts w:hint="eastAsia" w:ascii="宋体" w:hAnsi="宋体"/>
          <w:color w:val="000000" w:themeColor="text1"/>
          <w:szCs w:val="24"/>
          <w:lang w:val="en-US" w:eastAsia="zh-CN"/>
          <w14:textFill>
            <w14:solidFill>
              <w14:schemeClr w14:val="tx1"/>
            </w14:solidFill>
          </w14:textFill>
        </w:rPr>
        <w:t>7</w:t>
      </w:r>
      <w:r>
        <w:rPr>
          <w:rFonts w:hint="eastAsia" w:ascii="宋体" w:hAnsi="宋体"/>
          <w:color w:val="000000" w:themeColor="text1"/>
          <w:szCs w:val="24"/>
          <w14:textFill>
            <w14:solidFill>
              <w14:schemeClr w14:val="tx1"/>
            </w14:solidFill>
          </w14:textFill>
        </w:rPr>
        <w:t>月</w:t>
      </w:r>
      <w:r>
        <w:rPr>
          <w:rFonts w:hint="eastAsia" w:ascii="宋体" w:hAnsi="宋体"/>
          <w:color w:val="000000" w:themeColor="text1"/>
          <w:szCs w:val="24"/>
          <w:lang w:val="en-US" w:eastAsia="zh-CN"/>
          <w14:textFill>
            <w14:solidFill>
              <w14:schemeClr w14:val="tx1"/>
            </w14:solidFill>
          </w14:textFill>
        </w:rPr>
        <w:t>20</w:t>
      </w:r>
      <w:r>
        <w:rPr>
          <w:rFonts w:hint="eastAsia" w:ascii="宋体" w:hAnsi="宋体"/>
          <w:color w:val="000000" w:themeColor="text1"/>
          <w:szCs w:val="24"/>
          <w14:textFill>
            <w14:solidFill>
              <w14:schemeClr w14:val="tx1"/>
            </w14:solidFill>
          </w14:textFill>
        </w:rPr>
        <w:t>日起至</w:t>
      </w:r>
      <w:r>
        <w:rPr>
          <w:rFonts w:hint="eastAsia" w:ascii="宋体" w:hAnsi="宋体"/>
          <w:color w:val="000000" w:themeColor="text1"/>
          <w:szCs w:val="24"/>
          <w:lang w:val="en-US" w:eastAsia="zh-CN"/>
          <w14:textFill>
            <w14:solidFill>
              <w14:schemeClr w14:val="tx1"/>
            </w14:solidFill>
          </w14:textFill>
        </w:rPr>
        <w:t>2020年7月28日17时</w:t>
      </w:r>
      <w:r>
        <w:rPr>
          <w:rFonts w:hint="eastAsia" w:ascii="宋体" w:hAnsi="宋体"/>
          <w:color w:val="000000" w:themeColor="text1"/>
          <w:szCs w:val="24"/>
          <w14:textFill>
            <w14:solidFill>
              <w14:schemeClr w14:val="tx1"/>
            </w14:solidFill>
          </w14:textFill>
        </w:rPr>
        <w:t>前</w:t>
      </w:r>
      <w:r>
        <w:rPr>
          <w:rFonts w:hint="eastAsia" w:ascii="宋体" w:hAnsi="宋体"/>
          <w:color w:val="auto"/>
          <w:szCs w:val="24"/>
        </w:rPr>
        <w:t>，均可登录重庆能源南桐矿业有限责任公司（网址：http://www.cqntky.com/）自行下载获取</w:t>
      </w:r>
      <w:r>
        <w:rPr>
          <w:rFonts w:hint="eastAsia" w:ascii="宋体" w:hAnsi="宋体"/>
          <w:color w:val="auto"/>
          <w:szCs w:val="24"/>
          <w:lang w:eastAsia="zh-CN"/>
        </w:rPr>
        <w:t>比选</w:t>
      </w:r>
      <w:r>
        <w:rPr>
          <w:rFonts w:hint="eastAsia" w:ascii="宋体" w:hAnsi="宋体"/>
          <w:color w:val="auto"/>
          <w:szCs w:val="24"/>
        </w:rPr>
        <w:t>文件（答疑）等</w:t>
      </w:r>
      <w:r>
        <w:rPr>
          <w:rFonts w:hint="eastAsia" w:ascii="宋体" w:hAnsi="宋体"/>
          <w:color w:val="auto"/>
          <w:szCs w:val="24"/>
          <w:lang w:eastAsia="zh-CN"/>
        </w:rPr>
        <w:t>比选</w:t>
      </w:r>
      <w:r>
        <w:rPr>
          <w:rFonts w:hint="eastAsia" w:ascii="宋体" w:hAnsi="宋体"/>
          <w:color w:val="auto"/>
          <w:szCs w:val="24"/>
        </w:rPr>
        <w:t>前的有关资料。在公告期间，各参选人应随时关注网上发布的</w:t>
      </w:r>
      <w:r>
        <w:rPr>
          <w:rFonts w:hint="eastAsia" w:ascii="宋体" w:hAnsi="宋体"/>
          <w:color w:val="auto"/>
          <w:szCs w:val="24"/>
          <w:lang w:eastAsia="zh-CN"/>
        </w:rPr>
        <w:t>比选</w:t>
      </w:r>
      <w:r>
        <w:rPr>
          <w:rFonts w:hint="eastAsia" w:ascii="宋体" w:hAnsi="宋体"/>
          <w:color w:val="auto"/>
          <w:szCs w:val="24"/>
        </w:rPr>
        <w:t>文件答疑、补遗、澄清等文件内容，不管</w:t>
      </w:r>
      <w:r>
        <w:rPr>
          <w:rFonts w:hint="eastAsia" w:ascii="宋体" w:hAnsi="宋体"/>
          <w:color w:val="auto"/>
          <w:szCs w:val="24"/>
          <w:lang w:eastAsia="zh-CN"/>
        </w:rPr>
        <w:t>参选人</w:t>
      </w:r>
      <w:r>
        <w:rPr>
          <w:rFonts w:hint="eastAsia" w:ascii="宋体" w:hAnsi="宋体"/>
          <w:color w:val="auto"/>
          <w:szCs w:val="24"/>
        </w:rPr>
        <w:t>是否下载，均视为已知晓</w:t>
      </w:r>
      <w:r>
        <w:rPr>
          <w:rFonts w:hint="eastAsia" w:ascii="宋体" w:hAnsi="宋体"/>
          <w:color w:val="auto"/>
          <w:szCs w:val="24"/>
          <w:lang w:eastAsia="zh-CN"/>
        </w:rPr>
        <w:t>比选</w:t>
      </w:r>
      <w:r>
        <w:rPr>
          <w:rFonts w:hint="eastAsia" w:ascii="宋体" w:hAnsi="宋体"/>
          <w:color w:val="auto"/>
          <w:szCs w:val="24"/>
        </w:rPr>
        <w:t xml:space="preserve">文件的全部内容和有关事宜。 </w:t>
      </w:r>
    </w:p>
    <w:p>
      <w:pPr>
        <w:ind w:firstLine="480" w:firstLineChars="200"/>
        <w:rPr>
          <w:rFonts w:hint="eastAsia" w:ascii="宋体" w:hAnsi="宋体"/>
          <w:color w:val="auto"/>
          <w:szCs w:val="24"/>
        </w:rPr>
      </w:pPr>
      <w:r>
        <w:rPr>
          <w:rFonts w:hint="eastAsia" w:ascii="宋体" w:hAnsi="宋体"/>
          <w:color w:val="auto"/>
          <w:szCs w:val="24"/>
        </w:rPr>
        <w:t>1.7.2参与本项目竞争性</w:t>
      </w:r>
      <w:r>
        <w:rPr>
          <w:rFonts w:hint="eastAsia" w:ascii="宋体" w:hAnsi="宋体"/>
          <w:color w:val="auto"/>
          <w:szCs w:val="24"/>
          <w:lang w:eastAsia="zh-CN"/>
        </w:rPr>
        <w:t>比选</w:t>
      </w:r>
      <w:r>
        <w:rPr>
          <w:rFonts w:hint="eastAsia" w:ascii="宋体" w:hAnsi="宋体"/>
          <w:color w:val="auto"/>
          <w:szCs w:val="24"/>
        </w:rPr>
        <w:t>的</w:t>
      </w:r>
      <w:r>
        <w:rPr>
          <w:rFonts w:hint="eastAsia" w:ascii="宋体" w:hAnsi="宋体"/>
          <w:color w:val="auto"/>
          <w:szCs w:val="24"/>
          <w:lang w:eastAsia="zh-CN"/>
        </w:rPr>
        <w:t>潜在</w:t>
      </w:r>
      <w:r>
        <w:rPr>
          <w:rFonts w:hint="eastAsia" w:ascii="宋体" w:hAnsi="宋体"/>
          <w:color w:val="auto"/>
          <w:szCs w:val="24"/>
        </w:rPr>
        <w:t>参</w:t>
      </w:r>
      <w:r>
        <w:rPr>
          <w:rFonts w:hint="eastAsia" w:ascii="宋体" w:hAnsi="宋体"/>
          <w:color w:val="auto"/>
          <w:szCs w:val="24"/>
          <w:lang w:eastAsia="zh-CN"/>
        </w:rPr>
        <w:t>选</w:t>
      </w:r>
      <w:r>
        <w:rPr>
          <w:rFonts w:hint="eastAsia" w:ascii="宋体" w:hAnsi="宋体"/>
          <w:color w:val="auto"/>
          <w:szCs w:val="24"/>
        </w:rPr>
        <w:t>人，须于</w:t>
      </w:r>
      <w:r>
        <w:rPr>
          <w:rFonts w:hint="eastAsia" w:ascii="宋体" w:hAnsi="宋体"/>
          <w:color w:val="000000" w:themeColor="text1"/>
          <w:szCs w:val="24"/>
          <w14:textFill>
            <w14:solidFill>
              <w14:schemeClr w14:val="tx1"/>
            </w14:solidFill>
          </w14:textFill>
        </w:rPr>
        <w:t>2020年</w:t>
      </w:r>
      <w:r>
        <w:rPr>
          <w:rFonts w:hint="eastAsia" w:ascii="宋体" w:hAnsi="宋体"/>
          <w:color w:val="000000" w:themeColor="text1"/>
          <w:szCs w:val="24"/>
          <w:lang w:val="en-US" w:eastAsia="zh-CN"/>
          <w14:textFill>
            <w14:solidFill>
              <w14:schemeClr w14:val="tx1"/>
            </w14:solidFill>
          </w14:textFill>
        </w:rPr>
        <w:t>7</w:t>
      </w:r>
      <w:r>
        <w:rPr>
          <w:rFonts w:hint="eastAsia" w:ascii="宋体" w:hAnsi="宋体"/>
          <w:color w:val="000000" w:themeColor="text1"/>
          <w:szCs w:val="24"/>
          <w14:textFill>
            <w14:solidFill>
              <w14:schemeClr w14:val="tx1"/>
            </w14:solidFill>
          </w14:textFill>
        </w:rPr>
        <w:t>月</w:t>
      </w:r>
      <w:r>
        <w:rPr>
          <w:rFonts w:hint="eastAsia" w:ascii="宋体" w:hAnsi="宋体"/>
          <w:color w:val="000000" w:themeColor="text1"/>
          <w:szCs w:val="24"/>
          <w:lang w:val="en-US" w:eastAsia="zh-CN"/>
          <w14:textFill>
            <w14:solidFill>
              <w14:schemeClr w14:val="tx1"/>
            </w14:solidFill>
          </w14:textFill>
        </w:rPr>
        <w:t>27</w:t>
      </w:r>
      <w:r>
        <w:rPr>
          <w:rFonts w:hint="eastAsia" w:ascii="宋体" w:hAnsi="宋体"/>
          <w:color w:val="000000" w:themeColor="text1"/>
          <w:szCs w:val="24"/>
          <w14:textFill>
            <w14:solidFill>
              <w14:schemeClr w14:val="tx1"/>
            </w14:solidFill>
          </w14:textFill>
        </w:rPr>
        <w:t>日</w:t>
      </w:r>
      <w:r>
        <w:rPr>
          <w:rFonts w:hint="eastAsia" w:ascii="宋体" w:hAnsi="宋体"/>
          <w:color w:val="000000" w:themeColor="text1"/>
          <w:szCs w:val="24"/>
          <w:lang w:val="en-US" w:eastAsia="zh-CN"/>
          <w14:textFill>
            <w14:solidFill>
              <w14:schemeClr w14:val="tx1"/>
            </w14:solidFill>
          </w14:textFill>
        </w:rPr>
        <w:t>9</w:t>
      </w:r>
      <w:r>
        <w:rPr>
          <w:rFonts w:hint="eastAsia" w:ascii="宋体" w:hAnsi="宋体"/>
          <w:color w:val="000000" w:themeColor="text1"/>
          <w:szCs w:val="24"/>
          <w14:textFill>
            <w14:solidFill>
              <w14:schemeClr w14:val="tx1"/>
            </w14:solidFill>
          </w14:textFill>
        </w:rPr>
        <w:t>时</w:t>
      </w:r>
      <w:r>
        <w:rPr>
          <w:rFonts w:hint="eastAsia" w:ascii="宋体" w:hAnsi="宋体"/>
          <w:color w:val="auto"/>
          <w:szCs w:val="24"/>
        </w:rPr>
        <w:t>前法定代表人或委托代理人携带企业年检合格的营业执照及法定代表人或委托代理人身份证明等相关资料的复印件（盖企业鲜章）一套送到或邮寄到重庆南桐矿业有限责任公司；也可</w:t>
      </w:r>
      <w:r>
        <w:rPr>
          <w:rFonts w:hint="eastAsia" w:ascii="宋体" w:hAnsi="宋体"/>
          <w:color w:val="auto"/>
          <w:szCs w:val="24"/>
          <w:lang w:eastAsia="zh-CN"/>
        </w:rPr>
        <w:t>于</w:t>
      </w:r>
      <w:r>
        <w:rPr>
          <w:rFonts w:hint="eastAsia" w:ascii="宋体" w:hAnsi="宋体"/>
          <w:color w:val="auto"/>
          <w:szCs w:val="24"/>
        </w:rPr>
        <w:t>2020年</w:t>
      </w:r>
      <w:r>
        <w:rPr>
          <w:rFonts w:hint="eastAsia" w:ascii="宋体" w:hAnsi="宋体"/>
          <w:color w:val="auto"/>
          <w:szCs w:val="24"/>
          <w:lang w:val="en-US" w:eastAsia="zh-CN"/>
        </w:rPr>
        <w:t>7</w:t>
      </w:r>
      <w:r>
        <w:rPr>
          <w:rFonts w:hint="eastAsia" w:ascii="宋体" w:hAnsi="宋体"/>
          <w:color w:val="auto"/>
          <w:szCs w:val="24"/>
        </w:rPr>
        <w:t>月</w:t>
      </w:r>
      <w:r>
        <w:rPr>
          <w:rFonts w:hint="eastAsia" w:ascii="宋体" w:hAnsi="宋体"/>
          <w:color w:val="auto"/>
          <w:szCs w:val="24"/>
          <w:lang w:val="en-US" w:eastAsia="zh-CN"/>
        </w:rPr>
        <w:t>27</w:t>
      </w:r>
      <w:r>
        <w:rPr>
          <w:rFonts w:hint="eastAsia" w:ascii="宋体" w:hAnsi="宋体"/>
          <w:color w:val="auto"/>
          <w:szCs w:val="24"/>
        </w:rPr>
        <w:t>日</w:t>
      </w:r>
      <w:r>
        <w:rPr>
          <w:rFonts w:hint="eastAsia" w:ascii="宋体" w:hAnsi="宋体"/>
          <w:color w:val="auto"/>
          <w:szCs w:val="24"/>
          <w:lang w:val="en-US" w:eastAsia="zh-CN"/>
        </w:rPr>
        <w:t>9</w:t>
      </w:r>
      <w:r>
        <w:rPr>
          <w:rFonts w:hint="eastAsia" w:ascii="宋体" w:hAnsi="宋体"/>
          <w:color w:val="auto"/>
          <w:szCs w:val="24"/>
        </w:rPr>
        <w:t>时前将相关资料传到</w:t>
      </w:r>
      <w:r>
        <w:rPr>
          <w:rFonts w:hint="eastAsia" w:ascii="宋体" w:hAnsi="宋体"/>
          <w:color w:val="auto"/>
          <w:szCs w:val="24"/>
          <w:lang w:eastAsia="zh-CN"/>
        </w:rPr>
        <w:t>比选</w:t>
      </w:r>
      <w:r>
        <w:rPr>
          <w:rFonts w:hint="eastAsia" w:ascii="宋体" w:hAnsi="宋体"/>
          <w:color w:val="auto"/>
          <w:szCs w:val="24"/>
        </w:rPr>
        <w:t>人邮箱，邮箱地址：804646635@qq.com</w:t>
      </w:r>
      <w:r>
        <w:rPr>
          <w:rFonts w:hint="eastAsia" w:ascii="宋体" w:hAnsi="宋体"/>
          <w:color w:val="auto"/>
          <w:szCs w:val="24"/>
          <w:lang w:eastAsia="zh-CN"/>
        </w:rPr>
        <w:t>，联系人：谢女士，联系电话：</w:t>
      </w:r>
      <w:r>
        <w:rPr>
          <w:rFonts w:hint="eastAsia" w:ascii="宋体" w:hAnsi="宋体"/>
          <w:color w:val="auto"/>
          <w:szCs w:val="24"/>
          <w:lang w:val="en-US" w:eastAsia="zh-CN"/>
        </w:rPr>
        <w:t>023-48341006</w:t>
      </w:r>
      <w:r>
        <w:rPr>
          <w:rFonts w:hint="eastAsia" w:ascii="宋体" w:hAnsi="宋体"/>
          <w:color w:val="auto"/>
          <w:szCs w:val="24"/>
        </w:rPr>
        <w:t>。其复印件留存谈判单位，备原件核查。（参选单位自行考虑路途、时间风险，过期无效）</w:t>
      </w:r>
      <w:r>
        <w:rPr>
          <w:rFonts w:hint="eastAsia" w:ascii="宋体" w:hAnsi="宋体"/>
          <w:color w:val="auto"/>
          <w:szCs w:val="24"/>
          <w:lang w:eastAsia="zh-CN"/>
        </w:rPr>
        <w:t>。</w:t>
      </w:r>
    </w:p>
    <w:p>
      <w:pPr>
        <w:ind w:firstLine="480" w:firstLineChars="200"/>
        <w:rPr>
          <w:rFonts w:ascii="宋体" w:hAnsi="宋体"/>
          <w:color w:val="auto"/>
          <w:szCs w:val="24"/>
        </w:rPr>
      </w:pPr>
      <w:r>
        <w:rPr>
          <w:rFonts w:hint="eastAsia" w:ascii="宋体" w:hAnsi="宋体"/>
          <w:color w:val="auto"/>
          <w:szCs w:val="24"/>
        </w:rPr>
        <w:t>1.7.3竞争性比选文件获取的其它要求</w:t>
      </w:r>
    </w:p>
    <w:p>
      <w:pPr>
        <w:ind w:firstLine="480" w:firstLineChars="200"/>
        <w:rPr>
          <w:rFonts w:ascii="宋体" w:hAnsi="宋体"/>
          <w:color w:val="auto"/>
          <w:szCs w:val="24"/>
        </w:rPr>
      </w:pPr>
      <w:r>
        <w:rPr>
          <w:rFonts w:hint="eastAsia" w:ascii="宋体" w:hAnsi="宋体"/>
          <w:color w:val="auto"/>
          <w:szCs w:val="24"/>
        </w:rPr>
        <w:t>1.7.</w:t>
      </w:r>
      <w:r>
        <w:rPr>
          <w:rFonts w:hint="eastAsia" w:ascii="宋体" w:hAnsi="宋体"/>
          <w:color w:val="auto"/>
          <w:szCs w:val="24"/>
          <w:lang w:val="en-US" w:eastAsia="zh-CN"/>
        </w:rPr>
        <w:t>3.1</w:t>
      </w:r>
      <w:r>
        <w:rPr>
          <w:rFonts w:hint="eastAsia" w:ascii="宋体" w:hAnsi="宋体"/>
          <w:color w:val="auto"/>
          <w:szCs w:val="24"/>
        </w:rPr>
        <w:t>获取竞争性比选文件时，需缴参选保证金</w:t>
      </w:r>
      <w:r>
        <w:rPr>
          <w:rFonts w:hint="eastAsia" w:ascii="宋体" w:hAnsi="宋体"/>
          <w:color w:val="auto"/>
          <w:szCs w:val="24"/>
          <w:lang w:eastAsia="zh-CN"/>
        </w:rPr>
        <w:t>叁</w:t>
      </w:r>
      <w:r>
        <w:rPr>
          <w:rFonts w:hint="eastAsia" w:ascii="宋体" w:hAnsi="宋体"/>
          <w:color w:val="auto"/>
          <w:szCs w:val="24"/>
        </w:rPr>
        <w:t>万元。</w:t>
      </w:r>
    </w:p>
    <w:p>
      <w:pPr>
        <w:rPr>
          <w:rFonts w:ascii="宋体" w:hAnsi="宋体"/>
          <w:color w:val="auto"/>
          <w:kern w:val="2"/>
          <w:szCs w:val="24"/>
        </w:rPr>
      </w:pPr>
      <w:r>
        <w:rPr>
          <w:rFonts w:hint="eastAsia" w:ascii="宋体" w:hAnsi="宋体"/>
          <w:color w:val="auto"/>
          <w:kern w:val="2"/>
          <w:szCs w:val="24"/>
        </w:rPr>
        <w:t>参选保证金的形式：参选</w:t>
      </w:r>
      <w:r>
        <w:rPr>
          <w:rFonts w:hint="eastAsia" w:ascii="宋体" w:hAnsi="宋体"/>
          <w:color w:val="auto"/>
          <w:szCs w:val="21"/>
        </w:rPr>
        <w:t>保证金必须通过参选人的基本账户以银行转账方式缴纳</w:t>
      </w:r>
      <w:r>
        <w:rPr>
          <w:rFonts w:hint="eastAsia" w:ascii="宋体" w:hAnsi="宋体"/>
          <w:color w:val="auto"/>
          <w:kern w:val="2"/>
          <w:szCs w:val="24"/>
        </w:rPr>
        <w:t>，在</w:t>
      </w:r>
      <w:r>
        <w:rPr>
          <w:rFonts w:hint="eastAsia" w:ascii="宋体" w:hAnsi="宋体"/>
          <w:color w:val="auto"/>
          <w:szCs w:val="24"/>
        </w:rPr>
        <w:t>竞争性参选文件递交</w:t>
      </w:r>
      <w:r>
        <w:rPr>
          <w:rFonts w:hint="eastAsia" w:ascii="宋体" w:hAnsi="宋体"/>
          <w:color w:val="auto"/>
          <w:kern w:val="2"/>
          <w:szCs w:val="24"/>
        </w:rPr>
        <w:t>截止时间</w:t>
      </w:r>
      <w:r>
        <w:rPr>
          <w:rFonts w:hint="eastAsia" w:ascii="宋体" w:hAnsi="宋体"/>
          <w:color w:val="auto"/>
          <w:szCs w:val="21"/>
        </w:rPr>
        <w:t>2个工作日</w:t>
      </w:r>
      <w:r>
        <w:rPr>
          <w:rFonts w:hint="eastAsia" w:ascii="宋体" w:hAnsi="宋体"/>
          <w:color w:val="auto"/>
          <w:kern w:val="2"/>
          <w:szCs w:val="24"/>
        </w:rPr>
        <w:t>前，参选保证金必须到达如下指定账户。参选单位自行考虑汇入时间风险，如同城汇入、异地汇入、跨行汇入的时间要求。</w:t>
      </w:r>
    </w:p>
    <w:p>
      <w:pPr>
        <w:pStyle w:val="18"/>
        <w:spacing w:beforeAutospacing="0" w:afterAutospacing="0"/>
        <w:ind w:firstLine="480" w:firstLineChars="200"/>
        <w:rPr>
          <w:color w:val="auto"/>
          <w:kern w:val="2"/>
        </w:rPr>
      </w:pPr>
      <w:r>
        <w:rPr>
          <w:rFonts w:hint="eastAsia"/>
          <w:color w:val="auto"/>
          <w:kern w:val="2"/>
        </w:rPr>
        <w:t xml:space="preserve"> 参选保证金的金额：</w:t>
      </w:r>
      <w:r>
        <w:rPr>
          <w:rFonts w:hint="eastAsia"/>
          <w:color w:val="auto"/>
          <w:kern w:val="2"/>
          <w:lang w:val="en-US" w:eastAsia="zh-CN"/>
        </w:rPr>
        <w:t>3</w:t>
      </w:r>
      <w:r>
        <w:rPr>
          <w:rFonts w:hint="eastAsia"/>
          <w:color w:val="auto"/>
          <w:kern w:val="2"/>
        </w:rPr>
        <w:t>0000元(</w:t>
      </w:r>
      <w:r>
        <w:rPr>
          <w:rFonts w:hint="eastAsia"/>
          <w:color w:val="auto"/>
          <w:kern w:val="2"/>
          <w:lang w:eastAsia="zh-CN"/>
        </w:rPr>
        <w:t>人民币</w:t>
      </w:r>
      <w:r>
        <w:rPr>
          <w:rFonts w:hint="eastAsia" w:ascii="宋体" w:hAnsi="宋体"/>
          <w:color w:val="auto"/>
          <w:szCs w:val="24"/>
        </w:rPr>
        <w:t>)</w:t>
      </w:r>
      <w:r>
        <w:rPr>
          <w:rFonts w:hint="eastAsia"/>
          <w:color w:val="auto"/>
          <w:kern w:val="2"/>
        </w:rPr>
        <w:t>。</w:t>
      </w:r>
    </w:p>
    <w:p>
      <w:pPr>
        <w:pStyle w:val="18"/>
        <w:spacing w:beforeAutospacing="0" w:afterAutospacing="0"/>
        <w:ind w:firstLine="525"/>
        <w:rPr>
          <w:color w:val="auto"/>
          <w:kern w:val="2"/>
        </w:rPr>
      </w:pPr>
      <w:r>
        <w:rPr>
          <w:rFonts w:hint="eastAsia"/>
          <w:color w:val="auto"/>
          <w:kern w:val="2"/>
        </w:rPr>
        <w:t>参选保证金交纳专用账户如下：</w:t>
      </w:r>
    </w:p>
    <w:p>
      <w:pPr>
        <w:pStyle w:val="25"/>
        <w:spacing w:before="0" w:beforeAutospacing="0" w:after="0" w:afterAutospacing="0" w:line="360" w:lineRule="auto"/>
        <w:ind w:firstLine="525"/>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银行：中国工商银行股份有限公司江津万盛万北支行 </w:t>
      </w:r>
    </w:p>
    <w:p>
      <w:pPr>
        <w:pStyle w:val="25"/>
        <w:spacing w:before="0" w:beforeAutospacing="0" w:after="0" w:afterAutospacing="0" w:line="360" w:lineRule="auto"/>
        <w:ind w:firstLine="525"/>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账号：3100225719000004880</w:t>
      </w:r>
    </w:p>
    <w:p>
      <w:pPr>
        <w:pStyle w:val="25"/>
        <w:spacing w:before="0" w:beforeAutospacing="0" w:after="0" w:afterAutospacing="0" w:line="360" w:lineRule="auto"/>
        <w:ind w:firstLine="525"/>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名称：重庆南桐矿业有限责任公司</w:t>
      </w:r>
    </w:p>
    <w:p>
      <w:pPr>
        <w:pStyle w:val="25"/>
        <w:spacing w:before="0" w:beforeAutospacing="0" w:after="0" w:afterAutospacing="0" w:line="360" w:lineRule="auto"/>
        <w:ind w:firstLine="525"/>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行号：102653000520</w:t>
      </w:r>
    </w:p>
    <w:p>
      <w:pPr>
        <w:ind w:firstLine="480" w:firstLineChars="200"/>
        <w:rPr>
          <w:rFonts w:hint="eastAsia" w:ascii="宋体" w:hAnsi="宋体"/>
          <w:color w:val="auto"/>
          <w:szCs w:val="24"/>
        </w:rPr>
      </w:pPr>
      <w:r>
        <w:rPr>
          <w:rFonts w:hint="eastAsia" w:ascii="宋体" w:hAnsi="宋体"/>
          <w:color w:val="auto"/>
          <w:szCs w:val="24"/>
        </w:rPr>
        <w:t>1.7.</w:t>
      </w:r>
      <w:r>
        <w:rPr>
          <w:rFonts w:hint="eastAsia" w:ascii="宋体" w:hAnsi="宋体"/>
          <w:color w:val="auto"/>
          <w:szCs w:val="24"/>
          <w:lang w:val="en-US" w:eastAsia="zh-CN"/>
        </w:rPr>
        <w:t>3.2</w:t>
      </w:r>
      <w:r>
        <w:rPr>
          <w:rFonts w:hint="eastAsia" w:ascii="宋体" w:hAnsi="宋体"/>
          <w:color w:val="auto"/>
          <w:szCs w:val="24"/>
        </w:rPr>
        <w:t>获取竞争性比选文件时，需缴</w:t>
      </w:r>
      <w:r>
        <w:rPr>
          <w:rFonts w:hint="eastAsia" w:ascii="宋体" w:hAnsi="宋体"/>
          <w:color w:val="auto"/>
          <w:szCs w:val="24"/>
          <w:lang w:eastAsia="zh-CN"/>
        </w:rPr>
        <w:t>资料费</w:t>
      </w:r>
      <w:r>
        <w:rPr>
          <w:rFonts w:hint="eastAsia" w:ascii="宋体" w:hAnsi="宋体"/>
          <w:color w:val="auto"/>
          <w:szCs w:val="24"/>
          <w:lang w:val="en-US" w:eastAsia="zh-CN"/>
        </w:rPr>
        <w:t>500</w:t>
      </w:r>
      <w:r>
        <w:rPr>
          <w:rFonts w:hint="eastAsia" w:ascii="宋体" w:hAnsi="宋体"/>
          <w:color w:val="auto"/>
          <w:szCs w:val="24"/>
        </w:rPr>
        <w:t>元</w:t>
      </w:r>
      <w:r>
        <w:rPr>
          <w:rFonts w:hint="eastAsia" w:ascii="宋体" w:hAnsi="宋体"/>
          <w:color w:val="auto"/>
          <w:szCs w:val="24"/>
          <w:lang w:eastAsia="zh-CN"/>
        </w:rPr>
        <w:t>（人民币）</w:t>
      </w:r>
      <w:r>
        <w:rPr>
          <w:rFonts w:hint="eastAsia" w:ascii="宋体" w:hAnsi="宋体"/>
          <w:color w:val="auto"/>
          <w:szCs w:val="24"/>
        </w:rPr>
        <w:t>。</w:t>
      </w:r>
    </w:p>
    <w:p>
      <w:pPr>
        <w:pStyle w:val="2"/>
        <w:rPr>
          <w:rFonts w:hint="eastAsia" w:eastAsia="宋体"/>
          <w:color w:val="auto"/>
          <w:lang w:val="en-US" w:eastAsia="zh-CN"/>
        </w:rPr>
      </w:pPr>
      <w:r>
        <w:rPr>
          <w:rFonts w:hint="eastAsia" w:ascii="宋体" w:hAnsi="宋体"/>
          <w:color w:val="auto"/>
          <w:szCs w:val="24"/>
          <w:lang w:val="en-US" w:eastAsia="zh-CN"/>
        </w:rPr>
        <w:t xml:space="preserve">   缴纳帐户同参选保证金帐户。</w:t>
      </w:r>
      <w:r>
        <w:rPr>
          <w:rFonts w:hint="eastAsia" w:ascii="宋体" w:hAnsi="宋体"/>
          <w:color w:val="auto"/>
          <w:kern w:val="2"/>
          <w:szCs w:val="24"/>
          <w:lang w:eastAsia="zh-CN"/>
        </w:rPr>
        <w:t>资料费</w:t>
      </w:r>
      <w:r>
        <w:rPr>
          <w:rFonts w:hint="eastAsia" w:ascii="宋体" w:hAnsi="宋体"/>
          <w:color w:val="auto"/>
          <w:szCs w:val="21"/>
        </w:rPr>
        <w:t>以银行转账方式缴纳</w:t>
      </w:r>
      <w:r>
        <w:rPr>
          <w:rFonts w:hint="eastAsia" w:ascii="宋体" w:hAnsi="宋体"/>
          <w:color w:val="auto"/>
          <w:kern w:val="2"/>
          <w:szCs w:val="24"/>
        </w:rPr>
        <w:t>，在</w:t>
      </w:r>
      <w:r>
        <w:rPr>
          <w:rFonts w:hint="eastAsia" w:ascii="宋体" w:hAnsi="宋体"/>
          <w:color w:val="auto"/>
          <w:szCs w:val="24"/>
        </w:rPr>
        <w:t>竞争性参选文件递交</w:t>
      </w:r>
      <w:r>
        <w:rPr>
          <w:rFonts w:hint="eastAsia" w:ascii="宋体" w:hAnsi="宋体"/>
          <w:color w:val="auto"/>
          <w:kern w:val="2"/>
          <w:szCs w:val="24"/>
        </w:rPr>
        <w:t>截止时间</w:t>
      </w:r>
      <w:r>
        <w:rPr>
          <w:rFonts w:hint="eastAsia" w:ascii="宋体" w:hAnsi="宋体"/>
          <w:color w:val="auto"/>
          <w:szCs w:val="21"/>
        </w:rPr>
        <w:t>2个工作日</w:t>
      </w:r>
      <w:r>
        <w:rPr>
          <w:rFonts w:hint="eastAsia" w:ascii="宋体" w:hAnsi="宋体"/>
          <w:color w:val="auto"/>
          <w:kern w:val="2"/>
          <w:szCs w:val="24"/>
        </w:rPr>
        <w:t>前，参选保证金必须到达指定账户。参选单位自行考虑汇入时间风险，如同城汇入、异地汇入、跨行汇入的时间要求。</w:t>
      </w:r>
    </w:p>
    <w:p>
      <w:pPr>
        <w:pStyle w:val="6"/>
        <w:rPr>
          <w:color w:val="auto"/>
          <w:sz w:val="24"/>
          <w:szCs w:val="24"/>
        </w:rPr>
      </w:pPr>
      <w:bookmarkStart w:id="17" w:name="_Toc15488"/>
      <w:r>
        <w:rPr>
          <w:rFonts w:hint="eastAsia"/>
          <w:color w:val="auto"/>
          <w:sz w:val="24"/>
          <w:szCs w:val="24"/>
        </w:rPr>
        <w:t>1.8 竞争性参选文件的递交</w:t>
      </w:r>
      <w:bookmarkEnd w:id="17"/>
    </w:p>
    <w:p>
      <w:pPr>
        <w:ind w:firstLine="484" w:firstLineChars="202"/>
        <w:rPr>
          <w:rFonts w:ascii="宋体" w:hAnsi="宋体"/>
          <w:color w:val="auto"/>
          <w:szCs w:val="24"/>
        </w:rPr>
      </w:pPr>
      <w:r>
        <w:rPr>
          <w:rFonts w:hint="eastAsia" w:ascii="宋体" w:hAnsi="宋体"/>
          <w:color w:val="auto"/>
          <w:szCs w:val="24"/>
        </w:rPr>
        <w:t>1.8.1 竞争性参选文件递交截止时间：北京时间</w:t>
      </w:r>
      <w:r>
        <w:rPr>
          <w:rFonts w:ascii="宋体" w:hAnsi="宋体"/>
          <w:color w:val="auto"/>
          <w:szCs w:val="24"/>
        </w:rPr>
        <w:t>20</w:t>
      </w:r>
      <w:r>
        <w:rPr>
          <w:rFonts w:hint="eastAsia" w:ascii="宋体" w:hAnsi="宋体"/>
          <w:color w:val="auto"/>
          <w:szCs w:val="24"/>
          <w:lang w:val="en-US" w:eastAsia="zh-CN"/>
        </w:rPr>
        <w:t>20</w:t>
      </w:r>
      <w:r>
        <w:rPr>
          <w:rFonts w:hint="eastAsia" w:ascii="宋体" w:hAnsi="宋体"/>
          <w:color w:val="auto"/>
          <w:szCs w:val="24"/>
        </w:rPr>
        <w:t>年</w:t>
      </w:r>
      <w:r>
        <w:rPr>
          <w:rFonts w:hint="eastAsia" w:ascii="宋体" w:hAnsi="宋体"/>
          <w:color w:val="auto"/>
          <w:szCs w:val="24"/>
          <w:lang w:val="en-US" w:eastAsia="zh-CN"/>
        </w:rPr>
        <w:t>7</w:t>
      </w:r>
      <w:r>
        <w:rPr>
          <w:rFonts w:hint="eastAsia" w:ascii="宋体" w:hAnsi="宋体"/>
          <w:color w:val="auto"/>
          <w:szCs w:val="24"/>
        </w:rPr>
        <w:t>月</w:t>
      </w:r>
      <w:r>
        <w:rPr>
          <w:rFonts w:hint="eastAsia" w:ascii="宋体" w:hAnsi="宋体"/>
          <w:color w:val="auto"/>
          <w:szCs w:val="24"/>
          <w:lang w:val="en-US" w:eastAsia="zh-CN"/>
        </w:rPr>
        <w:t>28</w:t>
      </w:r>
      <w:r>
        <w:rPr>
          <w:rFonts w:hint="eastAsia" w:ascii="宋体" w:hAnsi="宋体" w:cs="MingLiU"/>
          <w:color w:val="auto"/>
          <w:szCs w:val="21"/>
        </w:rPr>
        <w:t>日</w:t>
      </w:r>
      <w:r>
        <w:rPr>
          <w:rFonts w:hint="eastAsia" w:ascii="宋体" w:hAnsi="宋体" w:cs="MingLiU"/>
          <w:color w:val="auto"/>
          <w:szCs w:val="21"/>
          <w:lang w:eastAsia="zh-CN"/>
        </w:rPr>
        <w:t>上</w:t>
      </w:r>
      <w:r>
        <w:rPr>
          <w:rFonts w:hint="eastAsia" w:ascii="宋体" w:hAnsi="宋体"/>
          <w:color w:val="auto"/>
          <w:szCs w:val="24"/>
        </w:rPr>
        <w:t>午</w:t>
      </w:r>
      <w:r>
        <w:rPr>
          <w:rFonts w:hint="eastAsia" w:ascii="宋体" w:hAnsi="宋体"/>
          <w:color w:val="auto"/>
          <w:szCs w:val="24"/>
          <w:lang w:val="en-US" w:eastAsia="zh-CN"/>
        </w:rPr>
        <w:t>9</w:t>
      </w:r>
      <w:r>
        <w:rPr>
          <w:rFonts w:hint="eastAsia" w:ascii="宋体" w:hAnsi="宋体"/>
          <w:color w:val="auto"/>
          <w:szCs w:val="24"/>
        </w:rPr>
        <w:t>：</w:t>
      </w:r>
      <w:r>
        <w:rPr>
          <w:rFonts w:hint="eastAsia" w:ascii="宋体" w:hAnsi="宋体"/>
          <w:color w:val="auto"/>
          <w:szCs w:val="24"/>
          <w:lang w:val="en-US" w:eastAsia="zh-CN"/>
        </w:rPr>
        <w:t>15</w:t>
      </w:r>
      <w:r>
        <w:rPr>
          <w:rFonts w:hint="eastAsia" w:ascii="宋体" w:hAnsi="宋体"/>
          <w:color w:val="auto"/>
          <w:szCs w:val="24"/>
        </w:rPr>
        <w:t>；递交地点为</w:t>
      </w:r>
      <w:r>
        <w:rPr>
          <w:rFonts w:hint="eastAsia" w:ascii="宋体" w:hAnsi="宋体"/>
          <w:color w:val="auto"/>
          <w:szCs w:val="24"/>
          <w:u w:val="single"/>
        </w:rPr>
        <w:t>重庆南桐矿业有限责任经济运行和法律事务部</w:t>
      </w:r>
      <w:r>
        <w:rPr>
          <w:rFonts w:hint="eastAsia" w:ascii="宋体" w:hAnsi="宋体"/>
          <w:color w:val="auto"/>
          <w:szCs w:val="24"/>
        </w:rPr>
        <w:t>。</w:t>
      </w:r>
    </w:p>
    <w:p>
      <w:pPr>
        <w:rPr>
          <w:rFonts w:ascii="宋体" w:hAnsi="宋体"/>
          <w:color w:val="auto"/>
          <w:szCs w:val="24"/>
        </w:rPr>
      </w:pPr>
      <w:r>
        <w:rPr>
          <w:rFonts w:ascii="宋体" w:hAnsi="宋体"/>
          <w:color w:val="auto"/>
          <w:szCs w:val="24"/>
        </w:rPr>
        <w:t>1</w:t>
      </w:r>
      <w:r>
        <w:rPr>
          <w:rFonts w:hint="eastAsia" w:ascii="宋体" w:hAnsi="宋体"/>
          <w:color w:val="auto"/>
          <w:szCs w:val="24"/>
        </w:rPr>
        <w:t>.8</w:t>
      </w:r>
      <w:r>
        <w:rPr>
          <w:rFonts w:ascii="宋体" w:hAnsi="宋体"/>
          <w:color w:val="auto"/>
          <w:szCs w:val="24"/>
        </w:rPr>
        <w:t xml:space="preserve">.2 </w:t>
      </w:r>
      <w:r>
        <w:rPr>
          <w:rFonts w:hint="eastAsia" w:ascii="宋体" w:hAnsi="宋体"/>
          <w:color w:val="auto"/>
          <w:szCs w:val="24"/>
        </w:rPr>
        <w:t>逾期送达的或者未送达指定地点的竞争性参选文件，比选人不予受理。</w:t>
      </w:r>
    </w:p>
    <w:p>
      <w:pPr>
        <w:pStyle w:val="6"/>
        <w:rPr>
          <w:color w:val="auto"/>
          <w:sz w:val="24"/>
          <w:szCs w:val="24"/>
        </w:rPr>
      </w:pPr>
      <w:bookmarkStart w:id="18" w:name="_Toc29039"/>
      <w:r>
        <w:rPr>
          <w:rFonts w:hint="eastAsia"/>
          <w:color w:val="auto"/>
          <w:sz w:val="24"/>
          <w:szCs w:val="24"/>
        </w:rPr>
        <w:t>1.9竞争性比选地点及时间</w:t>
      </w:r>
      <w:bookmarkEnd w:id="18"/>
    </w:p>
    <w:p>
      <w:pPr>
        <w:rPr>
          <w:rFonts w:ascii="宋体" w:hAnsi="宋体"/>
          <w:color w:val="auto"/>
          <w:szCs w:val="24"/>
        </w:rPr>
      </w:pPr>
      <w:r>
        <w:rPr>
          <w:rFonts w:hint="eastAsia" w:ascii="宋体" w:hAnsi="宋体"/>
          <w:color w:val="auto"/>
          <w:szCs w:val="24"/>
        </w:rPr>
        <w:t>比选地点：重庆南桐矿业有限责任公司</w:t>
      </w:r>
      <w:r>
        <w:rPr>
          <w:rFonts w:hint="eastAsia" w:ascii="宋体" w:hAnsi="宋体"/>
          <w:color w:val="auto"/>
          <w:szCs w:val="24"/>
          <w:lang w:eastAsia="zh-CN"/>
        </w:rPr>
        <w:t>会议室</w:t>
      </w:r>
      <w:r>
        <w:rPr>
          <w:rFonts w:hint="eastAsia" w:ascii="宋体" w:hAnsi="宋体"/>
          <w:color w:val="auto"/>
          <w:szCs w:val="24"/>
        </w:rPr>
        <w:t>。地址：重庆市万盛经开区清溪桥87号；</w:t>
      </w:r>
    </w:p>
    <w:p>
      <w:pPr>
        <w:rPr>
          <w:rFonts w:ascii="宋体" w:hAnsi="宋体"/>
          <w:color w:val="auto"/>
          <w:szCs w:val="24"/>
        </w:rPr>
      </w:pPr>
      <w:r>
        <w:rPr>
          <w:rFonts w:hint="eastAsia" w:ascii="宋体" w:hAnsi="宋体"/>
          <w:color w:val="auto"/>
          <w:szCs w:val="24"/>
        </w:rPr>
        <w:t>比选时间：北京时间</w:t>
      </w:r>
      <w:r>
        <w:rPr>
          <w:rFonts w:ascii="宋体" w:hAnsi="宋体"/>
          <w:color w:val="auto"/>
          <w:szCs w:val="24"/>
        </w:rPr>
        <w:t>20</w:t>
      </w:r>
      <w:r>
        <w:rPr>
          <w:rFonts w:hint="eastAsia" w:ascii="宋体" w:hAnsi="宋体"/>
          <w:color w:val="auto"/>
          <w:szCs w:val="24"/>
          <w:lang w:val="en-US" w:eastAsia="zh-CN"/>
        </w:rPr>
        <w:t>20</w:t>
      </w:r>
      <w:r>
        <w:rPr>
          <w:rFonts w:hint="eastAsia" w:ascii="宋体" w:hAnsi="宋体"/>
          <w:color w:val="auto"/>
          <w:szCs w:val="24"/>
        </w:rPr>
        <w:t>年</w:t>
      </w:r>
      <w:r>
        <w:rPr>
          <w:rFonts w:hint="eastAsia" w:ascii="宋体" w:hAnsi="宋体"/>
          <w:color w:val="auto"/>
          <w:szCs w:val="24"/>
          <w:lang w:val="en-US" w:eastAsia="zh-CN"/>
        </w:rPr>
        <w:t>7</w:t>
      </w:r>
      <w:r>
        <w:rPr>
          <w:rFonts w:hint="eastAsia" w:ascii="宋体" w:hAnsi="宋体"/>
          <w:color w:val="auto"/>
          <w:szCs w:val="24"/>
        </w:rPr>
        <w:t>月</w:t>
      </w:r>
      <w:r>
        <w:rPr>
          <w:rFonts w:hint="eastAsia" w:ascii="宋体" w:hAnsi="宋体"/>
          <w:color w:val="auto"/>
          <w:szCs w:val="24"/>
          <w:lang w:val="en-US" w:eastAsia="zh-CN"/>
        </w:rPr>
        <w:t>28</w:t>
      </w:r>
      <w:r>
        <w:rPr>
          <w:rFonts w:hint="eastAsia" w:ascii="宋体" w:hAnsi="宋体"/>
          <w:color w:val="auto"/>
          <w:szCs w:val="24"/>
        </w:rPr>
        <w:t>日</w:t>
      </w:r>
      <w:r>
        <w:rPr>
          <w:rFonts w:hint="eastAsia" w:ascii="宋体" w:hAnsi="宋体"/>
          <w:color w:val="auto"/>
          <w:szCs w:val="24"/>
          <w:lang w:eastAsia="zh-CN"/>
        </w:rPr>
        <w:t>上</w:t>
      </w:r>
      <w:r>
        <w:rPr>
          <w:rFonts w:hint="eastAsia" w:ascii="宋体" w:hAnsi="宋体"/>
          <w:color w:val="auto"/>
          <w:szCs w:val="24"/>
        </w:rPr>
        <w:t>午</w:t>
      </w:r>
      <w:r>
        <w:rPr>
          <w:rFonts w:hint="eastAsia" w:ascii="宋体" w:hAnsi="宋体"/>
          <w:color w:val="auto"/>
          <w:szCs w:val="24"/>
          <w:lang w:val="en-US" w:eastAsia="zh-CN"/>
        </w:rPr>
        <w:t>9</w:t>
      </w:r>
      <w:r>
        <w:rPr>
          <w:rFonts w:hint="eastAsia" w:ascii="宋体" w:hAnsi="宋体"/>
          <w:color w:val="auto"/>
          <w:szCs w:val="24"/>
        </w:rPr>
        <w:t>:</w:t>
      </w:r>
      <w:r>
        <w:rPr>
          <w:rFonts w:hint="eastAsia" w:ascii="宋体" w:hAnsi="宋体"/>
          <w:color w:val="auto"/>
          <w:szCs w:val="24"/>
          <w:lang w:val="en-US" w:eastAsia="zh-CN"/>
        </w:rPr>
        <w:t>3</w:t>
      </w:r>
      <w:r>
        <w:rPr>
          <w:rFonts w:hint="eastAsia" w:ascii="宋体" w:hAnsi="宋体"/>
          <w:color w:val="auto"/>
          <w:szCs w:val="24"/>
        </w:rPr>
        <w:t>0。</w:t>
      </w:r>
    </w:p>
    <w:p>
      <w:pPr>
        <w:pStyle w:val="6"/>
        <w:rPr>
          <w:color w:val="auto"/>
          <w:sz w:val="24"/>
          <w:szCs w:val="24"/>
        </w:rPr>
      </w:pPr>
      <w:bookmarkStart w:id="19" w:name="_Toc17546"/>
      <w:r>
        <w:rPr>
          <w:rFonts w:hint="eastAsia"/>
          <w:color w:val="auto"/>
          <w:sz w:val="24"/>
          <w:szCs w:val="24"/>
        </w:rPr>
        <w:t>1.1</w:t>
      </w:r>
      <w:r>
        <w:rPr>
          <w:rFonts w:hint="eastAsia"/>
          <w:color w:val="auto"/>
          <w:sz w:val="24"/>
          <w:szCs w:val="24"/>
          <w:lang w:val="en-US" w:eastAsia="zh-CN"/>
        </w:rPr>
        <w:t>0</w:t>
      </w:r>
      <w:r>
        <w:rPr>
          <w:rFonts w:hint="eastAsia"/>
          <w:color w:val="auto"/>
          <w:sz w:val="24"/>
          <w:szCs w:val="24"/>
        </w:rPr>
        <w:t>联络方式</w:t>
      </w:r>
      <w:bookmarkEnd w:id="19"/>
    </w:p>
    <w:p>
      <w:pPr>
        <w:autoSpaceDE w:val="0"/>
        <w:autoSpaceDN w:val="0"/>
        <w:ind w:firstLine="1080" w:firstLineChars="450"/>
        <w:jc w:val="left"/>
        <w:rPr>
          <w:rFonts w:ascii="宋体" w:hAnsi="宋体" w:cs="TimesNewRomanPSMT"/>
          <w:color w:val="auto"/>
          <w:szCs w:val="24"/>
        </w:rPr>
      </w:pPr>
      <w:r>
        <w:rPr>
          <w:rFonts w:hint="eastAsia" w:ascii="宋体" w:hAnsi="宋体" w:cs="TimesNewRomanPSMT"/>
          <w:color w:val="auto"/>
          <w:szCs w:val="24"/>
        </w:rPr>
        <w:t>比选人：</w:t>
      </w:r>
      <w:r>
        <w:rPr>
          <w:rFonts w:hint="eastAsia" w:ascii="宋体" w:hAnsi="宋体" w:cs="TimesNewRomanPSMT"/>
          <w:color w:val="auto"/>
          <w:szCs w:val="24"/>
          <w:u w:val="single"/>
        </w:rPr>
        <w:t xml:space="preserve">重庆南桐矿业有限责任公司             </w:t>
      </w:r>
    </w:p>
    <w:p>
      <w:pPr>
        <w:autoSpaceDE w:val="0"/>
        <w:autoSpaceDN w:val="0"/>
        <w:ind w:firstLine="1080" w:firstLineChars="450"/>
        <w:jc w:val="left"/>
        <w:rPr>
          <w:rFonts w:ascii="宋体" w:hAnsi="宋体" w:cs="TimesNewRomanPSMT"/>
          <w:color w:val="auto"/>
          <w:szCs w:val="24"/>
          <w:u w:val="single"/>
        </w:rPr>
      </w:pPr>
      <w:r>
        <w:rPr>
          <w:rFonts w:hint="eastAsia" w:ascii="宋体" w:hAnsi="宋体" w:cs="TimesNewRomanPSMT"/>
          <w:color w:val="auto"/>
          <w:szCs w:val="24"/>
        </w:rPr>
        <w:t>地    址：</w:t>
      </w:r>
      <w:r>
        <w:rPr>
          <w:rFonts w:hint="eastAsia" w:ascii="宋体" w:hAnsi="宋体"/>
          <w:color w:val="auto"/>
          <w:szCs w:val="24"/>
          <w:u w:val="single"/>
        </w:rPr>
        <w:t>重庆市万盛经开区清溪桥</w:t>
      </w:r>
      <w:r>
        <w:rPr>
          <w:rFonts w:hint="eastAsia" w:ascii="宋体" w:hAnsi="宋体" w:cs="TimesNewRomanPSMT"/>
          <w:color w:val="auto"/>
          <w:szCs w:val="24"/>
          <w:u w:val="single"/>
        </w:rPr>
        <w:t xml:space="preserve">          </w:t>
      </w:r>
    </w:p>
    <w:p>
      <w:pPr>
        <w:tabs>
          <w:tab w:val="left" w:pos="7020"/>
        </w:tabs>
        <w:autoSpaceDE w:val="0"/>
        <w:autoSpaceDN w:val="0"/>
        <w:ind w:firstLine="1080" w:firstLineChars="450"/>
        <w:jc w:val="left"/>
        <w:rPr>
          <w:rFonts w:ascii="宋体" w:hAnsi="宋体" w:cs="TimesNewRomanPSMT"/>
          <w:color w:val="auto"/>
          <w:szCs w:val="24"/>
        </w:rPr>
      </w:pPr>
      <w:r>
        <w:rPr>
          <w:rFonts w:hint="eastAsia" w:ascii="宋体" w:hAnsi="宋体" w:cs="TimesNewRomanPSMT"/>
          <w:color w:val="auto"/>
          <w:szCs w:val="24"/>
        </w:rPr>
        <w:t>邮    编：</w:t>
      </w:r>
      <w:r>
        <w:rPr>
          <w:rFonts w:hint="eastAsia" w:ascii="宋体" w:hAnsi="宋体" w:cs="TimesNewRomanPSMT"/>
          <w:color w:val="auto"/>
          <w:szCs w:val="24"/>
          <w:u w:val="single"/>
        </w:rPr>
        <w:t xml:space="preserve">400802                                          </w:t>
      </w:r>
    </w:p>
    <w:p>
      <w:pPr>
        <w:autoSpaceDE w:val="0"/>
        <w:autoSpaceDN w:val="0"/>
        <w:ind w:firstLine="1080" w:firstLineChars="450"/>
        <w:jc w:val="left"/>
        <w:rPr>
          <w:rFonts w:ascii="宋体" w:hAnsi="宋体" w:cs="TimesNewRomanPSMT"/>
          <w:color w:val="auto"/>
          <w:szCs w:val="24"/>
        </w:rPr>
      </w:pPr>
      <w:r>
        <w:rPr>
          <w:rFonts w:hint="eastAsia" w:ascii="宋体" w:hAnsi="宋体" w:cs="TimesNewRomanPSMT"/>
          <w:color w:val="auto"/>
          <w:szCs w:val="24"/>
        </w:rPr>
        <w:t>电    话：</w:t>
      </w:r>
      <w:r>
        <w:rPr>
          <w:rFonts w:hint="eastAsia" w:ascii="宋体" w:hAnsi="宋体" w:cs="TimesNewRomanPSMT"/>
          <w:color w:val="auto"/>
          <w:szCs w:val="24"/>
          <w:u w:val="single"/>
          <w:lang w:val="en-US" w:eastAsia="zh-CN"/>
        </w:rPr>
        <w:t>023—48341006</w:t>
      </w:r>
      <w:r>
        <w:rPr>
          <w:rFonts w:hint="eastAsia" w:ascii="宋体" w:hAnsi="宋体" w:cs="TimesNewRomanPSMT"/>
          <w:color w:val="auto"/>
          <w:szCs w:val="24"/>
          <w:u w:val="single"/>
        </w:rPr>
        <w:t xml:space="preserve">              </w:t>
      </w:r>
      <w:r>
        <w:rPr>
          <w:rFonts w:hint="eastAsia" w:ascii="宋体" w:hAnsi="宋体" w:cs="TimesNewRomanPSMT"/>
          <w:color w:val="auto"/>
          <w:szCs w:val="24"/>
        </w:rPr>
        <w:t>联系人：</w:t>
      </w:r>
      <w:r>
        <w:rPr>
          <w:rFonts w:hint="eastAsia" w:ascii="宋体" w:hAnsi="宋体" w:cs="TimesNewRomanPSMT"/>
          <w:color w:val="auto"/>
          <w:szCs w:val="24"/>
          <w:u w:val="single"/>
        </w:rPr>
        <w:t xml:space="preserve">谢女士         </w:t>
      </w:r>
    </w:p>
    <w:p>
      <w:pPr>
        <w:autoSpaceDE w:val="0"/>
        <w:autoSpaceDN w:val="0"/>
        <w:ind w:firstLine="1080" w:firstLineChars="450"/>
        <w:jc w:val="left"/>
        <w:rPr>
          <w:rFonts w:ascii="宋体" w:hAnsi="宋体" w:cs="TimesNewRomanPSMT"/>
          <w:color w:val="auto"/>
          <w:szCs w:val="24"/>
          <w:u w:val="single"/>
        </w:rPr>
      </w:pPr>
      <w:r>
        <w:rPr>
          <w:rFonts w:hint="eastAsia" w:ascii="宋体" w:hAnsi="宋体" w:cs="TimesNewRomanPSMT"/>
          <w:color w:val="auto"/>
          <w:szCs w:val="24"/>
        </w:rPr>
        <w:t>业 主 方电话：</w:t>
      </w:r>
      <w:r>
        <w:rPr>
          <w:rFonts w:hint="eastAsia" w:ascii="宋体" w:hAnsi="宋体" w:cs="TimesNewRomanPSMT"/>
          <w:color w:val="auto"/>
          <w:szCs w:val="24"/>
          <w:u w:val="single"/>
          <w:lang w:val="en-US" w:eastAsia="zh-CN"/>
        </w:rPr>
        <w:t>13508389989</w:t>
      </w:r>
      <w:r>
        <w:rPr>
          <w:rFonts w:ascii="宋体" w:hAnsi="宋体" w:cs="TimesNewRomanPSMT"/>
          <w:color w:val="auto"/>
          <w:szCs w:val="24"/>
          <w:u w:val="single"/>
        </w:rPr>
        <w:t xml:space="preserve"> </w:t>
      </w:r>
      <w:r>
        <w:rPr>
          <w:rFonts w:hint="eastAsia" w:ascii="宋体" w:hAnsi="宋体" w:cs="TimesNewRomanPSMT"/>
          <w:color w:val="auto"/>
          <w:szCs w:val="24"/>
          <w:u w:val="single"/>
        </w:rPr>
        <w:t xml:space="preserve">          </w:t>
      </w:r>
      <w:r>
        <w:rPr>
          <w:rFonts w:hint="eastAsia" w:ascii="宋体" w:hAnsi="宋体" w:cs="TimesNewRomanPSMT"/>
          <w:color w:val="auto"/>
          <w:szCs w:val="24"/>
        </w:rPr>
        <w:t>联系人：</w:t>
      </w:r>
      <w:r>
        <w:rPr>
          <w:rFonts w:hint="eastAsia" w:ascii="宋体" w:hAnsi="宋体" w:cs="TimesNewRomanPSMT"/>
          <w:color w:val="auto"/>
          <w:szCs w:val="24"/>
          <w:u w:val="single"/>
          <w:lang w:eastAsia="zh-CN"/>
        </w:rPr>
        <w:t>唐</w:t>
      </w:r>
      <w:r>
        <w:rPr>
          <w:rFonts w:hint="eastAsia" w:ascii="宋体" w:hAnsi="宋体" w:cs="TimesNewRomanPSMT"/>
          <w:color w:val="auto"/>
          <w:szCs w:val="24"/>
          <w:u w:val="single"/>
        </w:rPr>
        <w:t xml:space="preserve">先生         </w:t>
      </w:r>
    </w:p>
    <w:p>
      <w:pPr>
        <w:wordWrap w:val="0"/>
        <w:spacing w:line="240" w:lineRule="auto"/>
        <w:ind w:right="560" w:firstLine="600" w:firstLineChars="250"/>
        <w:jc w:val="center"/>
        <w:rPr>
          <w:rFonts w:ascii="宋体" w:hAnsi="宋体"/>
          <w:color w:val="auto"/>
          <w:szCs w:val="24"/>
        </w:rPr>
        <w:sectPr>
          <w:headerReference r:id="rId4" w:type="first"/>
          <w:headerReference r:id="rId3" w:type="default"/>
          <w:footerReference r:id="rId5" w:type="default"/>
          <w:footerReference r:id="rId6" w:type="even"/>
          <w:pgSz w:w="11907" w:h="16840"/>
          <w:pgMar w:top="1253" w:right="1134" w:bottom="947" w:left="1644" w:header="964" w:footer="1077" w:gutter="0"/>
          <w:paperSrc w:first="7" w:other="7"/>
          <w:cols w:space="720" w:num="1"/>
          <w:docGrid w:linePitch="380" w:charSpace="-4916"/>
        </w:sectPr>
      </w:pPr>
      <w:r>
        <w:rPr>
          <w:rFonts w:hint="eastAsia" w:ascii="宋体" w:hAnsi="宋体"/>
          <w:color w:val="auto"/>
          <w:szCs w:val="24"/>
        </w:rPr>
        <w:t xml:space="preserve">                                                                                          20</w:t>
      </w:r>
      <w:r>
        <w:rPr>
          <w:rFonts w:hint="eastAsia" w:ascii="宋体" w:hAnsi="宋体"/>
          <w:color w:val="auto"/>
          <w:szCs w:val="24"/>
          <w:lang w:val="en-US" w:eastAsia="zh-CN"/>
        </w:rPr>
        <w:t>20</w:t>
      </w:r>
      <w:r>
        <w:rPr>
          <w:rFonts w:hint="eastAsia" w:ascii="宋体" w:hAnsi="宋体"/>
          <w:color w:val="auto"/>
          <w:szCs w:val="24"/>
        </w:rPr>
        <w:t>年</w:t>
      </w:r>
      <w:r>
        <w:rPr>
          <w:rFonts w:hint="eastAsia" w:ascii="宋体" w:hAnsi="宋体"/>
          <w:color w:val="auto"/>
          <w:szCs w:val="24"/>
          <w:lang w:val="en-US" w:eastAsia="zh-CN"/>
        </w:rPr>
        <w:t>7</w:t>
      </w:r>
      <w:r>
        <w:rPr>
          <w:rFonts w:hint="eastAsia" w:ascii="宋体" w:hAnsi="宋体"/>
          <w:color w:val="auto"/>
          <w:szCs w:val="24"/>
        </w:rPr>
        <w:t>月</w:t>
      </w:r>
      <w:r>
        <w:rPr>
          <w:rFonts w:hint="eastAsia" w:ascii="宋体" w:hAnsi="宋体"/>
          <w:color w:val="auto"/>
          <w:szCs w:val="24"/>
          <w:lang w:val="en-US" w:eastAsia="zh-CN"/>
        </w:rPr>
        <w:t>20</w:t>
      </w:r>
      <w:r>
        <w:rPr>
          <w:rFonts w:hint="eastAsia" w:ascii="宋体" w:hAnsi="宋体"/>
          <w:color w:val="auto"/>
          <w:szCs w:val="24"/>
        </w:rPr>
        <w:t>日</w:t>
      </w:r>
    </w:p>
    <w:bookmarkEnd w:id="0"/>
    <w:bookmarkEnd w:id="1"/>
    <w:bookmarkEnd w:id="2"/>
    <w:p>
      <w:pPr>
        <w:pStyle w:val="5"/>
        <w:numPr>
          <w:ilvl w:val="0"/>
          <w:numId w:val="1"/>
        </w:numPr>
        <w:rPr>
          <w:color w:val="auto"/>
        </w:rPr>
      </w:pPr>
      <w:bookmarkStart w:id="20" w:name="_Toc347480040"/>
      <w:bookmarkStart w:id="21" w:name="_Toc291076836"/>
      <w:bookmarkStart w:id="22" w:name="_Toc296083747"/>
      <w:r>
        <w:rPr>
          <w:rFonts w:hint="eastAsia"/>
          <w:color w:val="auto"/>
        </w:rPr>
        <w:t>　</w:t>
      </w:r>
      <w:bookmarkStart w:id="23" w:name="_Toc9521"/>
      <w:r>
        <w:rPr>
          <w:rFonts w:hint="eastAsia"/>
          <w:color w:val="auto"/>
        </w:rPr>
        <w:t>参选人须知</w:t>
      </w:r>
      <w:bookmarkEnd w:id="20"/>
      <w:bookmarkEnd w:id="21"/>
      <w:bookmarkEnd w:id="22"/>
      <w:bookmarkEnd w:id="23"/>
    </w:p>
    <w:p>
      <w:pPr>
        <w:pStyle w:val="6"/>
        <w:rPr>
          <w:color w:val="auto"/>
          <w:sz w:val="24"/>
          <w:szCs w:val="24"/>
        </w:rPr>
      </w:pPr>
      <w:bookmarkStart w:id="24" w:name="_Toc9797"/>
      <w:r>
        <w:rPr>
          <w:rFonts w:hint="eastAsia"/>
          <w:color w:val="auto"/>
          <w:sz w:val="24"/>
          <w:szCs w:val="24"/>
        </w:rPr>
        <w:t>2.1参选人须知前附表</w:t>
      </w:r>
      <w:bookmarkEnd w:id="24"/>
    </w:p>
    <w:tbl>
      <w:tblPr>
        <w:tblStyle w:val="23"/>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450"/>
        <w:gridCol w:w="5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208" w:type="dxa"/>
          </w:tcPr>
          <w:p>
            <w:pPr>
              <w:ind w:firstLine="0"/>
              <w:jc w:val="left"/>
              <w:rPr>
                <w:rFonts w:ascii="宋体" w:hAnsi="宋体"/>
                <w:b/>
                <w:color w:val="auto"/>
                <w:szCs w:val="21"/>
              </w:rPr>
            </w:pPr>
            <w:bookmarkStart w:id="25" w:name="_Toc347480041"/>
            <w:r>
              <w:rPr>
                <w:rFonts w:hint="eastAsia" w:ascii="宋体" w:hAnsi="宋体"/>
                <w:b/>
                <w:color w:val="auto"/>
                <w:szCs w:val="21"/>
              </w:rPr>
              <w:t>条款号</w:t>
            </w:r>
          </w:p>
        </w:tc>
        <w:tc>
          <w:tcPr>
            <w:tcW w:w="1450" w:type="dxa"/>
            <w:vAlign w:val="center"/>
          </w:tcPr>
          <w:p>
            <w:pPr>
              <w:ind w:firstLine="0"/>
              <w:rPr>
                <w:rFonts w:ascii="宋体" w:hAnsi="宋体"/>
                <w:b/>
                <w:color w:val="auto"/>
                <w:szCs w:val="21"/>
              </w:rPr>
            </w:pPr>
            <w:r>
              <w:rPr>
                <w:rFonts w:hint="eastAsia" w:ascii="宋体" w:hAnsi="宋体"/>
                <w:b/>
                <w:color w:val="auto"/>
                <w:szCs w:val="21"/>
              </w:rPr>
              <w:t>条款名称</w:t>
            </w:r>
          </w:p>
        </w:tc>
        <w:tc>
          <w:tcPr>
            <w:tcW w:w="5856" w:type="dxa"/>
            <w:vAlign w:val="center"/>
          </w:tcPr>
          <w:p>
            <w:pPr>
              <w:jc w:val="center"/>
              <w:rPr>
                <w:rFonts w:ascii="宋体" w:hAnsi="宋体"/>
                <w:b/>
                <w:color w:val="auto"/>
                <w:szCs w:val="21"/>
              </w:rPr>
            </w:pPr>
            <w:r>
              <w:rPr>
                <w:rFonts w:hint="eastAsia" w:ascii="宋体" w:hAnsi="宋体"/>
                <w:b/>
                <w:color w:val="auto"/>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208" w:type="dxa"/>
            <w:tcBorders>
              <w:bottom w:val="single" w:color="auto" w:sz="4" w:space="0"/>
            </w:tcBorders>
          </w:tcPr>
          <w:p>
            <w:pPr>
              <w:ind w:firstLine="420" w:firstLineChars="200"/>
              <w:rPr>
                <w:rFonts w:ascii="宋体" w:hAnsi="宋体" w:cs="Arial"/>
                <w:color w:val="auto"/>
                <w:kern w:val="2"/>
                <w:sz w:val="21"/>
                <w:szCs w:val="24"/>
              </w:rPr>
            </w:pPr>
          </w:p>
          <w:p>
            <w:pPr>
              <w:ind w:firstLine="0"/>
              <w:rPr>
                <w:rFonts w:ascii="宋体" w:hAnsi="宋体" w:cs="Arial"/>
                <w:color w:val="auto"/>
                <w:kern w:val="2"/>
                <w:sz w:val="21"/>
                <w:szCs w:val="24"/>
              </w:rPr>
            </w:pPr>
            <w:r>
              <w:rPr>
                <w:rFonts w:hint="eastAsia" w:ascii="宋体" w:hAnsi="宋体" w:cs="Arial"/>
                <w:color w:val="auto"/>
                <w:kern w:val="2"/>
                <w:sz w:val="21"/>
                <w:szCs w:val="24"/>
              </w:rPr>
              <w:t>2</w:t>
            </w:r>
            <w:r>
              <w:rPr>
                <w:rFonts w:ascii="宋体" w:hAnsi="宋体" w:cs="Arial"/>
                <w:color w:val="auto"/>
                <w:kern w:val="2"/>
                <w:sz w:val="21"/>
                <w:szCs w:val="24"/>
              </w:rPr>
              <w:t>.1.1</w:t>
            </w:r>
          </w:p>
        </w:tc>
        <w:tc>
          <w:tcPr>
            <w:tcW w:w="1450" w:type="dxa"/>
            <w:tcBorders>
              <w:bottom w:val="single" w:color="auto" w:sz="4" w:space="0"/>
            </w:tcBorders>
            <w:vAlign w:val="center"/>
          </w:tcPr>
          <w:p>
            <w:pPr>
              <w:ind w:firstLine="0"/>
              <w:rPr>
                <w:rFonts w:ascii="宋体" w:hAnsi="宋体" w:cs="Arial"/>
                <w:color w:val="auto"/>
                <w:kern w:val="2"/>
                <w:sz w:val="21"/>
                <w:szCs w:val="24"/>
              </w:rPr>
            </w:pPr>
            <w:r>
              <w:rPr>
                <w:rFonts w:hint="eastAsia" w:ascii="宋体" w:hAnsi="宋体" w:cs="Arial"/>
                <w:color w:val="auto"/>
                <w:kern w:val="2"/>
                <w:sz w:val="21"/>
                <w:szCs w:val="24"/>
              </w:rPr>
              <w:t>比选人</w:t>
            </w:r>
          </w:p>
        </w:tc>
        <w:tc>
          <w:tcPr>
            <w:tcW w:w="5856" w:type="dxa"/>
            <w:tcBorders>
              <w:bottom w:val="single" w:color="auto" w:sz="4" w:space="0"/>
            </w:tcBorders>
            <w:vAlign w:val="center"/>
          </w:tcPr>
          <w:p>
            <w:pPr>
              <w:snapToGrid w:val="0"/>
              <w:ind w:firstLine="0"/>
              <w:jc w:val="left"/>
              <w:rPr>
                <w:rFonts w:ascii="宋体" w:hAnsi="宋体" w:cs="Arial"/>
                <w:color w:val="auto"/>
                <w:kern w:val="2"/>
                <w:sz w:val="21"/>
                <w:szCs w:val="24"/>
              </w:rPr>
            </w:pPr>
            <w:r>
              <w:rPr>
                <w:rFonts w:hint="eastAsia" w:ascii="宋体" w:hAnsi="宋体" w:cs="Arial"/>
                <w:color w:val="auto"/>
                <w:kern w:val="2"/>
                <w:sz w:val="21"/>
                <w:szCs w:val="24"/>
              </w:rPr>
              <w:t>名称：重庆南桐矿业有限责任公司</w:t>
            </w:r>
          </w:p>
          <w:p>
            <w:pPr>
              <w:snapToGrid w:val="0"/>
              <w:ind w:firstLine="0"/>
              <w:jc w:val="left"/>
              <w:rPr>
                <w:rFonts w:ascii="宋体" w:hAnsi="宋体" w:cs="Arial"/>
                <w:color w:val="auto"/>
                <w:kern w:val="2"/>
                <w:sz w:val="21"/>
                <w:szCs w:val="24"/>
              </w:rPr>
            </w:pPr>
            <w:r>
              <w:rPr>
                <w:rFonts w:hint="eastAsia" w:ascii="宋体" w:hAnsi="宋体" w:cs="Arial"/>
                <w:color w:val="auto"/>
                <w:kern w:val="2"/>
                <w:sz w:val="21"/>
                <w:szCs w:val="24"/>
              </w:rPr>
              <w:t>地址：万盛经开区清溪桥87号</w:t>
            </w:r>
          </w:p>
          <w:p>
            <w:pPr>
              <w:snapToGrid w:val="0"/>
              <w:ind w:firstLine="0"/>
              <w:jc w:val="left"/>
              <w:rPr>
                <w:rFonts w:ascii="宋体" w:hAnsi="宋体" w:cs="Arial"/>
                <w:color w:val="auto"/>
                <w:kern w:val="2"/>
                <w:sz w:val="21"/>
                <w:szCs w:val="24"/>
              </w:rPr>
            </w:pPr>
            <w:r>
              <w:rPr>
                <w:rFonts w:hint="eastAsia" w:ascii="宋体" w:hAnsi="宋体" w:cs="Arial"/>
                <w:color w:val="auto"/>
                <w:kern w:val="2"/>
                <w:sz w:val="21"/>
                <w:szCs w:val="24"/>
              </w:rPr>
              <w:t>联系人：谢老师</w:t>
            </w:r>
          </w:p>
          <w:p>
            <w:pPr>
              <w:snapToGrid w:val="0"/>
              <w:ind w:firstLine="0"/>
              <w:jc w:val="left"/>
              <w:rPr>
                <w:rFonts w:ascii="宋体" w:hAnsi="宋体" w:cs="Arial"/>
                <w:color w:val="auto"/>
                <w:kern w:val="2"/>
                <w:sz w:val="21"/>
                <w:szCs w:val="24"/>
              </w:rPr>
            </w:pPr>
            <w:r>
              <w:rPr>
                <w:rFonts w:hint="eastAsia" w:ascii="宋体" w:hAnsi="宋体" w:cs="Arial"/>
                <w:color w:val="auto"/>
                <w:kern w:val="2"/>
                <w:sz w:val="21"/>
                <w:szCs w:val="24"/>
              </w:rPr>
              <w:t>电话：023-48341006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208" w:type="dxa"/>
            <w:tcBorders>
              <w:top w:val="single" w:color="auto" w:sz="4" w:space="0"/>
            </w:tcBorders>
          </w:tcPr>
          <w:p>
            <w:pPr>
              <w:ind w:firstLine="0"/>
              <w:rPr>
                <w:rFonts w:ascii="宋体" w:hAnsi="宋体"/>
                <w:color w:val="auto"/>
                <w:szCs w:val="21"/>
                <w:highlight w:val="none"/>
              </w:rPr>
            </w:pPr>
            <w:r>
              <w:rPr>
                <w:rFonts w:hint="eastAsia" w:ascii="宋体" w:hAnsi="宋体"/>
                <w:color w:val="auto"/>
                <w:szCs w:val="21"/>
                <w:highlight w:val="none"/>
              </w:rPr>
              <w:t>2.1.2</w:t>
            </w:r>
          </w:p>
        </w:tc>
        <w:tc>
          <w:tcPr>
            <w:tcW w:w="1450" w:type="dxa"/>
            <w:tcBorders>
              <w:top w:val="single" w:color="auto" w:sz="4" w:space="0"/>
            </w:tcBorders>
            <w:vAlign w:val="center"/>
          </w:tcPr>
          <w:p>
            <w:pPr>
              <w:ind w:firstLine="0"/>
              <w:rPr>
                <w:rFonts w:ascii="宋体" w:hAnsi="宋体"/>
                <w:color w:val="auto"/>
                <w:szCs w:val="21"/>
                <w:highlight w:val="none"/>
              </w:rPr>
            </w:pPr>
            <w:r>
              <w:rPr>
                <w:rFonts w:hint="eastAsia" w:ascii="宋体" w:hAnsi="宋体"/>
                <w:color w:val="auto"/>
                <w:szCs w:val="21"/>
                <w:highlight w:val="none"/>
              </w:rPr>
              <w:t>项目名称</w:t>
            </w:r>
          </w:p>
        </w:tc>
        <w:tc>
          <w:tcPr>
            <w:tcW w:w="5856" w:type="dxa"/>
            <w:tcBorders>
              <w:top w:val="single" w:color="auto" w:sz="4" w:space="0"/>
            </w:tcBorders>
            <w:vAlign w:val="center"/>
          </w:tcPr>
          <w:p>
            <w:pPr>
              <w:ind w:firstLine="0"/>
              <w:rPr>
                <w:rFonts w:ascii="宋体" w:hAnsi="宋体"/>
                <w:b/>
                <w:color w:val="auto"/>
                <w:sz w:val="21"/>
                <w:szCs w:val="21"/>
                <w:highlight w:val="none"/>
              </w:rPr>
            </w:pPr>
            <w:r>
              <w:rPr>
                <w:rFonts w:hint="eastAsia" w:ascii="宋体" w:hAnsi="宋体"/>
                <w:color w:val="auto"/>
                <w:szCs w:val="24"/>
                <w:highlight w:val="none"/>
                <w:u w:val="none"/>
                <w:lang w:eastAsia="zh-CN"/>
              </w:rPr>
              <w:t>重庆南桐矿业有限责任公司</w:t>
            </w:r>
            <w:r>
              <w:rPr>
                <w:rFonts w:hint="eastAsia" w:ascii="宋体" w:hAnsi="宋体"/>
                <w:color w:val="auto"/>
                <w:szCs w:val="24"/>
                <w:highlight w:val="none"/>
                <w:u w:val="none"/>
                <w:lang w:val="en-US" w:eastAsia="zh-CN"/>
              </w:rPr>
              <w:t>100000t/a</w:t>
            </w:r>
            <w:r>
              <w:rPr>
                <w:rFonts w:hint="eastAsia" w:ascii="宋体" w:hAnsi="宋体"/>
                <w:color w:val="auto"/>
                <w:szCs w:val="24"/>
                <w:highlight w:val="none"/>
                <w:u w:val="none"/>
                <w:lang w:eastAsia="zh-CN"/>
              </w:rPr>
              <w:t>水泥窑协同处置固废项目——除臭系统采购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08" w:type="dxa"/>
          </w:tcPr>
          <w:p>
            <w:pPr>
              <w:ind w:firstLine="0"/>
              <w:jc w:val="left"/>
              <w:rPr>
                <w:rFonts w:ascii="宋体" w:hAnsi="宋体"/>
                <w:color w:val="auto"/>
                <w:szCs w:val="21"/>
                <w:highlight w:val="none"/>
              </w:rPr>
            </w:pPr>
            <w:r>
              <w:rPr>
                <w:rFonts w:hint="eastAsia" w:ascii="宋体" w:hAnsi="宋体"/>
                <w:color w:val="auto"/>
                <w:szCs w:val="21"/>
                <w:highlight w:val="none"/>
              </w:rPr>
              <w:t>2.1.3</w:t>
            </w:r>
          </w:p>
        </w:tc>
        <w:tc>
          <w:tcPr>
            <w:tcW w:w="1450" w:type="dxa"/>
            <w:vAlign w:val="center"/>
          </w:tcPr>
          <w:p>
            <w:pPr>
              <w:ind w:firstLine="0"/>
              <w:rPr>
                <w:rFonts w:ascii="宋体" w:hAnsi="宋体"/>
                <w:color w:val="auto"/>
                <w:szCs w:val="21"/>
                <w:highlight w:val="none"/>
              </w:rPr>
            </w:pPr>
            <w:r>
              <w:rPr>
                <w:rFonts w:hint="eastAsia" w:ascii="宋体" w:hAnsi="宋体"/>
                <w:color w:val="auto"/>
                <w:szCs w:val="21"/>
                <w:highlight w:val="none"/>
              </w:rPr>
              <w:t>项目地点</w:t>
            </w:r>
          </w:p>
        </w:tc>
        <w:tc>
          <w:tcPr>
            <w:tcW w:w="5856" w:type="dxa"/>
            <w:vAlign w:val="center"/>
          </w:tcPr>
          <w:p>
            <w:pPr>
              <w:ind w:firstLine="0"/>
              <w:rPr>
                <w:rFonts w:ascii="宋体" w:hAnsi="宋体"/>
                <w:color w:val="auto"/>
                <w:sz w:val="21"/>
                <w:szCs w:val="21"/>
                <w:highlight w:val="none"/>
              </w:rPr>
            </w:pPr>
            <w:r>
              <w:rPr>
                <w:rFonts w:hint="eastAsia" w:ascii="宋体" w:hAnsi="宋体"/>
                <w:color w:val="auto"/>
                <w:sz w:val="21"/>
                <w:szCs w:val="21"/>
                <w:highlight w:val="none"/>
              </w:rPr>
              <w:t>重庆市万盛经开区南桐镇石桥村重庆南桐特种水泥有限责任公司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208" w:type="dxa"/>
          </w:tcPr>
          <w:p>
            <w:pPr>
              <w:ind w:firstLine="0"/>
              <w:jc w:val="left"/>
              <w:rPr>
                <w:rFonts w:ascii="宋体" w:hAnsi="宋体"/>
                <w:color w:val="auto"/>
                <w:szCs w:val="21"/>
                <w:highlight w:val="none"/>
              </w:rPr>
            </w:pPr>
            <w:r>
              <w:rPr>
                <w:rFonts w:hint="eastAsia" w:ascii="宋体" w:hAnsi="宋体"/>
                <w:color w:val="auto"/>
                <w:szCs w:val="21"/>
                <w:highlight w:val="none"/>
              </w:rPr>
              <w:t>2.1.4</w:t>
            </w:r>
          </w:p>
        </w:tc>
        <w:tc>
          <w:tcPr>
            <w:tcW w:w="1450" w:type="dxa"/>
            <w:vAlign w:val="center"/>
          </w:tcPr>
          <w:p>
            <w:pPr>
              <w:ind w:firstLine="0"/>
              <w:rPr>
                <w:rFonts w:ascii="宋体" w:hAnsi="宋体"/>
                <w:color w:val="auto"/>
                <w:szCs w:val="21"/>
                <w:highlight w:val="none"/>
              </w:rPr>
            </w:pPr>
            <w:r>
              <w:rPr>
                <w:rFonts w:hint="eastAsia" w:ascii="宋体" w:hAnsi="宋体"/>
                <w:color w:val="auto"/>
                <w:szCs w:val="21"/>
                <w:highlight w:val="none"/>
              </w:rPr>
              <w:t>资金来源</w:t>
            </w:r>
          </w:p>
        </w:tc>
        <w:tc>
          <w:tcPr>
            <w:tcW w:w="5856" w:type="dxa"/>
            <w:vAlign w:val="center"/>
          </w:tcPr>
          <w:p>
            <w:pPr>
              <w:ind w:firstLine="0"/>
              <w:rPr>
                <w:rFonts w:ascii="宋体" w:hAnsi="宋体"/>
                <w:color w:val="auto"/>
                <w:sz w:val="21"/>
                <w:szCs w:val="21"/>
                <w:highlight w:val="none"/>
              </w:rPr>
            </w:pPr>
            <w:r>
              <w:rPr>
                <w:rFonts w:hint="eastAsia" w:ascii="宋体" w:hAnsi="宋体"/>
                <w:color w:val="auto"/>
                <w:sz w:val="21"/>
                <w:szCs w:val="21"/>
                <w:highlight w:val="none"/>
              </w:rPr>
              <w:t>本比选项目经</w:t>
            </w:r>
            <w:r>
              <w:rPr>
                <w:rFonts w:hint="eastAsia" w:ascii="宋体" w:hAnsi="宋体"/>
                <w:color w:val="auto"/>
                <w:sz w:val="21"/>
                <w:szCs w:val="21"/>
                <w:highlight w:val="none"/>
                <w:u w:val="single"/>
              </w:rPr>
              <w:t>重庆南桐矿业有限责任公司</w:t>
            </w:r>
            <w:r>
              <w:rPr>
                <w:rFonts w:hint="eastAsia" w:ascii="宋体" w:hAnsi="宋体"/>
                <w:color w:val="auto"/>
                <w:sz w:val="21"/>
                <w:szCs w:val="21"/>
                <w:highlight w:val="none"/>
              </w:rPr>
              <w:t>批准立项。资金来源为：</w:t>
            </w:r>
            <w:r>
              <w:rPr>
                <w:rFonts w:hint="eastAsia" w:ascii="宋体" w:hAnsi="宋体"/>
                <w:color w:val="auto"/>
                <w:sz w:val="21"/>
                <w:szCs w:val="21"/>
                <w:highlight w:val="none"/>
                <w:u w:val="single"/>
              </w:rPr>
              <w:t>业主自筹</w:t>
            </w:r>
            <w:r>
              <w:rPr>
                <w:rFonts w:hint="eastAsia" w:ascii="宋体" w:hAnsi="宋体"/>
                <w:color w:val="auto"/>
                <w:sz w:val="21"/>
                <w:szCs w:val="21"/>
                <w:highlight w:val="none"/>
              </w:rPr>
              <w:t>，资金性质为：</w:t>
            </w:r>
            <w:r>
              <w:rPr>
                <w:rFonts w:hint="eastAsia" w:ascii="宋体" w:hAnsi="宋体"/>
                <w:color w:val="auto"/>
                <w:sz w:val="21"/>
                <w:szCs w:val="21"/>
                <w:highlight w:val="none"/>
                <w:u w:val="single"/>
              </w:rPr>
              <w:t>国有</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08" w:type="dxa"/>
          </w:tcPr>
          <w:p>
            <w:pPr>
              <w:ind w:firstLine="0"/>
              <w:jc w:val="left"/>
              <w:rPr>
                <w:rFonts w:ascii="宋体" w:hAnsi="宋体"/>
                <w:color w:val="auto"/>
                <w:szCs w:val="21"/>
                <w:highlight w:val="none"/>
              </w:rPr>
            </w:pPr>
            <w:r>
              <w:rPr>
                <w:rFonts w:hint="eastAsia" w:ascii="宋体" w:hAnsi="宋体"/>
                <w:color w:val="auto"/>
                <w:szCs w:val="21"/>
                <w:highlight w:val="none"/>
              </w:rPr>
              <w:t>2.1.5</w:t>
            </w:r>
          </w:p>
        </w:tc>
        <w:tc>
          <w:tcPr>
            <w:tcW w:w="1450" w:type="dxa"/>
            <w:vAlign w:val="center"/>
          </w:tcPr>
          <w:p>
            <w:pPr>
              <w:ind w:firstLine="0"/>
              <w:rPr>
                <w:rFonts w:ascii="宋体" w:hAnsi="宋体"/>
                <w:color w:val="auto"/>
                <w:szCs w:val="21"/>
                <w:highlight w:val="none"/>
              </w:rPr>
            </w:pPr>
            <w:r>
              <w:rPr>
                <w:rFonts w:hint="eastAsia" w:ascii="宋体" w:hAnsi="宋体"/>
                <w:color w:val="auto"/>
                <w:szCs w:val="21"/>
                <w:highlight w:val="none"/>
              </w:rPr>
              <w:t>出资比例</w:t>
            </w:r>
          </w:p>
        </w:tc>
        <w:tc>
          <w:tcPr>
            <w:tcW w:w="5856" w:type="dxa"/>
            <w:vAlign w:val="center"/>
          </w:tcPr>
          <w:p>
            <w:pPr>
              <w:ind w:firstLine="0"/>
              <w:rPr>
                <w:rFonts w:ascii="宋体" w:hAnsi="宋体"/>
                <w:color w:val="auto"/>
                <w:szCs w:val="21"/>
                <w:highlight w:val="none"/>
              </w:rPr>
            </w:pPr>
            <w:r>
              <w:rPr>
                <w:rFonts w:hint="eastAsia" w:ascii="宋体" w:hAnsi="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208" w:type="dxa"/>
          </w:tcPr>
          <w:p>
            <w:pPr>
              <w:ind w:firstLine="0"/>
              <w:rPr>
                <w:rFonts w:ascii="宋体" w:hAnsi="宋体"/>
                <w:color w:val="auto"/>
                <w:szCs w:val="21"/>
                <w:highlight w:val="none"/>
              </w:rPr>
            </w:pPr>
          </w:p>
          <w:p>
            <w:pPr>
              <w:ind w:firstLine="0"/>
              <w:rPr>
                <w:rFonts w:ascii="宋体" w:hAnsi="宋体"/>
                <w:color w:val="auto"/>
                <w:szCs w:val="21"/>
                <w:highlight w:val="none"/>
              </w:rPr>
            </w:pPr>
            <w:r>
              <w:rPr>
                <w:rFonts w:hint="eastAsia" w:ascii="宋体" w:hAnsi="宋体"/>
                <w:color w:val="auto"/>
                <w:szCs w:val="21"/>
                <w:highlight w:val="none"/>
              </w:rPr>
              <w:t>2.1.6</w:t>
            </w:r>
          </w:p>
        </w:tc>
        <w:tc>
          <w:tcPr>
            <w:tcW w:w="1450" w:type="dxa"/>
            <w:vAlign w:val="center"/>
          </w:tcPr>
          <w:p>
            <w:pPr>
              <w:ind w:firstLine="0"/>
              <w:rPr>
                <w:rFonts w:ascii="宋体" w:hAnsi="宋体"/>
                <w:color w:val="auto"/>
                <w:szCs w:val="21"/>
                <w:highlight w:val="none"/>
              </w:rPr>
            </w:pPr>
            <w:r>
              <w:rPr>
                <w:rFonts w:hint="eastAsia" w:ascii="宋体" w:hAnsi="宋体"/>
                <w:color w:val="auto"/>
                <w:szCs w:val="21"/>
                <w:highlight w:val="none"/>
              </w:rPr>
              <w:t>比选范围</w:t>
            </w:r>
          </w:p>
        </w:tc>
        <w:tc>
          <w:tcPr>
            <w:tcW w:w="5856" w:type="dxa"/>
            <w:vAlign w:val="center"/>
          </w:tcPr>
          <w:p>
            <w:pPr>
              <w:ind w:firstLine="0"/>
              <w:rPr>
                <w:rFonts w:hint="eastAsia" w:ascii="宋体" w:hAnsi="宋体" w:cs="Arial"/>
                <w:color w:val="000000" w:themeColor="text1"/>
                <w:kern w:val="2"/>
                <w:sz w:val="21"/>
                <w:szCs w:val="21"/>
                <w:highlight w:val="none"/>
                <w:lang w:val="en-US" w:eastAsia="zh-CN"/>
                <w14:textFill>
                  <w14:solidFill>
                    <w14:schemeClr w14:val="tx1"/>
                  </w14:solidFill>
                </w14:textFill>
              </w:rPr>
            </w:pPr>
            <w:r>
              <w:rPr>
                <w:rFonts w:hint="eastAsia" w:ascii="宋体" w:hAnsi="宋体" w:cs="Arial"/>
                <w:color w:val="auto"/>
                <w:kern w:val="2"/>
                <w:sz w:val="21"/>
                <w:szCs w:val="24"/>
                <w:highlight w:val="none"/>
                <w:lang w:eastAsia="zh-CN"/>
              </w:rPr>
              <w:t>采购</w:t>
            </w:r>
            <w:r>
              <w:rPr>
                <w:rFonts w:hint="eastAsia" w:ascii="宋体" w:hAnsi="宋体" w:cs="Arial"/>
                <w:color w:val="auto"/>
                <w:kern w:val="2"/>
                <w:sz w:val="21"/>
                <w:szCs w:val="24"/>
                <w:highlight w:val="none"/>
              </w:rPr>
              <w:t>100000t/a水泥窑协同处置固废项目——</w:t>
            </w:r>
            <w:r>
              <w:rPr>
                <w:rFonts w:hint="eastAsia" w:ascii="宋体" w:hAnsi="宋体"/>
                <w:color w:val="000000" w:themeColor="text1"/>
                <w:sz w:val="21"/>
                <w:szCs w:val="21"/>
                <w:lang w:val="en-US" w:eastAsia="zh-CN"/>
                <w14:textFill>
                  <w14:solidFill>
                    <w14:schemeClr w14:val="tx1"/>
                  </w14:solidFill>
                </w14:textFill>
              </w:rPr>
              <w:t>除臭系统</w:t>
            </w:r>
            <w:r>
              <w:rPr>
                <w:rFonts w:hint="eastAsia" w:ascii="宋体" w:hAnsi="宋体"/>
                <w:color w:val="000000" w:themeColor="text1"/>
                <w:sz w:val="21"/>
                <w:szCs w:val="21"/>
                <w14:textFill>
                  <w14:solidFill>
                    <w14:schemeClr w14:val="tx1"/>
                  </w14:solidFill>
                </w14:textFill>
              </w:rPr>
              <w:t>设备一套</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包括设备供货、运输、</w:t>
            </w:r>
            <w:r>
              <w:rPr>
                <w:rFonts w:hint="eastAsia" w:ascii="宋体" w:hAnsi="宋体"/>
                <w:color w:val="000000" w:themeColor="text1"/>
                <w:sz w:val="21"/>
                <w:szCs w:val="21"/>
                <w:highlight w:val="none"/>
                <w:lang w:val="en-US" w:eastAsia="zh-CN"/>
                <w14:textFill>
                  <w14:solidFill>
                    <w14:schemeClr w14:val="tx1"/>
                  </w14:solidFill>
                </w14:textFill>
              </w:rPr>
              <w:t>安装、调试、试生产、技术指导及培训等。设备供货范围：部分甲供（甲供材范围详见第三章</w:t>
            </w:r>
            <w:r>
              <w:rPr>
                <w:rFonts w:hint="eastAsia" w:ascii="宋体" w:hAnsi="宋体"/>
                <w:color w:val="000000" w:themeColor="text1"/>
                <w:sz w:val="21"/>
                <w:szCs w:val="21"/>
                <w14:textFill>
                  <w14:solidFill>
                    <w14:schemeClr w14:val="tx1"/>
                  </w14:solidFill>
                </w14:textFill>
              </w:rPr>
              <w:t>“货物需求一览表”</w:t>
            </w:r>
            <w:r>
              <w:rPr>
                <w:rFonts w:hint="eastAsia" w:ascii="宋体" w:hAnsi="宋体"/>
                <w:color w:val="000000" w:themeColor="text1"/>
                <w:sz w:val="21"/>
                <w:szCs w:val="21"/>
                <w:highlight w:val="none"/>
                <w:lang w:val="en-US" w:eastAsia="zh-CN"/>
                <w14:textFill>
                  <w14:solidFill>
                    <w14:schemeClr w14:val="tx1"/>
                  </w14:solidFill>
                </w14:textFill>
              </w:rPr>
              <w:t>），甲供材以外的所有主机设备、辅机设备、辅材等由参选人负责，包含但不限：活性炭吸附装置</w:t>
            </w:r>
            <w:r>
              <w:rPr>
                <w:rFonts w:hint="eastAsia" w:ascii="宋体" w:hAnsi="宋体"/>
                <w:color w:val="000000" w:themeColor="text1"/>
                <w:sz w:val="21"/>
                <w:szCs w:val="21"/>
                <w:lang w:val="en-US" w:eastAsia="zh-CN"/>
                <w14:textFill>
                  <w14:solidFill>
                    <w14:schemeClr w14:val="tx1"/>
                  </w14:solidFill>
                </w14:textFill>
              </w:rPr>
              <w:t>、排放烟囱、负压离心风机、电控柜及PLC控制系统、控制柜至设备间的电缆、电动机构、安装辅材等。</w:t>
            </w:r>
          </w:p>
          <w:p>
            <w:pPr>
              <w:ind w:firstLine="0"/>
              <w:rPr>
                <w:rFonts w:ascii="宋体" w:hAnsi="宋体" w:cs="Arial"/>
                <w:color w:val="auto"/>
                <w:kern w:val="2"/>
                <w:sz w:val="21"/>
                <w:szCs w:val="24"/>
                <w:highlight w:val="none"/>
              </w:rPr>
            </w:pPr>
            <w:r>
              <w:rPr>
                <w:rFonts w:hint="eastAsia" w:ascii="宋体" w:hAnsi="宋体" w:cs="Arial"/>
                <w:color w:val="auto"/>
                <w:kern w:val="2"/>
                <w:sz w:val="21"/>
                <w:szCs w:val="24"/>
                <w:highlight w:val="none"/>
              </w:rPr>
              <w:t>注：详见第三章“货物需求一览表”。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208" w:type="dxa"/>
            <w:vAlign w:val="center"/>
          </w:tcPr>
          <w:p>
            <w:pPr>
              <w:ind w:firstLine="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2.1.7</w:t>
            </w:r>
          </w:p>
        </w:tc>
        <w:tc>
          <w:tcPr>
            <w:tcW w:w="1450" w:type="dxa"/>
            <w:vAlign w:val="center"/>
          </w:tcPr>
          <w:p>
            <w:pPr>
              <w:ind w:firstLine="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总工期</w:t>
            </w:r>
          </w:p>
        </w:tc>
        <w:tc>
          <w:tcPr>
            <w:tcW w:w="5856" w:type="dxa"/>
            <w:vAlign w:val="center"/>
          </w:tcPr>
          <w:p>
            <w:pPr>
              <w:ind w:firstLine="0"/>
              <w:rPr>
                <w:rFonts w:ascii="宋体" w:hAnsi="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合同总工期</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180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日历天；</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合同签订后</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30日历天内货到现场，安装</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期</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为60日历天，调试期为30日历天。试运行时间为</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0日历天，具体的供货时间以</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比选</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人通知时间为准。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08" w:type="dxa"/>
          </w:tcPr>
          <w:p>
            <w:pPr>
              <w:ind w:firstLine="0"/>
              <w:jc w:val="left"/>
              <w:rPr>
                <w:rFonts w:ascii="宋体" w:hAnsi="宋体"/>
                <w:color w:val="auto"/>
                <w:szCs w:val="21"/>
              </w:rPr>
            </w:pPr>
          </w:p>
          <w:p>
            <w:pPr>
              <w:ind w:firstLine="0"/>
              <w:jc w:val="left"/>
              <w:rPr>
                <w:rFonts w:ascii="宋体" w:hAnsi="宋体"/>
                <w:color w:val="auto"/>
                <w:szCs w:val="21"/>
              </w:rPr>
            </w:pPr>
            <w:r>
              <w:rPr>
                <w:rFonts w:hint="eastAsia" w:ascii="宋体" w:hAnsi="宋体"/>
                <w:color w:val="auto"/>
                <w:szCs w:val="21"/>
              </w:rPr>
              <w:t>2.1.8</w:t>
            </w:r>
          </w:p>
        </w:tc>
        <w:tc>
          <w:tcPr>
            <w:tcW w:w="1450" w:type="dxa"/>
            <w:vAlign w:val="center"/>
          </w:tcPr>
          <w:p>
            <w:pPr>
              <w:ind w:firstLine="0"/>
              <w:rPr>
                <w:rFonts w:ascii="宋体" w:hAnsi="宋体"/>
                <w:color w:val="auto"/>
                <w:szCs w:val="21"/>
              </w:rPr>
            </w:pPr>
            <w:r>
              <w:rPr>
                <w:rFonts w:hint="eastAsia" w:asciiTheme="minorEastAsia" w:hAnsiTheme="minorEastAsia" w:eastAsiaTheme="minorEastAsia"/>
                <w:color w:val="auto"/>
                <w:szCs w:val="21"/>
              </w:rPr>
              <w:t>付款方式</w:t>
            </w:r>
          </w:p>
        </w:tc>
        <w:tc>
          <w:tcPr>
            <w:tcW w:w="5856" w:type="dxa"/>
            <w:vAlign w:val="center"/>
          </w:tcPr>
          <w:p>
            <w:pPr>
              <w:ind w:firstLine="0"/>
              <w:rPr>
                <w:rFonts w:ascii="宋体" w:hAnsi="宋体" w:cs="MingLiU"/>
                <w:color w:val="auto"/>
                <w:sz w:val="21"/>
                <w:szCs w:val="21"/>
              </w:rPr>
            </w:pPr>
            <w:r>
              <w:rPr>
                <w:rFonts w:hint="eastAsia" w:ascii="宋体" w:hAnsi="宋体" w:cs="MingLiU"/>
                <w:color w:val="auto"/>
                <w:sz w:val="21"/>
                <w:szCs w:val="21"/>
              </w:rPr>
              <w:t>第一次支付：合同签订后，以银行承兑汇票或转账支票（市内）或电汇（市外）方式支付合同金额的20%；</w:t>
            </w:r>
          </w:p>
          <w:p>
            <w:pPr>
              <w:ind w:firstLine="0"/>
              <w:rPr>
                <w:rFonts w:ascii="宋体" w:hAnsi="宋体" w:cs="MingLiU"/>
                <w:color w:val="auto"/>
                <w:sz w:val="21"/>
                <w:szCs w:val="21"/>
              </w:rPr>
            </w:pPr>
            <w:r>
              <w:rPr>
                <w:rFonts w:hint="eastAsia" w:ascii="宋体" w:hAnsi="宋体" w:cs="MingLiU"/>
                <w:color w:val="auto"/>
                <w:sz w:val="21"/>
                <w:szCs w:val="21"/>
              </w:rPr>
              <w:t>第二次支付：</w:t>
            </w:r>
            <w:r>
              <w:rPr>
                <w:rFonts w:hint="eastAsia" w:ascii="宋体" w:hAnsi="宋体" w:cs="MingLiU"/>
                <w:color w:val="auto"/>
                <w:sz w:val="21"/>
                <w:szCs w:val="21"/>
                <w:lang w:eastAsia="zh-CN"/>
              </w:rPr>
              <w:t>设备运达业主指定地点验收合格后，</w:t>
            </w:r>
            <w:r>
              <w:rPr>
                <w:rFonts w:hint="eastAsia" w:ascii="宋体" w:hAnsi="宋体" w:cs="MingLiU"/>
                <w:color w:val="auto"/>
                <w:sz w:val="21"/>
                <w:szCs w:val="21"/>
              </w:rPr>
              <w:t>以银行承兑汇票方式支付合同金额的</w:t>
            </w:r>
            <w:r>
              <w:rPr>
                <w:rFonts w:hint="eastAsia" w:ascii="宋体" w:hAnsi="宋体" w:cs="MingLiU"/>
                <w:color w:val="auto"/>
                <w:sz w:val="21"/>
                <w:szCs w:val="21"/>
                <w:lang w:val="en-US" w:eastAsia="zh-CN"/>
              </w:rPr>
              <w:t>4</w:t>
            </w:r>
            <w:r>
              <w:rPr>
                <w:rFonts w:hint="eastAsia" w:ascii="宋体" w:hAnsi="宋体" w:cs="MingLiU"/>
                <w:color w:val="auto"/>
                <w:sz w:val="21"/>
                <w:szCs w:val="21"/>
              </w:rPr>
              <w:t>0%；</w:t>
            </w:r>
          </w:p>
          <w:p>
            <w:pPr>
              <w:ind w:firstLine="0"/>
              <w:rPr>
                <w:rFonts w:ascii="宋体" w:hAnsi="宋体" w:cs="MingLiU"/>
                <w:color w:val="000000" w:themeColor="text1"/>
                <w:sz w:val="21"/>
                <w:szCs w:val="21"/>
                <w:highlight w:val="none"/>
                <w14:textFill>
                  <w14:solidFill>
                    <w14:schemeClr w14:val="tx1"/>
                  </w14:solidFill>
                </w14:textFill>
              </w:rPr>
            </w:pPr>
            <w:r>
              <w:rPr>
                <w:rFonts w:hint="eastAsia" w:ascii="宋体" w:hAnsi="宋体" w:cs="MingLiU"/>
                <w:color w:val="auto"/>
                <w:sz w:val="21"/>
                <w:szCs w:val="21"/>
              </w:rPr>
              <w:t>第三次支付</w:t>
            </w:r>
            <w:r>
              <w:rPr>
                <w:rFonts w:hint="eastAsia" w:ascii="宋体" w:hAnsi="宋体" w:cs="MingLiU"/>
                <w:color w:val="000000" w:themeColor="text1"/>
                <w:sz w:val="21"/>
                <w:szCs w:val="21"/>
                <w:highlight w:val="none"/>
                <w14:textFill>
                  <w14:solidFill>
                    <w14:schemeClr w14:val="tx1"/>
                  </w14:solidFill>
                </w14:textFill>
              </w:rPr>
              <w:t>：</w:t>
            </w:r>
            <w:r>
              <w:rPr>
                <w:rFonts w:hint="eastAsia" w:ascii="宋体" w:hAnsi="宋体" w:cs="MingLiU"/>
                <w:color w:val="000000" w:themeColor="text1"/>
                <w:sz w:val="21"/>
                <w:szCs w:val="21"/>
                <w:highlight w:val="none"/>
                <w:lang w:val="en-US" w:eastAsia="zh-CN"/>
                <w14:textFill>
                  <w14:solidFill>
                    <w14:schemeClr w14:val="tx1"/>
                  </w14:solidFill>
                </w14:textFill>
              </w:rPr>
              <w:t>除臭系统最终验收</w:t>
            </w:r>
            <w:r>
              <w:rPr>
                <w:rFonts w:hint="eastAsia" w:ascii="宋体" w:hAnsi="宋体" w:cs="MingLiU"/>
                <w:color w:val="000000" w:themeColor="text1"/>
                <w:sz w:val="21"/>
                <w:szCs w:val="21"/>
                <w:highlight w:val="none"/>
                <w14:textFill>
                  <w14:solidFill>
                    <w14:schemeClr w14:val="tx1"/>
                  </w14:solidFill>
                </w14:textFill>
              </w:rPr>
              <w:t>合格后，以银行承兑汇票方式支付合同金额的</w:t>
            </w:r>
            <w:r>
              <w:rPr>
                <w:rFonts w:hint="eastAsia" w:ascii="宋体" w:hAnsi="宋体" w:cs="MingLiU"/>
                <w:color w:val="000000" w:themeColor="text1"/>
                <w:sz w:val="21"/>
                <w:szCs w:val="21"/>
                <w:highlight w:val="none"/>
                <w:lang w:val="en-US" w:eastAsia="zh-CN"/>
                <w14:textFill>
                  <w14:solidFill>
                    <w14:schemeClr w14:val="tx1"/>
                  </w14:solidFill>
                </w14:textFill>
              </w:rPr>
              <w:t>3</w:t>
            </w:r>
            <w:r>
              <w:rPr>
                <w:rFonts w:hint="eastAsia" w:ascii="宋体" w:hAnsi="宋体" w:cs="MingLiU"/>
                <w:color w:val="000000" w:themeColor="text1"/>
                <w:sz w:val="21"/>
                <w:szCs w:val="21"/>
                <w:highlight w:val="none"/>
                <w14:textFill>
                  <w14:solidFill>
                    <w14:schemeClr w14:val="tx1"/>
                  </w14:solidFill>
                </w14:textFill>
              </w:rPr>
              <w:t>0%；</w:t>
            </w:r>
          </w:p>
          <w:p>
            <w:pPr>
              <w:ind w:firstLine="0"/>
              <w:rPr>
                <w:rFonts w:ascii="宋体" w:hAnsi="宋体"/>
                <w:color w:val="auto"/>
                <w:sz w:val="21"/>
                <w:szCs w:val="21"/>
              </w:rPr>
            </w:pPr>
            <w:r>
              <w:rPr>
                <w:rFonts w:hint="eastAsia" w:ascii="宋体" w:hAnsi="宋体" w:cs="MingLiU"/>
                <w:color w:val="auto"/>
                <w:sz w:val="21"/>
                <w:szCs w:val="21"/>
              </w:rPr>
              <w:t>第</w:t>
            </w:r>
            <w:r>
              <w:rPr>
                <w:rFonts w:hint="eastAsia" w:ascii="宋体" w:hAnsi="宋体" w:cs="MingLiU"/>
                <w:color w:val="auto"/>
                <w:sz w:val="21"/>
                <w:szCs w:val="21"/>
                <w:lang w:eastAsia="zh-CN"/>
              </w:rPr>
              <w:t>四</w:t>
            </w:r>
            <w:r>
              <w:rPr>
                <w:rFonts w:hint="eastAsia" w:ascii="宋体" w:hAnsi="宋体" w:cs="MingLiU"/>
                <w:color w:val="auto"/>
                <w:sz w:val="21"/>
                <w:szCs w:val="21"/>
              </w:rPr>
              <w:t>次支付质保金尾款：质保期一年，质保期满评价合格后，以银行承兑汇票方式支付合同金额的10%。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208" w:type="dxa"/>
            <w:vAlign w:val="center"/>
          </w:tcPr>
          <w:p>
            <w:pPr>
              <w:ind w:firstLine="0"/>
              <w:jc w:val="center"/>
              <w:rPr>
                <w:rFonts w:ascii="宋体" w:hAnsi="宋体"/>
                <w:color w:val="auto"/>
                <w:szCs w:val="21"/>
              </w:rPr>
            </w:pPr>
            <w:r>
              <w:rPr>
                <w:rFonts w:hint="eastAsia" w:ascii="宋体" w:hAnsi="宋体"/>
                <w:color w:val="auto"/>
                <w:szCs w:val="21"/>
              </w:rPr>
              <w:t>2.1.9</w:t>
            </w:r>
            <w:r>
              <w:rPr>
                <w:rFonts w:hint="eastAsia" w:ascii="宋体" w:hAnsi="宋体"/>
                <w:color w:val="auto"/>
                <w:kern w:val="2"/>
                <w:sz w:val="21"/>
                <w:szCs w:val="21"/>
              </w:rPr>
              <w:t>★</w:t>
            </w:r>
          </w:p>
        </w:tc>
        <w:tc>
          <w:tcPr>
            <w:tcW w:w="1450" w:type="dxa"/>
            <w:vAlign w:val="center"/>
          </w:tcPr>
          <w:p>
            <w:pPr>
              <w:ind w:firstLine="0"/>
              <w:rPr>
                <w:rFonts w:ascii="宋体" w:hAnsi="宋体"/>
                <w:color w:val="auto"/>
                <w:szCs w:val="21"/>
              </w:rPr>
            </w:pPr>
            <w:r>
              <w:rPr>
                <w:rFonts w:hint="eastAsia" w:ascii="宋体" w:hAnsi="宋体"/>
                <w:color w:val="auto"/>
                <w:szCs w:val="21"/>
              </w:rPr>
              <w:t>参选人资格条件、能力</w:t>
            </w:r>
          </w:p>
        </w:tc>
        <w:tc>
          <w:tcPr>
            <w:tcW w:w="5856" w:type="dxa"/>
            <w:vAlign w:val="center"/>
          </w:tcPr>
          <w:p>
            <w:pPr>
              <w:adjustRightInd/>
              <w:ind w:firstLine="0"/>
              <w:rPr>
                <w:rFonts w:ascii="宋体" w:hAnsi="宋体" w:cs="宋体"/>
                <w:color w:val="auto"/>
                <w:kern w:val="2"/>
                <w:sz w:val="21"/>
                <w:szCs w:val="21"/>
                <w:highlight w:val="none"/>
                <w:lang w:val="zh-CN"/>
              </w:rPr>
            </w:pPr>
            <w:r>
              <w:rPr>
                <w:rFonts w:hint="eastAsia" w:ascii="宋体" w:hAnsi="宋体" w:cs="宋体"/>
                <w:color w:val="auto"/>
                <w:kern w:val="2"/>
                <w:sz w:val="21"/>
                <w:szCs w:val="21"/>
                <w:highlight w:val="none"/>
                <w:lang w:val="zh-CN"/>
              </w:rPr>
              <w:t>参选人应满足下列条款：</w:t>
            </w:r>
          </w:p>
          <w:p>
            <w:pPr>
              <w:ind w:firstLine="0"/>
              <w:rPr>
                <w:rFonts w:hint="eastAsia" w:ascii="宋体" w:hAnsi="宋体" w:cs="MingLiU"/>
                <w:color w:val="auto"/>
                <w:sz w:val="21"/>
                <w:szCs w:val="21"/>
                <w:lang w:val="zh-CN"/>
              </w:rPr>
            </w:pPr>
            <w:r>
              <w:rPr>
                <w:rFonts w:hint="eastAsia" w:ascii="宋体" w:hAnsi="宋体" w:cs="宋体"/>
                <w:color w:val="auto"/>
                <w:kern w:val="2"/>
                <w:sz w:val="21"/>
                <w:szCs w:val="21"/>
                <w:highlight w:val="none"/>
                <w:lang w:val="en-US" w:eastAsia="zh-CN"/>
              </w:rPr>
              <w:t>1）</w:t>
            </w:r>
            <w:r>
              <w:rPr>
                <w:rFonts w:hint="eastAsia" w:ascii="宋体" w:hAnsi="宋体" w:cs="MingLiU"/>
                <w:color w:val="auto"/>
                <w:sz w:val="21"/>
                <w:szCs w:val="21"/>
              </w:rPr>
              <w:t>参选人须是具备</w:t>
            </w:r>
            <w:r>
              <w:rPr>
                <w:rFonts w:hint="eastAsia" w:ascii="宋体" w:hAnsi="宋体" w:cs="MingLiU"/>
                <w:color w:val="auto"/>
                <w:sz w:val="21"/>
                <w:szCs w:val="21"/>
                <w:lang w:eastAsia="zh-CN"/>
              </w:rPr>
              <w:t>有效营业期内</w:t>
            </w:r>
            <w:r>
              <w:rPr>
                <w:rFonts w:hint="eastAsia" w:ascii="宋体" w:hAnsi="宋体" w:cs="MingLiU"/>
                <w:color w:val="auto"/>
                <w:sz w:val="21"/>
                <w:szCs w:val="21"/>
                <w:lang w:val="en-US" w:eastAsia="zh-CN"/>
              </w:rPr>
              <w:t>环保设备制造或环保设备销售或环境保护专用设备制造或环境保护专用设备销售或环境污染处理（附资质证书）</w:t>
            </w:r>
            <w:r>
              <w:rPr>
                <w:rFonts w:hint="eastAsia" w:ascii="宋体" w:hAnsi="宋体" w:cs="MingLiU"/>
                <w:color w:val="auto"/>
                <w:sz w:val="21"/>
                <w:szCs w:val="21"/>
                <w:lang w:eastAsia="zh-CN"/>
              </w:rPr>
              <w:t>的</w:t>
            </w:r>
            <w:r>
              <w:rPr>
                <w:rFonts w:hint="eastAsia" w:ascii="宋体" w:hAnsi="宋体" w:cs="MingLiU"/>
                <w:color w:val="auto"/>
                <w:sz w:val="21"/>
                <w:szCs w:val="21"/>
              </w:rPr>
              <w:t>经营范围</w:t>
            </w:r>
            <w:r>
              <w:rPr>
                <w:rFonts w:hint="eastAsia" w:ascii="宋体" w:hAnsi="宋体" w:cs="MingLiU"/>
                <w:color w:val="auto"/>
                <w:sz w:val="21"/>
                <w:szCs w:val="21"/>
                <w:lang w:eastAsia="zh-CN"/>
              </w:rPr>
              <w:t>业务的</w:t>
            </w:r>
            <w:r>
              <w:rPr>
                <w:rFonts w:hint="eastAsia" w:ascii="宋体" w:hAnsi="宋体" w:cs="MingLiU"/>
                <w:color w:val="auto"/>
                <w:sz w:val="21"/>
                <w:szCs w:val="21"/>
              </w:rPr>
              <w:t>公司；</w:t>
            </w:r>
          </w:p>
          <w:p>
            <w:pPr>
              <w:ind w:firstLine="0"/>
              <w:rPr>
                <w:rFonts w:hint="eastAsia" w:ascii="宋体" w:hAnsi="宋体" w:cs="Arial"/>
                <w:bCs/>
                <w:color w:val="auto"/>
                <w:kern w:val="2"/>
                <w:sz w:val="21"/>
                <w:szCs w:val="24"/>
                <w:highlight w:val="none"/>
                <w:lang w:eastAsia="zh-CN"/>
              </w:rPr>
            </w:pPr>
            <w:r>
              <w:rPr>
                <w:rFonts w:hint="eastAsia" w:ascii="宋体" w:hAnsi="宋体" w:cs="MingLiU"/>
                <w:color w:val="auto"/>
                <w:sz w:val="21"/>
                <w:szCs w:val="21"/>
                <w:lang w:val="zh-CN"/>
              </w:rPr>
              <w:t>2）</w:t>
            </w:r>
            <w:r>
              <w:rPr>
                <w:rFonts w:hint="eastAsia" w:ascii="宋体" w:hAnsi="宋体" w:cs="MingLiU"/>
                <w:color w:val="auto"/>
                <w:sz w:val="21"/>
                <w:szCs w:val="21"/>
                <w:lang w:eastAsia="zh-CN"/>
              </w:rPr>
              <w:t>参选人2017年1月至今，需有</w:t>
            </w:r>
            <w:r>
              <w:rPr>
                <w:rFonts w:hint="eastAsia" w:ascii="宋体" w:hAnsi="宋体" w:cs="MingLiU"/>
                <w:color w:val="auto"/>
                <w:sz w:val="21"/>
                <w:szCs w:val="21"/>
                <w:lang w:val="en-US" w:eastAsia="zh-CN"/>
              </w:rPr>
              <w:t>处理风量在100000m3/h及以上的活性炭除臭系统成套设备供货</w:t>
            </w:r>
            <w:r>
              <w:rPr>
                <w:rFonts w:hint="eastAsia" w:ascii="宋体" w:hAnsi="宋体" w:cs="MingLiU"/>
                <w:color w:val="auto"/>
                <w:sz w:val="21"/>
                <w:szCs w:val="21"/>
                <w:lang w:eastAsia="zh-CN"/>
              </w:rPr>
              <w:t>业绩</w:t>
            </w:r>
            <w:r>
              <w:rPr>
                <w:rFonts w:hint="eastAsia" w:ascii="宋体" w:hAnsi="宋体" w:cs="MingLiU"/>
                <w:color w:val="auto"/>
                <w:sz w:val="21"/>
                <w:szCs w:val="21"/>
                <w:lang w:val="en-US" w:eastAsia="zh-CN"/>
              </w:rPr>
              <w:t>2套</w:t>
            </w:r>
            <w:r>
              <w:rPr>
                <w:rFonts w:hint="eastAsia" w:ascii="宋体" w:hAnsi="宋体" w:cs="MingLiU"/>
                <w:color w:val="auto"/>
                <w:sz w:val="21"/>
                <w:szCs w:val="21"/>
                <w:lang w:eastAsia="zh-CN"/>
              </w:rPr>
              <w:t>及以上</w:t>
            </w:r>
            <w:r>
              <w:rPr>
                <w:rFonts w:hint="eastAsia" w:ascii="宋体" w:hAnsi="宋体" w:cs="MingLiU"/>
                <w:color w:val="auto"/>
                <w:sz w:val="21"/>
                <w:szCs w:val="21"/>
              </w:rPr>
              <w:t>，并提</w:t>
            </w:r>
            <w:r>
              <w:rPr>
                <w:rFonts w:hint="eastAsia" w:ascii="宋体" w:hAnsi="宋体"/>
                <w:color w:val="auto"/>
                <w:sz w:val="21"/>
                <w:szCs w:val="21"/>
                <w:highlight w:val="none"/>
              </w:rPr>
              <w:t>供业绩证明资料：</w:t>
            </w:r>
            <w:r>
              <w:rPr>
                <w:rFonts w:hint="eastAsia" w:ascii="宋体" w:hAnsi="宋体"/>
                <w:color w:val="auto"/>
                <w:sz w:val="21"/>
                <w:szCs w:val="21"/>
                <w:highlight w:val="none"/>
                <w:lang w:eastAsia="zh-CN"/>
              </w:rPr>
              <w:t>业绩清单（含合同签订时间、合同签订用户名全称、用户联系电话）并加盖参选人单位公章，以及合同相关页复印件并加盖参选人单位公章或项目验收报告相关页复印件并加盖参选人单位公章，相关页的内容包括但不限于签订时间、正式运营时间、货物是</w:t>
            </w:r>
            <w:r>
              <w:rPr>
                <w:rFonts w:hint="eastAsia" w:ascii="宋体" w:hAnsi="宋体"/>
                <w:color w:val="auto"/>
                <w:sz w:val="21"/>
                <w:szCs w:val="21"/>
                <w:highlight w:val="none"/>
                <w:lang w:val="en-US" w:eastAsia="zh-CN"/>
              </w:rPr>
              <w:t>活性炭除臭系统相关的主机</w:t>
            </w:r>
            <w:r>
              <w:rPr>
                <w:rFonts w:hint="eastAsia" w:ascii="宋体" w:hAnsi="宋体"/>
                <w:color w:val="auto"/>
                <w:sz w:val="21"/>
                <w:szCs w:val="21"/>
                <w:highlight w:val="none"/>
                <w:lang w:eastAsia="zh-CN"/>
              </w:rPr>
              <w:t>设备</w:t>
            </w:r>
            <w:r>
              <w:rPr>
                <w:rFonts w:hint="eastAsia" w:ascii="宋体" w:hAnsi="宋体"/>
                <w:color w:val="auto"/>
                <w:sz w:val="21"/>
                <w:szCs w:val="21"/>
                <w:highlight w:val="none"/>
                <w:lang w:val="en-US" w:eastAsia="zh-CN"/>
              </w:rPr>
              <w:t>或成套设备</w:t>
            </w:r>
            <w:r>
              <w:rPr>
                <w:rFonts w:hint="eastAsia" w:ascii="宋体" w:hAnsi="宋体"/>
                <w:color w:val="auto"/>
                <w:sz w:val="21"/>
                <w:szCs w:val="21"/>
                <w:highlight w:val="none"/>
                <w:lang w:eastAsia="zh-CN"/>
              </w:rPr>
              <w:t>等，比选人保留审核原件的权利</w:t>
            </w:r>
            <w:r>
              <w:rPr>
                <w:rFonts w:hint="eastAsia" w:ascii="宋体" w:hAnsi="宋体" w:cs="Arial"/>
                <w:bCs/>
                <w:color w:val="auto"/>
                <w:kern w:val="2"/>
                <w:sz w:val="21"/>
                <w:szCs w:val="24"/>
                <w:highlight w:val="none"/>
                <w:lang w:eastAsia="zh-CN"/>
              </w:rPr>
              <w:t>。</w:t>
            </w:r>
          </w:p>
          <w:p>
            <w:pPr>
              <w:numPr>
                <w:ilvl w:val="0"/>
                <w:numId w:val="0"/>
              </w:numPr>
              <w:adjustRightInd/>
              <w:rPr>
                <w:rFonts w:ascii="宋体" w:hAnsi="宋体" w:cs="Arial"/>
                <w:bCs/>
                <w:color w:val="auto"/>
                <w:kern w:val="2"/>
                <w:sz w:val="21"/>
                <w:szCs w:val="24"/>
              </w:rPr>
            </w:pPr>
          </w:p>
          <w:p>
            <w:pPr>
              <w:adjustRightInd/>
              <w:ind w:firstLine="0"/>
              <w:rPr>
                <w:rFonts w:ascii="宋体" w:hAnsi="宋体" w:cs="宋体"/>
                <w:b/>
                <w:color w:val="auto"/>
                <w:kern w:val="2"/>
                <w:sz w:val="21"/>
                <w:szCs w:val="21"/>
                <w:lang w:val="zh-CN"/>
              </w:rPr>
            </w:pPr>
            <w:r>
              <w:rPr>
                <w:rFonts w:hint="eastAsia" w:ascii="宋体" w:hAnsi="宋体" w:cs="宋体"/>
                <w:b/>
                <w:color w:val="auto"/>
                <w:kern w:val="2"/>
                <w:sz w:val="21"/>
                <w:szCs w:val="21"/>
                <w:lang w:val="zh-CN"/>
              </w:rPr>
              <w:t>注意：</w:t>
            </w:r>
          </w:p>
          <w:p>
            <w:pPr>
              <w:adjustRightInd/>
              <w:ind w:firstLine="0"/>
              <w:rPr>
                <w:rFonts w:ascii="宋体" w:hAnsi="宋体" w:cs="宋体"/>
                <w:b/>
                <w:color w:val="auto"/>
                <w:kern w:val="2"/>
                <w:sz w:val="21"/>
                <w:szCs w:val="21"/>
                <w:lang w:val="zh-CN"/>
              </w:rPr>
            </w:pPr>
            <w:r>
              <w:rPr>
                <w:rFonts w:hint="eastAsia" w:ascii="宋体" w:hAnsi="宋体" w:cs="宋体"/>
                <w:b/>
                <w:color w:val="auto"/>
                <w:kern w:val="2"/>
                <w:sz w:val="21"/>
                <w:szCs w:val="21"/>
                <w:lang w:val="zh-CN"/>
              </w:rPr>
              <w:t>1、以上材料参选时提供复印件，且复印件须加盖参选人单位公章。</w:t>
            </w:r>
          </w:p>
          <w:p>
            <w:pPr>
              <w:autoSpaceDE w:val="0"/>
              <w:autoSpaceDN w:val="0"/>
              <w:snapToGrid w:val="0"/>
              <w:ind w:firstLine="0"/>
              <w:rPr>
                <w:rFonts w:ascii="宋体" w:hAnsi="宋体" w:cs="MingLiU"/>
                <w:color w:val="auto"/>
                <w:szCs w:val="21"/>
              </w:rPr>
            </w:pPr>
            <w:r>
              <w:rPr>
                <w:rFonts w:hint="eastAsia"/>
                <w:b/>
                <w:color w:val="auto"/>
                <w:kern w:val="2"/>
                <w:sz w:val="21"/>
                <w:lang w:val="zh-CN"/>
              </w:rPr>
              <w:t>2、参选人所投资格证明材料必须真实有效，比选人有权清查参选人的资格能力。若参选人提供虚假承诺（或虚假证明材料）的，比选人有权向主管部门报告，一经查实将视为参选人不能履约，其参选将被否决；已中选的，视作无故放弃中选，其参选保证金不予退还，并承担因此造成的相关责任并赔偿相应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208" w:type="dxa"/>
          </w:tcPr>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r>
              <w:rPr>
                <w:rFonts w:hint="eastAsia" w:ascii="宋体" w:hAnsi="宋体"/>
                <w:color w:val="auto"/>
                <w:szCs w:val="21"/>
              </w:rPr>
              <w:t>2.1.10★</w:t>
            </w:r>
          </w:p>
        </w:tc>
        <w:tc>
          <w:tcPr>
            <w:tcW w:w="1450" w:type="dxa"/>
            <w:vAlign w:val="center"/>
          </w:tcPr>
          <w:p>
            <w:pPr>
              <w:ind w:firstLine="0"/>
              <w:rPr>
                <w:rFonts w:ascii="宋体" w:hAnsi="宋体"/>
                <w:color w:val="auto"/>
                <w:szCs w:val="21"/>
              </w:rPr>
            </w:pPr>
            <w:r>
              <w:rPr>
                <w:rFonts w:hint="eastAsia" w:ascii="宋体" w:hAnsi="宋体"/>
                <w:color w:val="auto"/>
                <w:szCs w:val="21"/>
              </w:rPr>
              <w:t>参选人信誉</w:t>
            </w:r>
          </w:p>
        </w:tc>
        <w:tc>
          <w:tcPr>
            <w:tcW w:w="5856" w:type="dxa"/>
            <w:vAlign w:val="center"/>
          </w:tcPr>
          <w:p>
            <w:pPr>
              <w:ind w:firstLine="0"/>
              <w:rPr>
                <w:rFonts w:ascii="宋体" w:hAnsi="宋体" w:cs="宋体"/>
                <w:color w:val="auto"/>
                <w:kern w:val="2"/>
                <w:sz w:val="21"/>
                <w:szCs w:val="21"/>
                <w:lang w:val="zh-CN"/>
              </w:rPr>
            </w:pPr>
            <w:r>
              <w:rPr>
                <w:rFonts w:hint="eastAsia" w:ascii="宋体" w:hAnsi="宋体" w:cs="宋体"/>
                <w:color w:val="auto"/>
                <w:kern w:val="2"/>
                <w:sz w:val="21"/>
                <w:szCs w:val="21"/>
                <w:lang w:val="zh-CN"/>
              </w:rPr>
              <w:t>近两年内在国内采购比选活动中未发生骗取中选、中选和严重违约，无涉及商业贿赂等相关违规、违纪、违法行为；</w:t>
            </w:r>
          </w:p>
          <w:p>
            <w:pPr>
              <w:ind w:firstLine="0"/>
              <w:rPr>
                <w:rFonts w:ascii="宋体" w:hAnsi="宋体"/>
                <w:color w:val="auto"/>
                <w:sz w:val="21"/>
                <w:szCs w:val="21"/>
              </w:rPr>
            </w:pPr>
            <w:r>
              <w:rPr>
                <w:rFonts w:hint="eastAsia" w:ascii="宋体" w:hAnsi="宋体" w:cs="宋体"/>
                <w:color w:val="auto"/>
                <w:kern w:val="2"/>
                <w:sz w:val="21"/>
                <w:szCs w:val="21"/>
                <w:lang w:val="zh-CN"/>
              </w:rPr>
              <w:t>注：由</w:t>
            </w:r>
            <w:r>
              <w:rPr>
                <w:rFonts w:hint="eastAsia" w:ascii="宋体" w:hAnsi="宋体" w:cs="宋体"/>
                <w:color w:val="auto"/>
                <w:kern w:val="2"/>
                <w:sz w:val="21"/>
                <w:szCs w:val="21"/>
                <w:lang w:val="en-US" w:eastAsia="zh-CN"/>
              </w:rPr>
              <w:t>参选</w:t>
            </w:r>
            <w:r>
              <w:rPr>
                <w:rFonts w:hint="eastAsia" w:ascii="宋体" w:hAnsi="宋体" w:cs="宋体"/>
                <w:color w:val="auto"/>
                <w:kern w:val="2"/>
                <w:sz w:val="21"/>
                <w:szCs w:val="21"/>
                <w:lang w:val="zh-CN"/>
              </w:rPr>
              <w:t>人自行承诺。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2.1.11★</w:t>
            </w:r>
          </w:p>
        </w:tc>
        <w:tc>
          <w:tcPr>
            <w:tcW w:w="1450" w:type="dxa"/>
            <w:vAlign w:val="center"/>
          </w:tcPr>
          <w:p>
            <w:pPr>
              <w:ind w:firstLine="0"/>
              <w:rPr>
                <w:rFonts w:ascii="宋体" w:hAnsi="宋体"/>
                <w:color w:val="auto"/>
                <w:szCs w:val="21"/>
              </w:rPr>
            </w:pPr>
            <w:r>
              <w:rPr>
                <w:rFonts w:hint="eastAsia" w:ascii="宋体" w:hAnsi="宋体"/>
                <w:color w:val="auto"/>
                <w:szCs w:val="21"/>
              </w:rPr>
              <w:t>是否接受联合体</w:t>
            </w:r>
          </w:p>
        </w:tc>
        <w:tc>
          <w:tcPr>
            <w:tcW w:w="5856" w:type="dxa"/>
            <w:vAlign w:val="center"/>
          </w:tcPr>
          <w:p>
            <w:pPr>
              <w:ind w:firstLine="0"/>
              <w:rPr>
                <w:rFonts w:ascii="宋体" w:hAnsi="宋体"/>
                <w:color w:val="auto"/>
                <w:sz w:val="21"/>
                <w:szCs w:val="21"/>
              </w:rPr>
            </w:pPr>
            <w:r>
              <w:rPr>
                <w:rFonts w:hint="eastAsia" w:ascii="宋体" w:hAnsi="宋体"/>
                <w:color w:val="auto"/>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2.1.1</w:t>
            </w:r>
            <w:r>
              <w:rPr>
                <w:rFonts w:ascii="宋体" w:hAnsi="宋体"/>
                <w:color w:val="auto"/>
                <w:szCs w:val="21"/>
              </w:rPr>
              <w:t>2</w:t>
            </w:r>
          </w:p>
        </w:tc>
        <w:tc>
          <w:tcPr>
            <w:tcW w:w="1450" w:type="dxa"/>
            <w:vAlign w:val="center"/>
          </w:tcPr>
          <w:p>
            <w:pPr>
              <w:ind w:firstLine="0"/>
              <w:rPr>
                <w:rFonts w:ascii="宋体" w:hAnsi="宋体"/>
                <w:color w:val="auto"/>
                <w:szCs w:val="21"/>
              </w:rPr>
            </w:pPr>
            <w:r>
              <w:rPr>
                <w:rFonts w:hint="eastAsia" w:ascii="宋体" w:hAnsi="宋体"/>
                <w:color w:val="auto"/>
                <w:szCs w:val="21"/>
              </w:rPr>
              <w:t>踏勘现场</w:t>
            </w:r>
          </w:p>
        </w:tc>
        <w:tc>
          <w:tcPr>
            <w:tcW w:w="5856" w:type="dxa"/>
            <w:vAlign w:val="center"/>
          </w:tcPr>
          <w:p>
            <w:pPr>
              <w:ind w:firstLine="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不组织，无论人是否踏勘现场，均视为参选人在递交参选文件前已对现场进行了踏勘，对本项目的风险和义务已经十分了解，并在其参选文件中已充分考虑了现场和环境条件。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2.1.1</w:t>
            </w:r>
            <w:r>
              <w:rPr>
                <w:rFonts w:ascii="宋体" w:hAnsi="宋体"/>
                <w:color w:val="auto"/>
                <w:szCs w:val="21"/>
              </w:rPr>
              <w:t>3</w:t>
            </w:r>
          </w:p>
        </w:tc>
        <w:tc>
          <w:tcPr>
            <w:tcW w:w="1450" w:type="dxa"/>
            <w:vAlign w:val="center"/>
          </w:tcPr>
          <w:p>
            <w:pPr>
              <w:snapToGrid w:val="0"/>
              <w:ind w:firstLine="0"/>
              <w:rPr>
                <w:rFonts w:ascii="宋体" w:hAnsi="宋体"/>
                <w:color w:val="auto"/>
                <w:szCs w:val="21"/>
              </w:rPr>
            </w:pPr>
            <w:r>
              <w:rPr>
                <w:rFonts w:hint="eastAsia" w:ascii="宋体" w:hAnsi="宋体" w:cs="宋体"/>
                <w:color w:val="auto"/>
                <w:szCs w:val="21"/>
              </w:rPr>
              <w:t>参选人提出问题的截止时间</w:t>
            </w:r>
          </w:p>
        </w:tc>
        <w:tc>
          <w:tcPr>
            <w:tcW w:w="5856" w:type="dxa"/>
            <w:vAlign w:val="center"/>
          </w:tcPr>
          <w:p>
            <w:pPr>
              <w:numPr>
                <w:ilvl w:val="3"/>
                <w:numId w:val="0"/>
              </w:numPr>
              <w:tabs>
                <w:tab w:val="left" w:pos="1213"/>
              </w:tabs>
              <w:snapToGrid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u w:val="single"/>
                <w14:textFill>
                  <w14:solidFill>
                    <w14:schemeClr w14:val="tx1"/>
                  </w14:solidFill>
                </w14:textFill>
              </w:rPr>
              <w:t>20</w:t>
            </w:r>
            <w:r>
              <w:rPr>
                <w:rFonts w:hint="eastAsia" w:ascii="宋体" w:hAnsi="宋体" w:cs="宋体"/>
                <w:color w:val="000000" w:themeColor="text1"/>
                <w:sz w:val="21"/>
                <w:szCs w:val="21"/>
                <w:u w:val="single"/>
                <w:lang w:val="en-US" w:eastAsia="zh-CN"/>
                <w14:textFill>
                  <w14:solidFill>
                    <w14:schemeClr w14:val="tx1"/>
                  </w14:solidFill>
                </w14:textFill>
              </w:rPr>
              <w:t>20</w:t>
            </w:r>
            <w:r>
              <w:rPr>
                <w:rFonts w:hint="eastAsia" w:ascii="宋体" w:hAnsi="宋体" w:cs="宋体"/>
                <w:color w:val="000000" w:themeColor="text1"/>
                <w:sz w:val="21"/>
                <w:szCs w:val="21"/>
                <w14:textFill>
                  <w14:solidFill>
                    <w14:schemeClr w14:val="tx1"/>
                  </w14:solidFill>
                </w14:textFill>
              </w:rPr>
              <w:t>年</w:t>
            </w:r>
            <w:r>
              <w:rPr>
                <w:rFonts w:hint="eastAsia" w:ascii="宋体" w:hAnsi="宋体" w:cs="宋体"/>
                <w:color w:val="000000" w:themeColor="text1"/>
                <w:sz w:val="21"/>
                <w:szCs w:val="21"/>
                <w:u w:val="single"/>
                <w:lang w:val="en-US" w:eastAsia="zh-CN"/>
                <w14:textFill>
                  <w14:solidFill>
                    <w14:schemeClr w14:val="tx1"/>
                  </w14:solidFill>
                </w14:textFill>
              </w:rPr>
              <w:t>7</w:t>
            </w:r>
            <w:r>
              <w:rPr>
                <w:rFonts w:hint="eastAsia" w:ascii="宋体" w:hAnsi="宋体" w:cs="宋体"/>
                <w:color w:val="000000" w:themeColor="text1"/>
                <w:sz w:val="21"/>
                <w:szCs w:val="21"/>
                <w14:textFill>
                  <w14:solidFill>
                    <w14:schemeClr w14:val="tx1"/>
                  </w14:solidFill>
                </w14:textFill>
              </w:rPr>
              <w:t>月</w:t>
            </w:r>
            <w:r>
              <w:rPr>
                <w:rFonts w:hint="eastAsia" w:ascii="宋体" w:hAnsi="宋体" w:cs="宋体"/>
                <w:color w:val="000000" w:themeColor="text1"/>
                <w:sz w:val="21"/>
                <w:szCs w:val="21"/>
                <w:u w:val="single"/>
                <w:lang w:val="en-US" w:eastAsia="zh-CN"/>
                <w14:textFill>
                  <w14:solidFill>
                    <w14:schemeClr w14:val="tx1"/>
                  </w14:solidFill>
                </w14:textFill>
              </w:rPr>
              <w:t>22</w:t>
            </w:r>
            <w:r>
              <w:rPr>
                <w:rFonts w:hint="eastAsia" w:ascii="宋体" w:hAnsi="宋体" w:cs="宋体"/>
                <w:color w:val="000000" w:themeColor="text1"/>
                <w:sz w:val="21"/>
                <w:szCs w:val="21"/>
                <w14:textFill>
                  <w14:solidFill>
                    <w14:schemeClr w14:val="tx1"/>
                  </w14:solidFill>
                </w14:textFill>
              </w:rPr>
              <w:t>日</w:t>
            </w:r>
            <w:r>
              <w:rPr>
                <w:rFonts w:hint="eastAsia" w:ascii="宋体" w:hAnsi="宋体" w:cs="宋体"/>
                <w:color w:val="000000" w:themeColor="text1"/>
                <w:sz w:val="21"/>
                <w:szCs w:val="21"/>
                <w:u w:val="single"/>
                <w14:textFill>
                  <w14:solidFill>
                    <w14:schemeClr w14:val="tx1"/>
                  </w14:solidFill>
                </w14:textFill>
              </w:rPr>
              <w:t>1</w:t>
            </w:r>
            <w:r>
              <w:rPr>
                <w:rFonts w:hint="eastAsia" w:ascii="宋体" w:hAnsi="宋体" w:cs="宋体"/>
                <w:color w:val="000000" w:themeColor="text1"/>
                <w:sz w:val="21"/>
                <w:szCs w:val="21"/>
                <w:u w:val="single"/>
                <w:lang w:val="en-US" w:eastAsia="zh-CN"/>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时</w:t>
            </w:r>
            <w:r>
              <w:rPr>
                <w:rFonts w:hint="eastAsia" w:ascii="宋体" w:hAnsi="宋体" w:cs="宋体"/>
                <w:color w:val="000000" w:themeColor="text1"/>
                <w:sz w:val="21"/>
                <w:szCs w:val="21"/>
                <w:u w:val="single"/>
                <w14:textFill>
                  <w14:solidFill>
                    <w14:schemeClr w14:val="tx1"/>
                  </w14:solidFill>
                </w14:textFill>
              </w:rPr>
              <w:t>00</w:t>
            </w:r>
            <w:r>
              <w:rPr>
                <w:rFonts w:hint="eastAsia" w:ascii="宋体" w:hAnsi="宋体" w:cs="宋体"/>
                <w:color w:val="000000" w:themeColor="text1"/>
                <w:sz w:val="21"/>
                <w:szCs w:val="21"/>
                <w14:textFill>
                  <w14:solidFill>
                    <w14:schemeClr w14:val="tx1"/>
                  </w14:solidFill>
                </w14:textFill>
              </w:rPr>
              <w:t>分（北京时间）前将要求澄清的问题以书面形式加盖公章后递交或传真至重庆南桐矿业有限责任公司经济运行和法律事务部。比选联系人：谢老师</w:t>
            </w:r>
          </w:p>
          <w:p>
            <w:pPr>
              <w:snapToGrid w:val="0"/>
              <w:ind w:firstLine="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联系电话：023-48341006</w:t>
            </w:r>
            <w:r>
              <w:rPr>
                <w:rFonts w:ascii="宋体" w:hAnsi="宋体" w:cs="宋体"/>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2.1.1</w:t>
            </w:r>
            <w:r>
              <w:rPr>
                <w:rFonts w:ascii="宋体" w:hAnsi="宋体"/>
                <w:color w:val="auto"/>
                <w:szCs w:val="21"/>
              </w:rPr>
              <w:t>4</w:t>
            </w:r>
          </w:p>
        </w:tc>
        <w:tc>
          <w:tcPr>
            <w:tcW w:w="1450" w:type="dxa"/>
            <w:vAlign w:val="center"/>
          </w:tcPr>
          <w:p>
            <w:pPr>
              <w:snapToGrid w:val="0"/>
              <w:ind w:firstLine="0"/>
              <w:rPr>
                <w:rFonts w:ascii="宋体" w:hAnsi="宋体"/>
                <w:color w:val="auto"/>
                <w:szCs w:val="21"/>
              </w:rPr>
            </w:pPr>
            <w:r>
              <w:rPr>
                <w:rFonts w:hint="eastAsia" w:ascii="宋体" w:hAnsi="宋体" w:cs="宋体"/>
                <w:color w:val="auto"/>
                <w:szCs w:val="21"/>
              </w:rPr>
              <w:t>比选人澄清的时间</w:t>
            </w:r>
          </w:p>
        </w:tc>
        <w:tc>
          <w:tcPr>
            <w:tcW w:w="5856" w:type="dxa"/>
            <w:vAlign w:val="center"/>
          </w:tcPr>
          <w:p>
            <w:pPr>
              <w:snapToGrid w:val="0"/>
              <w:ind w:firstLine="0"/>
              <w:rPr>
                <w:rFonts w:ascii="宋体" w:hAnsi="宋体"/>
                <w:color w:val="auto"/>
                <w:sz w:val="21"/>
                <w:szCs w:val="21"/>
              </w:rPr>
            </w:pPr>
            <w:r>
              <w:rPr>
                <w:rFonts w:hint="eastAsia" w:ascii="宋体" w:hAnsi="宋体" w:cs="宋体"/>
                <w:color w:val="000000" w:themeColor="text1"/>
                <w:sz w:val="21"/>
                <w:szCs w:val="21"/>
                <w:u w:val="single"/>
                <w14:textFill>
                  <w14:solidFill>
                    <w14:schemeClr w14:val="tx1"/>
                  </w14:solidFill>
                </w14:textFill>
              </w:rPr>
              <w:t>20</w:t>
            </w:r>
            <w:r>
              <w:rPr>
                <w:rFonts w:hint="eastAsia" w:ascii="宋体" w:hAnsi="宋体" w:cs="宋体"/>
                <w:color w:val="000000" w:themeColor="text1"/>
                <w:sz w:val="21"/>
                <w:szCs w:val="21"/>
                <w:u w:val="single"/>
                <w:lang w:val="en-US" w:eastAsia="zh-CN"/>
                <w14:textFill>
                  <w14:solidFill>
                    <w14:schemeClr w14:val="tx1"/>
                  </w14:solidFill>
                </w14:textFill>
              </w:rPr>
              <w:t>20</w:t>
            </w:r>
            <w:r>
              <w:rPr>
                <w:rFonts w:hint="eastAsia" w:ascii="宋体" w:hAnsi="宋体" w:cs="宋体"/>
                <w:color w:val="000000" w:themeColor="text1"/>
                <w:sz w:val="21"/>
                <w:szCs w:val="21"/>
                <w14:textFill>
                  <w14:solidFill>
                    <w14:schemeClr w14:val="tx1"/>
                  </w14:solidFill>
                </w14:textFill>
              </w:rPr>
              <w:t>年</w:t>
            </w:r>
            <w:r>
              <w:rPr>
                <w:rFonts w:hint="eastAsia" w:ascii="宋体" w:hAnsi="宋体" w:cs="宋体"/>
                <w:color w:val="000000" w:themeColor="text1"/>
                <w:sz w:val="21"/>
                <w:szCs w:val="21"/>
                <w:u w:val="single"/>
                <w:lang w:val="en-US" w:eastAsia="zh-CN"/>
                <w14:textFill>
                  <w14:solidFill>
                    <w14:schemeClr w14:val="tx1"/>
                  </w14:solidFill>
                </w14:textFill>
              </w:rPr>
              <w:t>7</w:t>
            </w:r>
            <w:r>
              <w:rPr>
                <w:rFonts w:hint="eastAsia" w:ascii="宋体" w:hAnsi="宋体" w:cs="宋体"/>
                <w:color w:val="000000" w:themeColor="text1"/>
                <w:sz w:val="21"/>
                <w:szCs w:val="21"/>
                <w14:textFill>
                  <w14:solidFill>
                    <w14:schemeClr w14:val="tx1"/>
                  </w14:solidFill>
                </w14:textFill>
              </w:rPr>
              <w:t>月</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u w:val="single"/>
                <w:lang w:val="en-US" w:eastAsia="zh-CN"/>
                <w14:textFill>
                  <w14:solidFill>
                    <w14:schemeClr w14:val="tx1"/>
                  </w14:solidFill>
                </w14:textFill>
              </w:rPr>
              <w:t>23</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日</w:t>
            </w:r>
            <w:r>
              <w:rPr>
                <w:rFonts w:hint="eastAsia" w:ascii="宋体" w:hAnsi="宋体" w:cs="宋体"/>
                <w:color w:val="000000" w:themeColor="text1"/>
                <w:sz w:val="21"/>
                <w:szCs w:val="21"/>
                <w:u w:val="single"/>
                <w14:textFill>
                  <w14:solidFill>
                    <w14:schemeClr w14:val="tx1"/>
                  </w14:solidFill>
                </w14:textFill>
              </w:rPr>
              <w:t>1</w:t>
            </w:r>
            <w:r>
              <w:rPr>
                <w:rFonts w:ascii="宋体" w:hAnsi="宋体" w:cs="宋体"/>
                <w:color w:val="000000" w:themeColor="text1"/>
                <w:sz w:val="21"/>
                <w:szCs w:val="21"/>
                <w:u w:val="single"/>
                <w14:textFill>
                  <w14:solidFill>
                    <w14:schemeClr w14:val="tx1"/>
                  </w14:solidFill>
                </w14:textFill>
              </w:rPr>
              <w:t>7</w:t>
            </w:r>
            <w:r>
              <w:rPr>
                <w:rFonts w:hint="eastAsia" w:ascii="宋体" w:hAnsi="宋体" w:cs="宋体"/>
                <w:color w:val="000000" w:themeColor="text1"/>
                <w:sz w:val="21"/>
                <w:szCs w:val="21"/>
                <w14:textFill>
                  <w14:solidFill>
                    <w14:schemeClr w14:val="tx1"/>
                  </w14:solidFill>
                </w14:textFill>
              </w:rPr>
              <w:t>时</w:t>
            </w:r>
            <w:r>
              <w:rPr>
                <w:rFonts w:hint="eastAsia" w:ascii="宋体" w:hAnsi="宋体" w:cs="宋体"/>
                <w:color w:val="000000" w:themeColor="text1"/>
                <w:sz w:val="21"/>
                <w:szCs w:val="21"/>
                <w:u w:val="single"/>
                <w14:textFill>
                  <w14:solidFill>
                    <w14:schemeClr w14:val="tx1"/>
                  </w14:solidFill>
                </w14:textFill>
              </w:rPr>
              <w:t>00</w:t>
            </w:r>
            <w:r>
              <w:rPr>
                <w:rFonts w:hint="eastAsia" w:ascii="宋体" w:hAnsi="宋体" w:cs="宋体"/>
                <w:color w:val="000000" w:themeColor="text1"/>
                <w:sz w:val="21"/>
                <w:szCs w:val="21"/>
                <w14:textFill>
                  <w14:solidFill>
                    <w14:schemeClr w14:val="tx1"/>
                  </w14:solidFill>
                </w14:textFill>
              </w:rPr>
              <w:t>分</w:t>
            </w:r>
            <w:r>
              <w:rPr>
                <w:rFonts w:hint="eastAsia" w:ascii="宋体" w:hAnsi="宋体" w:cs="宋体"/>
                <w:color w:val="FF0000"/>
                <w:sz w:val="21"/>
                <w:szCs w:val="21"/>
              </w:rPr>
              <w:t>（</w:t>
            </w:r>
            <w:r>
              <w:rPr>
                <w:rFonts w:hint="eastAsia" w:ascii="宋体" w:hAnsi="宋体" w:cs="宋体"/>
                <w:color w:val="auto"/>
                <w:sz w:val="21"/>
                <w:szCs w:val="21"/>
              </w:rPr>
              <w:t>北京时间）前</w:t>
            </w:r>
            <w:r>
              <w:rPr>
                <w:rFonts w:hint="eastAsia" w:ascii="宋体" w:hAnsi="宋体"/>
                <w:color w:val="auto"/>
                <w:sz w:val="21"/>
                <w:szCs w:val="21"/>
              </w:rPr>
              <w:t>视具体情况做出处理答复。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2.1.1</w:t>
            </w:r>
            <w:r>
              <w:rPr>
                <w:rFonts w:ascii="宋体" w:hAnsi="宋体"/>
                <w:color w:val="auto"/>
                <w:szCs w:val="21"/>
              </w:rPr>
              <w:t>5</w:t>
            </w:r>
          </w:p>
        </w:tc>
        <w:tc>
          <w:tcPr>
            <w:tcW w:w="1450" w:type="dxa"/>
            <w:vAlign w:val="center"/>
          </w:tcPr>
          <w:p>
            <w:pPr>
              <w:ind w:firstLine="0"/>
              <w:rPr>
                <w:rFonts w:ascii="宋体" w:hAnsi="宋体"/>
                <w:color w:val="auto"/>
                <w:szCs w:val="21"/>
              </w:rPr>
            </w:pPr>
            <w:r>
              <w:rPr>
                <w:rFonts w:hint="eastAsia" w:ascii="宋体" w:hAnsi="宋体"/>
                <w:color w:val="auto"/>
                <w:szCs w:val="21"/>
              </w:rPr>
              <w:t>分包</w:t>
            </w:r>
          </w:p>
        </w:tc>
        <w:tc>
          <w:tcPr>
            <w:tcW w:w="5856" w:type="dxa"/>
            <w:vAlign w:val="center"/>
          </w:tcPr>
          <w:p>
            <w:pPr>
              <w:ind w:firstLine="0"/>
              <w:rPr>
                <w:rFonts w:ascii="宋体" w:hAnsi="宋体"/>
                <w:color w:val="auto"/>
                <w:sz w:val="21"/>
                <w:szCs w:val="21"/>
              </w:rPr>
            </w:pPr>
            <w:r>
              <w:rPr>
                <w:rFonts w:hint="eastAsia" w:ascii="宋体" w:hAnsi="宋体"/>
                <w:color w:val="auto"/>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2.1.1</w:t>
            </w:r>
            <w:r>
              <w:rPr>
                <w:rFonts w:ascii="宋体" w:hAnsi="宋体"/>
                <w:color w:val="auto"/>
                <w:szCs w:val="21"/>
              </w:rPr>
              <w:t>6</w:t>
            </w:r>
          </w:p>
        </w:tc>
        <w:tc>
          <w:tcPr>
            <w:tcW w:w="1450" w:type="dxa"/>
            <w:vAlign w:val="center"/>
          </w:tcPr>
          <w:p>
            <w:pPr>
              <w:ind w:firstLine="0"/>
              <w:rPr>
                <w:rFonts w:ascii="宋体" w:hAnsi="宋体"/>
                <w:color w:val="auto"/>
                <w:szCs w:val="21"/>
              </w:rPr>
            </w:pPr>
            <w:r>
              <w:rPr>
                <w:rFonts w:hint="eastAsia" w:ascii="宋体" w:hAnsi="宋体"/>
                <w:color w:val="auto"/>
                <w:szCs w:val="21"/>
              </w:rPr>
              <w:t>偏离</w:t>
            </w:r>
          </w:p>
        </w:tc>
        <w:tc>
          <w:tcPr>
            <w:tcW w:w="5856" w:type="dxa"/>
            <w:vAlign w:val="center"/>
          </w:tcPr>
          <w:p>
            <w:pPr>
              <w:ind w:firstLine="0"/>
              <w:rPr>
                <w:rFonts w:ascii="宋体" w:hAnsi="宋体"/>
                <w:color w:val="auto"/>
                <w:sz w:val="21"/>
                <w:szCs w:val="21"/>
              </w:rPr>
            </w:pPr>
            <w:r>
              <w:rPr>
                <w:rFonts w:hint="eastAsia" w:ascii="宋体" w:hAnsi="宋体"/>
                <w:color w:val="auto"/>
                <w:sz w:val="21"/>
                <w:szCs w:val="21"/>
              </w:rPr>
              <w:t>加★条款不允许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2.1.1</w:t>
            </w:r>
            <w:r>
              <w:rPr>
                <w:rFonts w:ascii="宋体" w:hAnsi="宋体"/>
                <w:color w:val="auto"/>
                <w:szCs w:val="21"/>
              </w:rPr>
              <w:t>7</w:t>
            </w:r>
          </w:p>
        </w:tc>
        <w:tc>
          <w:tcPr>
            <w:tcW w:w="1450" w:type="dxa"/>
            <w:vAlign w:val="center"/>
          </w:tcPr>
          <w:p>
            <w:pPr>
              <w:ind w:firstLine="0"/>
              <w:rPr>
                <w:rFonts w:ascii="宋体" w:hAnsi="宋体"/>
                <w:color w:val="auto"/>
                <w:szCs w:val="21"/>
              </w:rPr>
            </w:pPr>
            <w:r>
              <w:rPr>
                <w:rFonts w:hint="eastAsia" w:ascii="宋体" w:hAnsi="宋体"/>
                <w:color w:val="auto"/>
                <w:szCs w:val="21"/>
              </w:rPr>
              <w:t>构成比选文件的其他材料</w:t>
            </w:r>
          </w:p>
        </w:tc>
        <w:tc>
          <w:tcPr>
            <w:tcW w:w="5856" w:type="dxa"/>
            <w:vAlign w:val="center"/>
          </w:tcPr>
          <w:p>
            <w:pPr>
              <w:ind w:firstLine="0"/>
              <w:rPr>
                <w:rFonts w:ascii="宋体" w:hAnsi="宋体"/>
                <w:color w:val="auto"/>
                <w:szCs w:val="21"/>
              </w:rPr>
            </w:pPr>
            <w:r>
              <w:rPr>
                <w:rFonts w:hint="eastAsia" w:ascii="宋体" w:hAnsi="宋体" w:cs="宋体"/>
                <w:color w:val="auto"/>
                <w:szCs w:val="21"/>
              </w:rPr>
              <w:t>比选人发出的答疑、澄清及补遗书</w:t>
            </w:r>
            <w:r>
              <w:rPr>
                <w:rFonts w:hint="eastAsia" w:ascii="宋体" w:hAnsi="宋体"/>
                <w:color w:val="auto"/>
                <w:szCs w:val="21"/>
              </w:rPr>
              <w:t>（如有时）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2.1.1</w:t>
            </w:r>
            <w:r>
              <w:rPr>
                <w:rFonts w:ascii="宋体" w:hAnsi="宋体"/>
                <w:color w:val="auto"/>
                <w:szCs w:val="21"/>
              </w:rPr>
              <w:t>8</w:t>
            </w:r>
          </w:p>
        </w:tc>
        <w:tc>
          <w:tcPr>
            <w:tcW w:w="1450" w:type="dxa"/>
            <w:vAlign w:val="center"/>
          </w:tcPr>
          <w:p>
            <w:pPr>
              <w:snapToGrid w:val="0"/>
              <w:ind w:firstLine="0"/>
              <w:rPr>
                <w:rFonts w:ascii="宋体" w:hAnsi="宋体"/>
                <w:color w:val="auto"/>
                <w:szCs w:val="21"/>
              </w:rPr>
            </w:pPr>
            <w:r>
              <w:rPr>
                <w:rFonts w:hint="eastAsia" w:ascii="宋体" w:hAnsi="宋体" w:cs="宋体"/>
                <w:color w:val="auto"/>
                <w:szCs w:val="21"/>
              </w:rPr>
              <w:t>构成参选文件的其他材料</w:t>
            </w:r>
          </w:p>
        </w:tc>
        <w:tc>
          <w:tcPr>
            <w:tcW w:w="5856" w:type="dxa"/>
            <w:vAlign w:val="center"/>
          </w:tcPr>
          <w:p>
            <w:pPr>
              <w:snapToGrid w:val="0"/>
              <w:ind w:firstLine="0"/>
              <w:rPr>
                <w:rFonts w:ascii="宋体" w:hAnsi="宋体"/>
                <w:color w:val="auto"/>
                <w:sz w:val="21"/>
                <w:szCs w:val="21"/>
              </w:rPr>
            </w:pPr>
            <w:r>
              <w:rPr>
                <w:rFonts w:hint="eastAsia" w:ascii="宋体" w:hAnsi="宋体" w:cs="宋体"/>
                <w:color w:val="auto"/>
                <w:sz w:val="21"/>
                <w:szCs w:val="21"/>
              </w:rPr>
              <w:t>参选人的书面澄清、说明和补正（但不得改变参选文件的实质性内容）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08" w:type="dxa"/>
          </w:tcPr>
          <w:p>
            <w:pPr>
              <w:ind w:firstLine="0"/>
              <w:jc w:val="left"/>
              <w:rPr>
                <w:rFonts w:ascii="宋体" w:hAnsi="宋体"/>
                <w:color w:val="auto"/>
                <w:szCs w:val="21"/>
              </w:rPr>
            </w:pPr>
          </w:p>
          <w:p>
            <w:pPr>
              <w:ind w:firstLine="0"/>
              <w:jc w:val="left"/>
              <w:rPr>
                <w:rFonts w:ascii="宋体" w:hAnsi="宋体"/>
                <w:color w:val="auto"/>
                <w:szCs w:val="21"/>
              </w:rPr>
            </w:pPr>
            <w:r>
              <w:rPr>
                <w:rFonts w:hint="eastAsia" w:ascii="宋体" w:hAnsi="宋体"/>
                <w:color w:val="auto"/>
                <w:szCs w:val="21"/>
              </w:rPr>
              <w:t>2.1.1</w:t>
            </w:r>
            <w:r>
              <w:rPr>
                <w:rFonts w:ascii="宋体" w:hAnsi="宋体"/>
                <w:color w:val="auto"/>
                <w:szCs w:val="21"/>
              </w:rPr>
              <w:t>9</w:t>
            </w:r>
          </w:p>
        </w:tc>
        <w:tc>
          <w:tcPr>
            <w:tcW w:w="1450" w:type="dxa"/>
            <w:vAlign w:val="center"/>
          </w:tcPr>
          <w:p>
            <w:pPr>
              <w:ind w:firstLine="0"/>
              <w:rPr>
                <w:rFonts w:ascii="宋体" w:hAnsi="宋体"/>
                <w:color w:val="auto"/>
                <w:szCs w:val="21"/>
              </w:rPr>
            </w:pPr>
            <w:r>
              <w:rPr>
                <w:rFonts w:hint="eastAsia" w:ascii="宋体" w:hAnsi="宋体"/>
                <w:color w:val="auto"/>
                <w:szCs w:val="21"/>
              </w:rPr>
              <w:t>比选截止时间</w:t>
            </w:r>
          </w:p>
        </w:tc>
        <w:tc>
          <w:tcPr>
            <w:tcW w:w="5856" w:type="dxa"/>
            <w:vAlign w:val="center"/>
          </w:tcPr>
          <w:p>
            <w:pPr>
              <w:ind w:firstLine="0"/>
              <w:jc w:val="left"/>
              <w:rPr>
                <w:rFonts w:ascii="宋体" w:hAnsi="宋体"/>
                <w:color w:val="auto"/>
                <w:sz w:val="21"/>
                <w:szCs w:val="21"/>
              </w:rPr>
            </w:pPr>
            <w:r>
              <w:rPr>
                <w:rFonts w:hint="eastAsia" w:ascii="宋体" w:hAnsi="宋体"/>
                <w:color w:val="000000" w:themeColor="text1"/>
                <w:sz w:val="21"/>
                <w:szCs w:val="21"/>
                <w14:textFill>
                  <w14:solidFill>
                    <w14:schemeClr w14:val="tx1"/>
                  </w14:solidFill>
                </w14:textFill>
              </w:rPr>
              <w:t>参选文件递交截止时间：</w:t>
            </w:r>
            <w:r>
              <w:rPr>
                <w:rFonts w:hint="eastAsia" w:ascii="宋体" w:hAnsi="宋体"/>
                <w:color w:val="000000" w:themeColor="text1"/>
                <w:sz w:val="21"/>
                <w:szCs w:val="21"/>
                <w:u w:val="single"/>
                <w14:textFill>
                  <w14:solidFill>
                    <w14:schemeClr w14:val="tx1"/>
                  </w14:solidFill>
                </w14:textFill>
              </w:rPr>
              <w:t>20</w:t>
            </w:r>
            <w:r>
              <w:rPr>
                <w:rFonts w:hint="eastAsia" w:ascii="宋体" w:hAnsi="宋体"/>
                <w:color w:val="000000" w:themeColor="text1"/>
                <w:sz w:val="21"/>
                <w:szCs w:val="21"/>
                <w:u w:val="single"/>
                <w:lang w:val="en-US" w:eastAsia="zh-CN"/>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lang w:val="en-US" w:eastAsia="zh-CN"/>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lang w:val="en-US" w:eastAsia="zh-CN"/>
                <w14:textFill>
                  <w14:solidFill>
                    <w14:schemeClr w14:val="tx1"/>
                  </w14:solidFill>
                </w14:textFill>
              </w:rPr>
              <w:t>28</w:t>
            </w:r>
            <w:r>
              <w:rPr>
                <w:rFonts w:hint="eastAsia" w:ascii="宋体" w:hAnsi="宋体"/>
                <w:color w:val="000000" w:themeColor="text1"/>
                <w:sz w:val="21"/>
                <w:szCs w:val="21"/>
                <w14:textFill>
                  <w14:solidFill>
                    <w14:schemeClr w14:val="tx1"/>
                  </w14:solidFill>
                </w14:textFill>
              </w:rPr>
              <w:t>日</w:t>
            </w:r>
            <w:r>
              <w:rPr>
                <w:rFonts w:hint="eastAsia" w:ascii="宋体" w:hAnsi="宋体"/>
                <w:color w:val="000000" w:themeColor="text1"/>
                <w:sz w:val="21"/>
                <w:szCs w:val="21"/>
                <w:u w:val="single"/>
                <w:lang w:val="en-US" w:eastAsia="zh-CN"/>
                <w14:textFill>
                  <w14:solidFill>
                    <w14:schemeClr w14:val="tx1"/>
                  </w14:solidFill>
                </w14:textFill>
              </w:rPr>
              <w:t>9</w:t>
            </w:r>
            <w:r>
              <w:rPr>
                <w:rFonts w:hint="eastAsia" w:ascii="宋体" w:hAnsi="宋体"/>
                <w:color w:val="000000" w:themeColor="text1"/>
                <w:sz w:val="21"/>
                <w:szCs w:val="21"/>
                <w14:textFill>
                  <w14:solidFill>
                    <w14:schemeClr w14:val="tx1"/>
                  </w14:solidFill>
                </w14:textFill>
              </w:rPr>
              <w:t>时</w:t>
            </w:r>
            <w:r>
              <w:rPr>
                <w:rFonts w:hint="eastAsia" w:ascii="宋体" w:hAnsi="宋体"/>
                <w:color w:val="000000" w:themeColor="text1"/>
                <w:sz w:val="21"/>
                <w:szCs w:val="21"/>
                <w:u w:val="single"/>
                <w:lang w:val="en-US" w:eastAsia="zh-CN"/>
                <w14:textFill>
                  <w14:solidFill>
                    <w14:schemeClr w14:val="tx1"/>
                  </w14:solidFill>
                </w14:textFill>
              </w:rPr>
              <w:t>15</w:t>
            </w:r>
            <w:r>
              <w:rPr>
                <w:rFonts w:hint="eastAsia" w:ascii="宋体" w:hAnsi="宋体"/>
                <w:color w:val="000000" w:themeColor="text1"/>
                <w:sz w:val="21"/>
                <w:szCs w:val="21"/>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w:t>
            </w:r>
            <w:r>
              <w:rPr>
                <w:rFonts w:ascii="宋体" w:hAnsi="宋体"/>
                <w:color w:val="auto"/>
                <w:szCs w:val="21"/>
              </w:rPr>
              <w:t>20</w:t>
            </w:r>
          </w:p>
        </w:tc>
        <w:tc>
          <w:tcPr>
            <w:tcW w:w="1450" w:type="dxa"/>
            <w:vAlign w:val="center"/>
          </w:tcPr>
          <w:p>
            <w:pPr>
              <w:snapToGrid w:val="0"/>
              <w:ind w:firstLine="0"/>
              <w:rPr>
                <w:rFonts w:ascii="宋体" w:hAnsi="宋体" w:cs="宋体"/>
                <w:color w:val="auto"/>
                <w:szCs w:val="21"/>
              </w:rPr>
            </w:pPr>
            <w:r>
              <w:rPr>
                <w:rFonts w:hint="eastAsia" w:ascii="宋体" w:hAnsi="宋体" w:cs="宋体"/>
                <w:color w:val="auto"/>
                <w:szCs w:val="21"/>
              </w:rPr>
              <w:t>报价</w:t>
            </w:r>
          </w:p>
          <w:p>
            <w:pPr>
              <w:jc w:val="center"/>
              <w:rPr>
                <w:rFonts w:ascii="宋体" w:hAnsi="宋体"/>
                <w:color w:val="auto"/>
                <w:szCs w:val="21"/>
              </w:rPr>
            </w:pPr>
          </w:p>
        </w:tc>
        <w:tc>
          <w:tcPr>
            <w:tcW w:w="5856" w:type="dxa"/>
            <w:vAlign w:val="center"/>
          </w:tcPr>
          <w:p>
            <w:pPr>
              <w:numPr>
                <w:ilvl w:val="0"/>
                <w:numId w:val="2"/>
              </w:numPr>
              <w:autoSpaceDE w:val="0"/>
              <w:autoSpaceDN w:val="0"/>
              <w:ind w:firstLine="0"/>
              <w:jc w:val="left"/>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参选以人民币报价；</w:t>
            </w:r>
          </w:p>
          <w:p>
            <w:pPr>
              <w:numPr>
                <w:ilvl w:val="0"/>
                <w:numId w:val="2"/>
              </w:numPr>
              <w:adjustRightInd w:val="0"/>
              <w:snapToGrid w:val="0"/>
              <w:spacing w:line="360" w:lineRule="auto"/>
              <w:ind w:left="0" w:leftChars="0" w:firstLine="0" w:firstLineChars="0"/>
              <w:contextualSpacing/>
              <w:rPr>
                <w:rFonts w:hint="eastAsia"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参选报价包含比选文件</w:t>
            </w:r>
            <w:r>
              <w:rPr>
                <w:rFonts w:hint="eastAsia" w:cs="宋体" w:asciiTheme="minorEastAsia" w:hAnsiTheme="minorEastAsia" w:eastAsiaTheme="minorEastAsia"/>
                <w:bCs/>
                <w:color w:val="auto"/>
                <w:sz w:val="21"/>
                <w:szCs w:val="21"/>
                <w:highlight w:val="none"/>
                <w:lang w:val="en-US" w:eastAsia="zh-CN"/>
              </w:rPr>
              <w:t>比选范围</w:t>
            </w:r>
            <w:r>
              <w:rPr>
                <w:rFonts w:hint="eastAsia" w:cs="宋体" w:asciiTheme="minorEastAsia" w:hAnsiTheme="minorEastAsia" w:eastAsiaTheme="minorEastAsia"/>
                <w:bCs/>
                <w:color w:val="auto"/>
                <w:sz w:val="21"/>
                <w:szCs w:val="21"/>
                <w:highlight w:val="none"/>
                <w:lang w:val="zh-CN"/>
              </w:rPr>
              <w:t>的一切费用。</w:t>
            </w:r>
          </w:p>
          <w:p>
            <w:pPr>
              <w:snapToGrid w:val="0"/>
              <w:ind w:firstLine="420" w:firstLineChars="200"/>
              <w:rPr>
                <w:rFonts w:hint="eastAsia" w:ascii="宋体" w:hAnsi="宋体" w:cs="宋体"/>
                <w:color w:val="auto"/>
                <w:sz w:val="21"/>
                <w:szCs w:val="21"/>
                <w:lang w:val="zh-CN"/>
              </w:rPr>
            </w:pPr>
            <w:r>
              <w:rPr>
                <w:rFonts w:hint="eastAsia" w:ascii="宋体" w:hAnsi="宋体" w:cs="宋体"/>
                <w:color w:val="auto"/>
                <w:sz w:val="21"/>
                <w:szCs w:val="21"/>
                <w:lang w:val="en-US" w:eastAsia="zh-CN"/>
              </w:rPr>
              <w:t>检测</w:t>
            </w:r>
            <w:r>
              <w:rPr>
                <w:rFonts w:hint="eastAsia" w:ascii="宋体" w:hAnsi="宋体" w:cs="宋体"/>
                <w:color w:val="auto"/>
                <w:sz w:val="21"/>
                <w:szCs w:val="21"/>
              </w:rPr>
              <w:t>费用：</w:t>
            </w:r>
            <w:r>
              <w:rPr>
                <w:rFonts w:hint="eastAsia" w:ascii="宋体" w:hAnsi="宋体" w:cs="宋体"/>
                <w:color w:val="auto"/>
                <w:sz w:val="21"/>
                <w:szCs w:val="21"/>
                <w:lang w:val="en-US" w:eastAsia="zh-CN"/>
              </w:rPr>
              <w:t>最终验收时</w:t>
            </w:r>
            <w:r>
              <w:rPr>
                <w:rFonts w:hint="eastAsia" w:ascii="宋体" w:hAnsi="宋体" w:cs="宋体"/>
                <w:color w:val="auto"/>
                <w:sz w:val="21"/>
                <w:szCs w:val="21"/>
              </w:rPr>
              <w:t>由</w:t>
            </w:r>
            <w:r>
              <w:rPr>
                <w:rFonts w:hint="eastAsia" w:ascii="宋体" w:hAnsi="宋体" w:cs="宋体"/>
                <w:color w:val="auto"/>
                <w:sz w:val="21"/>
                <w:szCs w:val="21"/>
                <w:lang w:val="en-US" w:eastAsia="zh-CN"/>
              </w:rPr>
              <w:t>参选</w:t>
            </w:r>
            <w:r>
              <w:rPr>
                <w:rFonts w:hint="eastAsia" w:ascii="宋体" w:hAnsi="宋体" w:cs="宋体"/>
                <w:color w:val="auto"/>
                <w:sz w:val="21"/>
                <w:szCs w:val="21"/>
              </w:rPr>
              <w:t>人委托</w:t>
            </w:r>
            <w:r>
              <w:rPr>
                <w:rFonts w:hint="eastAsia" w:ascii="宋体" w:hAnsi="宋体" w:cs="宋体"/>
                <w:color w:val="auto"/>
                <w:sz w:val="21"/>
                <w:szCs w:val="21"/>
                <w:lang w:val="en-US" w:eastAsia="zh-CN"/>
              </w:rPr>
              <w:t>比选</w:t>
            </w:r>
            <w:r>
              <w:rPr>
                <w:rFonts w:hint="eastAsia" w:ascii="宋体" w:hAnsi="宋体" w:cs="宋体"/>
                <w:color w:val="auto"/>
                <w:sz w:val="21"/>
                <w:szCs w:val="21"/>
              </w:rPr>
              <w:t>人认可的在重庆市内有资质的第三方检验</w:t>
            </w:r>
            <w:r>
              <w:rPr>
                <w:rFonts w:hint="eastAsia" w:ascii="宋体" w:hAnsi="宋体" w:cs="宋体"/>
                <w:color w:val="auto"/>
                <w:sz w:val="21"/>
                <w:szCs w:val="21"/>
                <w:lang w:val="en-US" w:eastAsia="zh-CN"/>
              </w:rPr>
              <w:t>机构</w:t>
            </w:r>
            <w:r>
              <w:rPr>
                <w:rFonts w:hint="eastAsia" w:ascii="宋体" w:hAnsi="宋体" w:cs="宋体"/>
                <w:color w:val="auto"/>
                <w:sz w:val="21"/>
                <w:szCs w:val="21"/>
              </w:rPr>
              <w:t>进行</w:t>
            </w:r>
            <w:r>
              <w:rPr>
                <w:rFonts w:hint="eastAsia" w:ascii="宋体" w:hAnsi="宋体" w:cs="宋体"/>
                <w:color w:val="auto"/>
                <w:sz w:val="21"/>
                <w:szCs w:val="21"/>
                <w:lang w:val="en-US" w:eastAsia="zh-CN"/>
              </w:rPr>
              <w:t>检测</w:t>
            </w:r>
            <w:r>
              <w:rPr>
                <w:rFonts w:hint="eastAsia" w:ascii="宋体" w:hAnsi="宋体" w:cs="宋体"/>
                <w:color w:val="auto"/>
                <w:sz w:val="21"/>
                <w:szCs w:val="21"/>
              </w:rPr>
              <w:t>，</w:t>
            </w:r>
            <w:r>
              <w:rPr>
                <w:rFonts w:hint="eastAsia" w:ascii="宋体" w:hAnsi="宋体" w:cs="宋体"/>
                <w:color w:val="auto"/>
                <w:sz w:val="21"/>
                <w:szCs w:val="21"/>
                <w:lang w:val="en-US" w:eastAsia="zh-CN"/>
              </w:rPr>
              <w:t>检测</w:t>
            </w:r>
            <w:r>
              <w:rPr>
                <w:rFonts w:hint="eastAsia" w:ascii="宋体" w:hAnsi="宋体" w:cs="宋体"/>
                <w:color w:val="auto"/>
                <w:sz w:val="21"/>
                <w:szCs w:val="21"/>
              </w:rPr>
              <w:t>费用计入本次投标报价。</w:t>
            </w:r>
          </w:p>
          <w:p>
            <w:pPr>
              <w:snapToGrid w:val="0"/>
              <w:ind w:firstLine="0"/>
              <w:rPr>
                <w:rFonts w:hint="eastAsia" w:ascii="宋体" w:hAnsi="宋体" w:cs="宋体"/>
                <w:color w:val="auto"/>
                <w:sz w:val="21"/>
                <w:szCs w:val="21"/>
                <w:lang w:val="zh-CN"/>
              </w:rPr>
            </w:pPr>
            <w:r>
              <w:rPr>
                <w:rFonts w:hint="eastAsia" w:ascii="宋体" w:hAnsi="宋体" w:cs="宋体"/>
                <w:color w:val="auto"/>
                <w:sz w:val="21"/>
                <w:szCs w:val="21"/>
              </w:rPr>
              <w:t>4</w:t>
            </w:r>
            <w:r>
              <w:rPr>
                <w:rFonts w:hint="eastAsia" w:ascii="宋体" w:hAnsi="宋体" w:cs="宋体"/>
                <w:color w:val="auto"/>
                <w:sz w:val="21"/>
                <w:szCs w:val="21"/>
                <w:lang w:eastAsia="zh-CN"/>
              </w:rPr>
              <w:t>）</w:t>
            </w:r>
            <w:r>
              <w:rPr>
                <w:rFonts w:hint="eastAsia" w:ascii="宋体" w:hAnsi="宋体" w:cs="宋体"/>
                <w:color w:val="auto"/>
                <w:sz w:val="21"/>
                <w:szCs w:val="21"/>
              </w:rPr>
              <w:t>投标货币：人民币</w:t>
            </w:r>
          </w:p>
          <w:p>
            <w:pPr>
              <w:snapToGrid w:val="0"/>
              <w:ind w:firstLine="0"/>
              <w:rPr>
                <w:rFonts w:hint="eastAsia"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lang w:val="en-US" w:eastAsia="zh-CN"/>
              </w:rPr>
              <w:t>5）</w:t>
            </w:r>
            <w:r>
              <w:rPr>
                <w:rFonts w:hint="eastAsia" w:ascii="宋体" w:hAnsi="宋体" w:cs="宋体"/>
                <w:color w:val="auto"/>
                <w:sz w:val="21"/>
                <w:szCs w:val="21"/>
                <w:lang w:val="zh-CN"/>
              </w:rPr>
              <w:t>比选人确定</w:t>
            </w:r>
            <w:r>
              <w:rPr>
                <w:rFonts w:hint="eastAsia" w:ascii="宋体" w:hAnsi="宋体" w:cs="宋体"/>
                <w:color w:val="auto"/>
                <w:sz w:val="21"/>
                <w:szCs w:val="21"/>
              </w:rPr>
              <w:t>本比选项目最高限价：</w:t>
            </w:r>
            <w:r>
              <w:rPr>
                <w:rFonts w:hint="eastAsia" w:ascii="宋体" w:hAnsi="宋体" w:cs="宋体"/>
                <w:color w:val="auto"/>
                <w:sz w:val="21"/>
                <w:szCs w:val="21"/>
                <w:lang w:val="en-US" w:eastAsia="zh-CN"/>
              </w:rPr>
              <w:t>198</w:t>
            </w:r>
            <w:r>
              <w:rPr>
                <w:rFonts w:hint="eastAsia" w:ascii="宋体" w:hAnsi="宋体" w:cs="宋体"/>
                <w:color w:val="auto"/>
                <w:sz w:val="21"/>
                <w:szCs w:val="21"/>
              </w:rPr>
              <w:t>万元。</w:t>
            </w:r>
          </w:p>
          <w:p>
            <w:pPr>
              <w:jc w:val="left"/>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lang w:val="zh-CN"/>
              </w:rPr>
              <w:t>注：参选人的报价不能高与比选人提供的最高限价，否则其参选无效。</w:t>
            </w:r>
          </w:p>
          <w:p>
            <w:pPr>
              <w:autoSpaceDE w:val="0"/>
              <w:autoSpaceDN w:val="0"/>
              <w:ind w:left="0" w:leftChars="0" w:firstLine="0" w:firstLineChars="0"/>
              <w:jc w:val="left"/>
              <w:rPr>
                <w:rFonts w:ascii="宋体" w:hAnsi="宋体" w:cs="宋体"/>
                <w:color w:val="auto"/>
                <w:sz w:val="21"/>
                <w:szCs w:val="21"/>
              </w:rPr>
            </w:pPr>
            <w:r>
              <w:rPr>
                <w:rFonts w:hint="eastAsia" w:ascii="宋体" w:hAnsi="宋体" w:cs="MingLiU"/>
                <w:color w:val="auto"/>
                <w:sz w:val="21"/>
                <w:szCs w:val="21"/>
              </w:rPr>
              <w:t>★</w:t>
            </w:r>
            <w:r>
              <w:rPr>
                <w:rFonts w:hint="eastAsia" w:ascii="宋体" w:hAnsi="宋体" w:cs="MingLiU"/>
                <w:color w:val="auto"/>
                <w:sz w:val="21"/>
                <w:szCs w:val="21"/>
                <w:lang w:val="en-US" w:eastAsia="zh-CN"/>
              </w:rPr>
              <w:t>6）</w:t>
            </w:r>
            <w:r>
              <w:rPr>
                <w:rFonts w:hint="eastAsia" w:ascii="宋体" w:hAnsi="宋体"/>
                <w:color w:val="auto"/>
                <w:sz w:val="21"/>
                <w:szCs w:val="21"/>
              </w:rPr>
              <w:t>允许二次报价（参选人的第二次报价不能高与其第一次报价，</w:t>
            </w:r>
            <w:r>
              <w:rPr>
                <w:rFonts w:hint="eastAsia" w:ascii="宋体" w:hAnsi="宋体" w:cs="宋体"/>
                <w:color w:val="auto"/>
                <w:sz w:val="21"/>
                <w:szCs w:val="21"/>
              </w:rPr>
              <w:t>高于第一次报价以第一次报价作为最终报价</w:t>
            </w:r>
            <w:r>
              <w:rPr>
                <w:rFonts w:hint="eastAsia" w:ascii="宋体" w:hAns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08" w:type="dxa"/>
            <w:vAlign w:val="center"/>
          </w:tcPr>
          <w:p>
            <w:pPr>
              <w:ind w:firstLine="0"/>
              <w:jc w:val="left"/>
              <w:rPr>
                <w:rFonts w:ascii="宋体" w:hAnsi="宋体"/>
                <w:color w:val="auto"/>
                <w:szCs w:val="21"/>
              </w:rPr>
            </w:pPr>
            <w:r>
              <w:rPr>
                <w:rFonts w:hint="eastAsia" w:ascii="宋体" w:hAnsi="宋体"/>
                <w:color w:val="auto"/>
                <w:szCs w:val="21"/>
              </w:rPr>
              <w:t>2.1.2</w:t>
            </w:r>
            <w:r>
              <w:rPr>
                <w:rFonts w:ascii="宋体" w:hAnsi="宋体"/>
                <w:color w:val="auto"/>
                <w:szCs w:val="21"/>
              </w:rPr>
              <w:t>1</w:t>
            </w:r>
          </w:p>
        </w:tc>
        <w:tc>
          <w:tcPr>
            <w:tcW w:w="1450" w:type="dxa"/>
            <w:vAlign w:val="center"/>
          </w:tcPr>
          <w:p>
            <w:pPr>
              <w:ind w:firstLine="0"/>
              <w:rPr>
                <w:rFonts w:ascii="宋体" w:hAnsi="宋体"/>
                <w:color w:val="auto"/>
                <w:szCs w:val="24"/>
              </w:rPr>
            </w:pPr>
            <w:r>
              <w:rPr>
                <w:rFonts w:hint="eastAsia" w:ascii="宋体" w:hAnsi="宋体"/>
                <w:color w:val="auto"/>
                <w:szCs w:val="24"/>
              </w:rPr>
              <w:t>质量</w:t>
            </w:r>
          </w:p>
        </w:tc>
        <w:tc>
          <w:tcPr>
            <w:tcW w:w="5856" w:type="dxa"/>
            <w:vAlign w:val="center"/>
          </w:tcPr>
          <w:p>
            <w:pPr>
              <w:tabs>
                <w:tab w:val="left" w:pos="1050"/>
                <w:tab w:val="left" w:pos="1470"/>
              </w:tabs>
              <w:adjustRightInd/>
              <w:ind w:firstLine="0"/>
              <w:rPr>
                <w:rFonts w:ascii="宋体" w:hAnsi="宋体"/>
                <w:b/>
                <w:color w:val="auto"/>
                <w:kern w:val="2"/>
                <w:sz w:val="21"/>
                <w:szCs w:val="21"/>
              </w:rPr>
            </w:pPr>
            <w:r>
              <w:rPr>
                <w:rFonts w:hint="eastAsia" w:ascii="Arial" w:hAnsi="宋体" w:cs="Arial"/>
                <w:b/>
                <w:bCs/>
                <w:color w:val="auto"/>
                <w:kern w:val="2"/>
                <w:sz w:val="21"/>
                <w:szCs w:val="21"/>
              </w:rPr>
              <w:t>1</w:t>
            </w:r>
            <w:r>
              <w:rPr>
                <w:rFonts w:ascii="Arial" w:hAnsi="宋体" w:cs="Arial"/>
                <w:b/>
                <w:bCs/>
                <w:color w:val="auto"/>
                <w:kern w:val="2"/>
                <w:sz w:val="21"/>
                <w:szCs w:val="21"/>
              </w:rPr>
              <w:t>.</w:t>
            </w:r>
            <w:r>
              <w:rPr>
                <w:rFonts w:hint="eastAsia" w:ascii="宋体" w:hAnsi="宋体"/>
                <w:b/>
                <w:bCs/>
                <w:color w:val="auto"/>
                <w:kern w:val="2"/>
                <w:sz w:val="21"/>
                <w:szCs w:val="21"/>
              </w:rPr>
              <w:t xml:space="preserve"> </w:t>
            </w:r>
            <w:r>
              <w:rPr>
                <w:rFonts w:hint="eastAsia" w:ascii="宋体" w:hAnsi="宋体"/>
                <w:b/>
                <w:color w:val="auto"/>
                <w:kern w:val="2"/>
                <w:sz w:val="21"/>
                <w:szCs w:val="21"/>
              </w:rPr>
              <w:t>质量要求：</w:t>
            </w:r>
          </w:p>
          <w:p>
            <w:pPr>
              <w:tabs>
                <w:tab w:val="left" w:pos="1050"/>
                <w:tab w:val="left" w:pos="1470"/>
              </w:tabs>
              <w:adjustRightInd/>
              <w:ind w:firstLine="210" w:firstLineChars="100"/>
              <w:rPr>
                <w:rFonts w:ascii="宋体" w:hAnsi="宋体"/>
                <w:color w:val="auto"/>
                <w:sz w:val="21"/>
                <w:szCs w:val="21"/>
              </w:rPr>
            </w:pPr>
            <w:r>
              <w:rPr>
                <w:rFonts w:hint="eastAsia" w:cs="宋体" w:asciiTheme="minorEastAsia" w:hAnsiTheme="minorEastAsia" w:eastAsiaTheme="minorEastAsia"/>
                <w:bCs/>
                <w:color w:val="auto"/>
                <w:sz w:val="21"/>
                <w:szCs w:val="21"/>
                <w:lang w:val="zh-CN"/>
              </w:rPr>
              <w:t>本项目采购设备必须达到各项国家性能规范、试验与检验质量规范及本项目相应的设计技术要求，并一次性</w:t>
            </w:r>
            <w:r>
              <w:rPr>
                <w:rFonts w:hint="eastAsia" w:cs="宋体" w:asciiTheme="minorEastAsia" w:hAnsiTheme="minorEastAsia" w:eastAsiaTheme="minorEastAsia"/>
                <w:bCs/>
                <w:color w:val="auto"/>
                <w:sz w:val="21"/>
                <w:szCs w:val="21"/>
                <w:lang w:val="en-US" w:eastAsia="zh-CN"/>
              </w:rPr>
              <w:t>通过重庆市环保局竣工</w:t>
            </w:r>
            <w:r>
              <w:rPr>
                <w:rFonts w:hint="eastAsia" w:cs="宋体" w:asciiTheme="minorEastAsia" w:hAnsiTheme="minorEastAsia" w:eastAsiaTheme="minorEastAsia"/>
                <w:bCs/>
                <w:color w:val="auto"/>
                <w:sz w:val="21"/>
                <w:szCs w:val="21"/>
                <w:lang w:val="zh-CN"/>
              </w:rPr>
              <w:t>验收合格。参选人对设备质量、</w:t>
            </w:r>
            <w:r>
              <w:rPr>
                <w:rFonts w:hint="eastAsia" w:cs="宋体" w:asciiTheme="minorEastAsia" w:hAnsiTheme="minorEastAsia" w:eastAsiaTheme="minorEastAsia"/>
                <w:bCs/>
                <w:color w:val="auto"/>
                <w:sz w:val="21"/>
                <w:szCs w:val="21"/>
                <w:lang w:val="en-US" w:eastAsia="zh-CN"/>
              </w:rPr>
              <w:t>安装质量、除臭质量</w:t>
            </w:r>
            <w:r>
              <w:rPr>
                <w:rFonts w:hint="eastAsia" w:cs="宋体" w:asciiTheme="minorEastAsia" w:hAnsiTheme="minorEastAsia" w:eastAsiaTheme="minorEastAsia"/>
                <w:bCs/>
                <w:color w:val="auto"/>
                <w:sz w:val="21"/>
                <w:szCs w:val="21"/>
                <w:lang w:val="zh-CN"/>
              </w:rPr>
              <w:t>及</w:t>
            </w:r>
            <w:r>
              <w:rPr>
                <w:rFonts w:hint="eastAsia" w:cs="宋体" w:asciiTheme="minorEastAsia" w:hAnsiTheme="minorEastAsia" w:eastAsiaTheme="minorEastAsia"/>
                <w:bCs/>
                <w:color w:val="auto"/>
                <w:sz w:val="21"/>
                <w:szCs w:val="21"/>
                <w:lang w:val="en-US" w:eastAsia="zh-CN"/>
              </w:rPr>
              <w:t>交货期</w:t>
            </w:r>
            <w:r>
              <w:rPr>
                <w:rFonts w:hint="eastAsia" w:cs="宋体" w:asciiTheme="minorEastAsia" w:hAnsiTheme="minorEastAsia" w:eastAsiaTheme="minorEastAsia"/>
                <w:bCs/>
                <w:color w:val="auto"/>
                <w:sz w:val="21"/>
                <w:szCs w:val="21"/>
                <w:lang w:val="zh-CN"/>
              </w:rPr>
              <w:t>负责，并保证售后服务及提供维修备件。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08" w:type="dxa"/>
          </w:tcPr>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r>
              <w:rPr>
                <w:rFonts w:hint="eastAsia" w:ascii="宋体" w:hAnsi="宋体"/>
                <w:color w:val="auto"/>
                <w:szCs w:val="21"/>
              </w:rPr>
              <w:t>2.1.2</w:t>
            </w:r>
            <w:r>
              <w:rPr>
                <w:rFonts w:ascii="宋体" w:hAnsi="宋体"/>
                <w:color w:val="auto"/>
                <w:szCs w:val="21"/>
              </w:rPr>
              <w:t>2</w:t>
            </w:r>
            <w:r>
              <w:rPr>
                <w:rFonts w:hint="eastAsia" w:ascii="宋体" w:hAnsi="宋体" w:cs="MingLiU"/>
                <w:color w:val="auto"/>
                <w:szCs w:val="21"/>
              </w:rPr>
              <w:t>★</w:t>
            </w:r>
          </w:p>
        </w:tc>
        <w:tc>
          <w:tcPr>
            <w:tcW w:w="1450" w:type="dxa"/>
            <w:vAlign w:val="center"/>
          </w:tcPr>
          <w:p>
            <w:pPr>
              <w:ind w:firstLine="0"/>
              <w:rPr>
                <w:rFonts w:ascii="宋体" w:hAnsi="宋体"/>
                <w:color w:val="auto"/>
                <w:szCs w:val="21"/>
              </w:rPr>
            </w:pPr>
            <w:r>
              <w:rPr>
                <w:rFonts w:hint="eastAsia" w:ascii="宋体" w:hAnsi="宋体"/>
                <w:color w:val="auto"/>
                <w:szCs w:val="21"/>
              </w:rPr>
              <w:t>参选保证金</w:t>
            </w:r>
          </w:p>
        </w:tc>
        <w:tc>
          <w:tcPr>
            <w:tcW w:w="5856"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auto"/>
                <w:sz w:val="21"/>
                <w:szCs w:val="21"/>
              </w:rPr>
              <w:t>参选保证金的形式：参选保证金必须通过参选人的基本账</w:t>
            </w:r>
            <w:r>
              <w:rPr>
                <w:rFonts w:hint="eastAsia" w:ascii="宋体" w:hAnsi="宋体"/>
                <w:color w:val="000000" w:themeColor="text1"/>
                <w:sz w:val="21"/>
                <w:szCs w:val="21"/>
                <w14:textFill>
                  <w14:solidFill>
                    <w14:schemeClr w14:val="tx1"/>
                  </w14:solidFill>
                </w14:textFill>
              </w:rPr>
              <w:t>户以银行转账方式缴纳。</w:t>
            </w:r>
          </w:p>
          <w:p>
            <w:pPr>
              <w:rPr>
                <w:rFonts w:ascii="宋体" w:hAnsi="宋体"/>
                <w:b/>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参选保证金金额：人民币</w:t>
            </w:r>
            <w:r>
              <w:rPr>
                <w:rFonts w:hint="eastAsia" w:ascii="宋体" w:hAnsi="宋体"/>
                <w:b/>
                <w:color w:val="000000" w:themeColor="text1"/>
                <w:sz w:val="21"/>
                <w:szCs w:val="21"/>
                <w:u w:val="single"/>
                <w14:textFill>
                  <w14:solidFill>
                    <w14:schemeClr w14:val="tx1"/>
                  </w14:solidFill>
                </w14:textFill>
              </w:rPr>
              <w:t xml:space="preserve">  </w:t>
            </w:r>
            <w:r>
              <w:rPr>
                <w:rFonts w:hint="eastAsia" w:ascii="宋体" w:hAnsi="宋体"/>
                <w:b/>
                <w:color w:val="000000" w:themeColor="text1"/>
                <w:sz w:val="21"/>
                <w:szCs w:val="21"/>
                <w:u w:val="single"/>
                <w:lang w:eastAsia="zh-CN"/>
                <w14:textFill>
                  <w14:solidFill>
                    <w14:schemeClr w14:val="tx1"/>
                  </w14:solidFill>
                </w14:textFill>
              </w:rPr>
              <w:t>叁</w:t>
            </w:r>
            <w:r>
              <w:rPr>
                <w:rFonts w:hint="eastAsia" w:ascii="宋体" w:hAnsi="宋体"/>
                <w:b/>
                <w:color w:val="000000" w:themeColor="text1"/>
                <w:sz w:val="21"/>
                <w:szCs w:val="21"/>
                <w:u w:val="single"/>
                <w14:textFill>
                  <w14:solidFill>
                    <w14:schemeClr w14:val="tx1"/>
                  </w14:solidFill>
                </w14:textFill>
              </w:rPr>
              <w:t xml:space="preserve">  </w:t>
            </w:r>
            <w:r>
              <w:rPr>
                <w:rFonts w:hint="eastAsia" w:ascii="宋体" w:hAnsi="宋体"/>
                <w:b/>
                <w:color w:val="000000" w:themeColor="text1"/>
                <w:sz w:val="21"/>
                <w:szCs w:val="21"/>
                <w14:textFill>
                  <w14:solidFill>
                    <w14:schemeClr w14:val="tx1"/>
                  </w14:solidFill>
                </w14:textFill>
              </w:rPr>
              <w:t>万元整</w:t>
            </w:r>
            <w:r>
              <w:rPr>
                <w:rFonts w:hint="eastAsia" w:ascii="宋体" w:hAnsi="宋体"/>
                <w:color w:val="000000" w:themeColor="text1"/>
                <w:sz w:val="21"/>
                <w:szCs w:val="21"/>
                <w14:textFill>
                  <w14:solidFill>
                    <w14:schemeClr w14:val="tx1"/>
                  </w14:solidFill>
                </w14:textFill>
              </w:rPr>
              <w:t>。</w:t>
            </w:r>
          </w:p>
          <w:p>
            <w:pPr>
              <w:rPr>
                <w:rFonts w:ascii="宋体" w:hAnsi="宋体"/>
                <w:color w:val="auto"/>
                <w:sz w:val="21"/>
                <w:szCs w:val="21"/>
              </w:rPr>
            </w:pPr>
            <w:r>
              <w:rPr>
                <w:rFonts w:hint="eastAsia" w:ascii="宋体" w:hAnsi="宋体"/>
                <w:color w:val="auto"/>
                <w:sz w:val="21"/>
                <w:szCs w:val="21"/>
              </w:rPr>
              <w:t>参选保证金应在比选截止时间2个工作日前到达指定的账号：</w:t>
            </w:r>
          </w:p>
          <w:p>
            <w:pPr>
              <w:pStyle w:val="18"/>
              <w:spacing w:beforeAutospacing="0" w:afterAutospacing="0"/>
              <w:ind w:firstLine="525"/>
              <w:rPr>
                <w:color w:val="auto"/>
                <w:kern w:val="2"/>
                <w:sz w:val="21"/>
                <w:szCs w:val="21"/>
              </w:rPr>
            </w:pPr>
            <w:r>
              <w:rPr>
                <w:rFonts w:hint="eastAsia"/>
                <w:color w:val="auto"/>
                <w:kern w:val="2"/>
                <w:sz w:val="21"/>
                <w:szCs w:val="21"/>
              </w:rPr>
              <w:t>参选保证金交纳专用账户如下：</w:t>
            </w:r>
          </w:p>
          <w:p>
            <w:pPr>
              <w:pStyle w:val="25"/>
              <w:spacing w:before="0" w:beforeAutospacing="0" w:after="0" w:afterAutospacing="0" w:line="360" w:lineRule="auto"/>
              <w:ind w:firstLine="525"/>
              <w:rPr>
                <w:rFonts w:hint="eastAsia" w:ascii="宋体" w:hAnsi="宋体" w:eastAsia="宋体" w:cs="Times New Roman"/>
                <w:color w:val="auto"/>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银行：中国工商银</w:t>
            </w:r>
            <w:r>
              <w:rPr>
                <w:rFonts w:hint="eastAsia" w:ascii="宋体" w:hAnsi="宋体" w:eastAsia="宋体" w:cs="Times New Roman"/>
                <w:color w:val="auto"/>
                <w:sz w:val="21"/>
                <w:szCs w:val="21"/>
                <w:lang w:val="en-US" w:eastAsia="zh-CN" w:bidi="ar-SA"/>
              </w:rPr>
              <w:t xml:space="preserve">行股份有限公司江津万盛万北支行 </w:t>
            </w:r>
          </w:p>
          <w:p>
            <w:pPr>
              <w:pStyle w:val="25"/>
              <w:spacing w:before="0" w:beforeAutospacing="0" w:after="0" w:afterAutospacing="0" w:line="360" w:lineRule="auto"/>
              <w:ind w:firstLine="525"/>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账号：3100225719000004880</w:t>
            </w:r>
          </w:p>
          <w:p>
            <w:pPr>
              <w:pStyle w:val="25"/>
              <w:spacing w:before="0" w:beforeAutospacing="0" w:after="0" w:afterAutospacing="0" w:line="360" w:lineRule="auto"/>
              <w:ind w:firstLine="525"/>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名称：重庆南桐矿业有限责任公司</w:t>
            </w:r>
          </w:p>
          <w:p>
            <w:pPr>
              <w:rPr>
                <w:rFonts w:ascii="宋体" w:hAnsi="宋体"/>
                <w:color w:val="auto"/>
                <w:sz w:val="21"/>
                <w:szCs w:val="21"/>
              </w:rPr>
            </w:pPr>
            <w:r>
              <w:rPr>
                <w:rFonts w:hint="eastAsia" w:ascii="宋体" w:hAnsi="宋体"/>
                <w:color w:val="auto"/>
                <w:sz w:val="21"/>
                <w:szCs w:val="21"/>
              </w:rPr>
              <w:t>参选</w:t>
            </w:r>
            <w:r>
              <w:rPr>
                <w:rFonts w:ascii="宋体" w:hAnsi="宋体"/>
                <w:color w:val="auto"/>
                <w:sz w:val="21"/>
                <w:szCs w:val="21"/>
              </w:rPr>
              <w:t>人凭银行进账单换取收据，</w:t>
            </w:r>
            <w:r>
              <w:rPr>
                <w:rFonts w:hint="eastAsia" w:ascii="宋体" w:hAnsi="宋体"/>
                <w:color w:val="auto"/>
                <w:sz w:val="21"/>
                <w:szCs w:val="21"/>
              </w:rPr>
              <w:t>比选人</w:t>
            </w:r>
            <w:r>
              <w:rPr>
                <w:rFonts w:ascii="宋体" w:hAnsi="宋体"/>
                <w:color w:val="auto"/>
                <w:sz w:val="21"/>
                <w:szCs w:val="21"/>
              </w:rPr>
              <w:t>凭银行收款回单（已进</w:t>
            </w:r>
            <w:r>
              <w:rPr>
                <w:rFonts w:hint="eastAsia" w:ascii="宋体" w:hAnsi="宋体"/>
                <w:color w:val="auto"/>
                <w:sz w:val="21"/>
                <w:szCs w:val="21"/>
              </w:rPr>
              <w:t>比选人</w:t>
            </w:r>
            <w:r>
              <w:rPr>
                <w:rFonts w:ascii="宋体" w:hAnsi="宋体"/>
                <w:color w:val="auto"/>
                <w:sz w:val="21"/>
                <w:szCs w:val="21"/>
              </w:rPr>
              <w:t>账户）向人出具收据，收据复印件应按要求装订在</w:t>
            </w:r>
            <w:r>
              <w:rPr>
                <w:rFonts w:hint="eastAsia" w:ascii="宋体" w:hAnsi="宋体"/>
                <w:color w:val="auto"/>
                <w:sz w:val="21"/>
                <w:szCs w:val="21"/>
              </w:rPr>
              <w:t>参选</w:t>
            </w:r>
            <w:r>
              <w:rPr>
                <w:rFonts w:ascii="宋体" w:hAnsi="宋体"/>
                <w:color w:val="auto"/>
                <w:sz w:val="21"/>
                <w:szCs w:val="21"/>
              </w:rPr>
              <w:t>文件里与</w:t>
            </w:r>
            <w:r>
              <w:rPr>
                <w:rFonts w:hint="eastAsia" w:ascii="宋体" w:hAnsi="宋体"/>
                <w:color w:val="auto"/>
                <w:sz w:val="21"/>
                <w:szCs w:val="21"/>
              </w:rPr>
              <w:t>参选</w:t>
            </w:r>
            <w:r>
              <w:rPr>
                <w:rFonts w:ascii="宋体" w:hAnsi="宋体"/>
                <w:color w:val="auto"/>
                <w:sz w:val="21"/>
                <w:szCs w:val="21"/>
              </w:rPr>
              <w:t>文件同时递交。</w:t>
            </w:r>
          </w:p>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08" w:type="dxa"/>
          </w:tcPr>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r>
              <w:rPr>
                <w:rFonts w:hint="eastAsia" w:ascii="宋体" w:hAnsi="宋体"/>
                <w:color w:val="auto"/>
                <w:szCs w:val="21"/>
              </w:rPr>
              <w:t>2.1.</w:t>
            </w:r>
            <w:r>
              <w:rPr>
                <w:rFonts w:ascii="宋体" w:hAnsi="宋体"/>
                <w:color w:val="auto"/>
                <w:szCs w:val="21"/>
              </w:rPr>
              <w:t>23</w:t>
            </w:r>
          </w:p>
        </w:tc>
        <w:tc>
          <w:tcPr>
            <w:tcW w:w="1450" w:type="dxa"/>
            <w:vAlign w:val="center"/>
          </w:tcPr>
          <w:p>
            <w:pPr>
              <w:ind w:firstLine="0"/>
              <w:rPr>
                <w:rFonts w:ascii="宋体" w:hAnsi="宋体"/>
                <w:color w:val="auto"/>
                <w:szCs w:val="21"/>
              </w:rPr>
            </w:pPr>
            <w:r>
              <w:rPr>
                <w:rFonts w:hint="eastAsia" w:ascii="宋体" w:hAnsi="宋体"/>
                <w:color w:val="auto"/>
                <w:szCs w:val="21"/>
              </w:rPr>
              <w:t>参选保证金的退还</w:t>
            </w:r>
          </w:p>
        </w:tc>
        <w:tc>
          <w:tcPr>
            <w:tcW w:w="5856" w:type="dxa"/>
            <w:vAlign w:val="center"/>
          </w:tcPr>
          <w:p>
            <w:pPr>
              <w:rPr>
                <w:rFonts w:ascii="宋体" w:hAnsi="宋体"/>
                <w:color w:val="auto"/>
                <w:sz w:val="21"/>
                <w:szCs w:val="21"/>
              </w:rPr>
            </w:pPr>
            <w:r>
              <w:rPr>
                <w:rFonts w:hint="eastAsia" w:ascii="宋体" w:hAnsi="宋体"/>
                <w:color w:val="auto"/>
                <w:sz w:val="21"/>
                <w:szCs w:val="21"/>
              </w:rPr>
              <w:t>没有中选的参选人参选保证金将在比选结束后30个工作日内无息退还。参选</w:t>
            </w:r>
            <w:r>
              <w:rPr>
                <w:rFonts w:ascii="宋体" w:hAnsi="宋体"/>
                <w:color w:val="auto"/>
                <w:sz w:val="21"/>
                <w:szCs w:val="21"/>
              </w:rPr>
              <w:t>保证金</w:t>
            </w:r>
            <w:r>
              <w:rPr>
                <w:rFonts w:hint="eastAsia" w:ascii="宋体" w:hAnsi="宋体"/>
                <w:color w:val="auto"/>
                <w:sz w:val="21"/>
                <w:szCs w:val="21"/>
              </w:rPr>
              <w:t>无息</w:t>
            </w:r>
            <w:r>
              <w:rPr>
                <w:rFonts w:ascii="宋体" w:hAnsi="宋体"/>
                <w:color w:val="auto"/>
                <w:sz w:val="21"/>
                <w:szCs w:val="21"/>
              </w:rPr>
              <w:t>退还到</w:t>
            </w:r>
            <w:r>
              <w:rPr>
                <w:rFonts w:hint="eastAsia" w:ascii="宋体" w:hAnsi="宋体"/>
                <w:color w:val="auto"/>
                <w:sz w:val="21"/>
                <w:szCs w:val="21"/>
              </w:rPr>
              <w:t>参选</w:t>
            </w:r>
            <w:r>
              <w:rPr>
                <w:rFonts w:ascii="宋体" w:hAnsi="宋体"/>
                <w:color w:val="auto"/>
                <w:sz w:val="21"/>
                <w:szCs w:val="21"/>
              </w:rPr>
              <w:t>人的基本账户。退还</w:t>
            </w:r>
            <w:r>
              <w:rPr>
                <w:rFonts w:hint="eastAsia" w:ascii="宋体" w:hAnsi="宋体"/>
                <w:color w:val="auto"/>
                <w:sz w:val="21"/>
                <w:szCs w:val="21"/>
              </w:rPr>
              <w:t>参选</w:t>
            </w:r>
            <w:r>
              <w:rPr>
                <w:rFonts w:ascii="宋体" w:hAnsi="宋体"/>
                <w:color w:val="auto"/>
                <w:sz w:val="21"/>
                <w:szCs w:val="21"/>
              </w:rPr>
              <w:t>保证金</w:t>
            </w:r>
            <w:r>
              <w:rPr>
                <w:rFonts w:hint="eastAsia" w:ascii="宋体" w:hAnsi="宋体"/>
                <w:color w:val="auto"/>
                <w:sz w:val="21"/>
                <w:szCs w:val="21"/>
              </w:rPr>
              <w:t>（无息）</w:t>
            </w:r>
            <w:r>
              <w:rPr>
                <w:rFonts w:ascii="宋体" w:hAnsi="宋体"/>
                <w:color w:val="auto"/>
                <w:sz w:val="21"/>
                <w:szCs w:val="21"/>
              </w:rPr>
              <w:t>时</w:t>
            </w:r>
            <w:r>
              <w:rPr>
                <w:rFonts w:hint="eastAsia" w:ascii="宋体" w:hAnsi="宋体"/>
                <w:color w:val="auto"/>
                <w:sz w:val="21"/>
                <w:szCs w:val="21"/>
              </w:rPr>
              <w:t>参选</w:t>
            </w:r>
            <w:r>
              <w:rPr>
                <w:rFonts w:ascii="宋体" w:hAnsi="宋体"/>
                <w:color w:val="auto"/>
                <w:sz w:val="21"/>
                <w:szCs w:val="21"/>
              </w:rPr>
              <w:t>人须提供以下资料： </w:t>
            </w:r>
            <w:r>
              <w:rPr>
                <w:rFonts w:ascii="宋体" w:hAnsi="宋体"/>
                <w:color w:val="auto"/>
                <w:sz w:val="21"/>
                <w:szCs w:val="21"/>
              </w:rPr>
              <w:br w:type="textWrapping"/>
            </w:r>
            <w:r>
              <w:rPr>
                <w:rFonts w:ascii="宋体" w:hAnsi="宋体"/>
                <w:color w:val="auto"/>
                <w:sz w:val="21"/>
                <w:szCs w:val="21"/>
              </w:rPr>
              <w:t>（1）写明单位基本账户银行账号的单位介绍信及经办人身份证复印件（出示身份证原件）； </w:t>
            </w:r>
            <w:r>
              <w:rPr>
                <w:rFonts w:ascii="宋体" w:hAnsi="宋体"/>
                <w:color w:val="auto"/>
                <w:sz w:val="21"/>
                <w:szCs w:val="21"/>
              </w:rPr>
              <w:br w:type="textWrapping"/>
            </w:r>
            <w:r>
              <w:rPr>
                <w:rFonts w:ascii="宋体" w:hAnsi="宋体"/>
                <w:color w:val="auto"/>
                <w:sz w:val="21"/>
                <w:szCs w:val="21"/>
              </w:rPr>
              <w:t>（2）</w:t>
            </w:r>
            <w:r>
              <w:rPr>
                <w:rFonts w:hint="eastAsia" w:ascii="宋体" w:hAnsi="宋体"/>
                <w:color w:val="auto"/>
                <w:sz w:val="21"/>
                <w:szCs w:val="21"/>
              </w:rPr>
              <w:t>参选</w:t>
            </w:r>
            <w:r>
              <w:rPr>
                <w:rFonts w:ascii="宋体" w:hAnsi="宋体"/>
                <w:color w:val="auto"/>
                <w:sz w:val="21"/>
                <w:szCs w:val="21"/>
              </w:rPr>
              <w:t>保证金收据原件； </w:t>
            </w:r>
            <w:r>
              <w:rPr>
                <w:rFonts w:ascii="宋体" w:hAnsi="宋体"/>
                <w:color w:val="auto"/>
                <w:sz w:val="21"/>
                <w:szCs w:val="21"/>
              </w:rPr>
              <w:br w:type="textWrapping"/>
            </w:r>
            <w:r>
              <w:rPr>
                <w:rFonts w:ascii="宋体" w:hAnsi="宋体"/>
                <w:color w:val="auto"/>
                <w:sz w:val="21"/>
                <w:szCs w:val="21"/>
              </w:rPr>
              <w:t>（3）与</w:t>
            </w:r>
            <w:r>
              <w:rPr>
                <w:rFonts w:hint="eastAsia" w:ascii="宋体" w:hAnsi="宋体"/>
                <w:color w:val="auto"/>
                <w:sz w:val="21"/>
                <w:szCs w:val="21"/>
              </w:rPr>
              <w:t>比选</w:t>
            </w:r>
            <w:r>
              <w:rPr>
                <w:rFonts w:ascii="宋体" w:hAnsi="宋体"/>
                <w:color w:val="auto"/>
                <w:sz w:val="21"/>
                <w:szCs w:val="21"/>
              </w:rPr>
              <w:t>人签订的合同原件及履约</w:t>
            </w:r>
            <w:r>
              <w:rPr>
                <w:rFonts w:hint="eastAsia" w:ascii="宋体" w:hAnsi="宋体"/>
                <w:color w:val="auto"/>
                <w:sz w:val="21"/>
                <w:szCs w:val="21"/>
              </w:rPr>
              <w:t>保证金</w:t>
            </w:r>
            <w:r>
              <w:rPr>
                <w:rFonts w:ascii="宋体" w:hAnsi="宋体"/>
                <w:color w:val="auto"/>
                <w:sz w:val="21"/>
                <w:szCs w:val="21"/>
              </w:rPr>
              <w:t>收据复印件(</w:t>
            </w:r>
            <w:r>
              <w:rPr>
                <w:rFonts w:hint="eastAsia" w:ascii="宋体" w:hAnsi="宋体"/>
                <w:color w:val="auto"/>
                <w:sz w:val="21"/>
                <w:szCs w:val="21"/>
              </w:rPr>
              <w:t>此条款</w:t>
            </w:r>
            <w:r>
              <w:rPr>
                <w:rFonts w:ascii="宋体" w:hAnsi="宋体"/>
                <w:color w:val="auto"/>
                <w:sz w:val="21"/>
                <w:szCs w:val="21"/>
              </w:rPr>
              <w:t>仅对中</w:t>
            </w:r>
            <w:r>
              <w:rPr>
                <w:rFonts w:hint="eastAsia" w:ascii="宋体" w:hAnsi="宋体"/>
                <w:color w:val="auto"/>
                <w:sz w:val="21"/>
                <w:szCs w:val="21"/>
              </w:rPr>
              <w:t>选</w:t>
            </w:r>
            <w:r>
              <w:rPr>
                <w:rFonts w:ascii="宋体" w:hAnsi="宋体"/>
                <w:color w:val="auto"/>
                <w:sz w:val="21"/>
                <w:szCs w:val="21"/>
              </w:rPr>
              <w:t>人适用</w:t>
            </w:r>
            <w:r>
              <w:rPr>
                <w:rFonts w:hint="eastAsia" w:ascii="宋体" w:hAnsi="宋体"/>
                <w:color w:val="auto"/>
                <w:sz w:val="21"/>
                <w:szCs w:val="21"/>
              </w:rPr>
              <w:t>，中选人的参选保证金在合同签订后自动转为履约保证金）。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208" w:type="dxa"/>
          </w:tcPr>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r>
              <w:rPr>
                <w:rFonts w:hint="eastAsia" w:ascii="宋体" w:hAnsi="宋体"/>
                <w:color w:val="auto"/>
                <w:szCs w:val="21"/>
              </w:rPr>
              <w:t>2.1.</w:t>
            </w:r>
            <w:r>
              <w:rPr>
                <w:rFonts w:ascii="宋体" w:hAnsi="宋体"/>
                <w:color w:val="auto"/>
                <w:szCs w:val="21"/>
              </w:rPr>
              <w:t>24</w:t>
            </w:r>
          </w:p>
        </w:tc>
        <w:tc>
          <w:tcPr>
            <w:tcW w:w="1450" w:type="dxa"/>
            <w:vAlign w:val="center"/>
          </w:tcPr>
          <w:p>
            <w:pPr>
              <w:ind w:firstLine="0"/>
              <w:rPr>
                <w:rFonts w:ascii="宋体" w:hAnsi="宋体"/>
                <w:color w:val="auto"/>
                <w:szCs w:val="21"/>
              </w:rPr>
            </w:pPr>
            <w:r>
              <w:rPr>
                <w:rFonts w:hint="eastAsia" w:ascii="宋体" w:hAnsi="宋体"/>
                <w:color w:val="auto"/>
                <w:szCs w:val="21"/>
              </w:rPr>
              <w:t>参选保证金不予退还的情形</w:t>
            </w:r>
            <w:r>
              <w:rPr>
                <w:rFonts w:hint="eastAsia" w:ascii="宋体" w:hAnsi="宋体"/>
                <w:color w:val="auto"/>
                <w:kern w:val="2"/>
                <w:sz w:val="21"/>
                <w:szCs w:val="21"/>
              </w:rPr>
              <w:t>★</w:t>
            </w:r>
          </w:p>
        </w:tc>
        <w:tc>
          <w:tcPr>
            <w:tcW w:w="5856" w:type="dxa"/>
            <w:vAlign w:val="center"/>
          </w:tcPr>
          <w:p>
            <w:pPr>
              <w:ind w:firstLine="403" w:firstLineChars="192"/>
              <w:rPr>
                <w:rFonts w:ascii="宋体" w:hAnsi="宋体"/>
                <w:color w:val="auto"/>
                <w:sz w:val="21"/>
                <w:szCs w:val="21"/>
              </w:rPr>
            </w:pPr>
            <w:r>
              <w:rPr>
                <w:rFonts w:hint="eastAsia" w:ascii="宋体" w:hAnsi="宋体"/>
                <w:color w:val="auto"/>
                <w:sz w:val="21"/>
                <w:szCs w:val="21"/>
              </w:rPr>
              <w:t>1、参选人在确认参加比选后，签订合同前撒回其参选文件。</w:t>
            </w:r>
          </w:p>
          <w:p>
            <w:pPr>
              <w:rPr>
                <w:rFonts w:ascii="宋体" w:hAnsi="宋体"/>
                <w:color w:val="auto"/>
                <w:sz w:val="21"/>
                <w:szCs w:val="21"/>
              </w:rPr>
            </w:pPr>
            <w:r>
              <w:rPr>
                <w:rFonts w:hint="eastAsia" w:ascii="宋体" w:hAnsi="宋体"/>
                <w:color w:val="auto"/>
                <w:sz w:val="21"/>
                <w:szCs w:val="21"/>
              </w:rPr>
              <w:t>2、参选人被通知中选后，不按规定的时间及拒绝按中选条件签订合同（即不按照比选文件、中选文件、中选通知书要求等签订合同）。</w:t>
            </w:r>
          </w:p>
          <w:p>
            <w:pPr>
              <w:rPr>
                <w:rFonts w:ascii="宋体" w:hAnsi="宋体"/>
                <w:color w:val="auto"/>
                <w:sz w:val="21"/>
                <w:szCs w:val="21"/>
              </w:rPr>
            </w:pPr>
            <w:r>
              <w:rPr>
                <w:rFonts w:hint="eastAsia" w:ascii="宋体" w:hAnsi="宋体"/>
                <w:color w:val="auto"/>
                <w:sz w:val="21"/>
                <w:szCs w:val="21"/>
              </w:rPr>
              <w:t>3、经核实参选人提供的资料证明为虚假的；</w:t>
            </w:r>
          </w:p>
          <w:p>
            <w:pPr>
              <w:rPr>
                <w:rFonts w:ascii="宋体" w:hAnsi="宋体" w:cs="MingLiU"/>
                <w:snapToGrid w:val="0"/>
                <w:color w:val="auto"/>
                <w:sz w:val="21"/>
                <w:szCs w:val="21"/>
              </w:rPr>
            </w:pPr>
            <w:r>
              <w:rPr>
                <w:rFonts w:hint="eastAsia" w:ascii="宋体" w:hAnsi="宋体"/>
                <w:color w:val="auto"/>
                <w:sz w:val="21"/>
                <w:szCs w:val="21"/>
              </w:rPr>
              <w:t>4、</w:t>
            </w:r>
            <w:r>
              <w:rPr>
                <w:rFonts w:hint="eastAsia" w:ascii="宋体" w:hAnsi="宋体" w:cs="MingLiU"/>
                <w:snapToGrid w:val="0"/>
                <w:color w:val="auto"/>
                <w:sz w:val="21"/>
                <w:szCs w:val="21"/>
              </w:rPr>
              <w:t>未按竞争性比选文件规定提交履约保证金；</w:t>
            </w:r>
          </w:p>
          <w:p>
            <w:pPr>
              <w:rPr>
                <w:rFonts w:ascii="宋体" w:hAnsi="宋体"/>
                <w:color w:val="auto"/>
                <w:sz w:val="21"/>
                <w:szCs w:val="21"/>
              </w:rPr>
            </w:pPr>
            <w:r>
              <w:rPr>
                <w:rFonts w:hint="eastAsia" w:ascii="宋体" w:hAnsi="宋体" w:cs="MingLiU"/>
                <w:snapToGrid w:val="0"/>
                <w:color w:val="auto"/>
                <w:sz w:val="21"/>
                <w:szCs w:val="21"/>
              </w:rPr>
              <w:t>5、在竞争性比选过程中，</w:t>
            </w:r>
            <w:r>
              <w:rPr>
                <w:rFonts w:hint="eastAsia" w:ascii="宋体" w:hAnsi="宋体"/>
                <w:color w:val="auto"/>
                <w:sz w:val="21"/>
                <w:szCs w:val="21"/>
              </w:rPr>
              <w:t>参选人</w:t>
            </w:r>
            <w:r>
              <w:rPr>
                <w:rFonts w:hint="eastAsia" w:ascii="宋体" w:hAnsi="宋体" w:cs="MingLiU"/>
                <w:snapToGrid w:val="0"/>
                <w:color w:val="auto"/>
                <w:sz w:val="21"/>
                <w:szCs w:val="21"/>
              </w:rPr>
              <w:t>进行了如串通，贿赂相关人员等严重损害比选人和业主利益、妨害比选工作进行的活动等</w:t>
            </w:r>
            <w:r>
              <w:rPr>
                <w:rFonts w:hint="eastAsia" w:ascii="宋体" w:hAnsi="宋体"/>
                <w:color w:val="auto"/>
                <w:sz w:val="21"/>
                <w:szCs w:val="21"/>
              </w:rPr>
              <w:t>参选保证金不予退还。</w:t>
            </w:r>
          </w:p>
          <w:p>
            <w:pPr>
              <w:rPr>
                <w:rFonts w:ascii="宋体" w:hAnsi="宋体"/>
                <w:color w:val="auto"/>
                <w:sz w:val="21"/>
                <w:szCs w:val="21"/>
              </w:rPr>
            </w:pPr>
            <w:r>
              <w:rPr>
                <w:rFonts w:hint="eastAsia" w:ascii="宋体" w:hAnsi="宋体" w:cs="Arial"/>
                <w:color w:val="auto"/>
                <w:sz w:val="21"/>
                <w:szCs w:val="21"/>
              </w:rPr>
              <w:t>6、其他严重扰乱比选程序的。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08" w:type="dxa"/>
            <w:vAlign w:val="center"/>
          </w:tcPr>
          <w:p>
            <w:pPr>
              <w:ind w:firstLine="0"/>
              <w:jc w:val="left"/>
              <w:rPr>
                <w:rFonts w:ascii="宋体" w:hAnsi="宋体"/>
                <w:color w:val="auto"/>
                <w:szCs w:val="21"/>
              </w:rPr>
            </w:pPr>
            <w:r>
              <w:rPr>
                <w:rFonts w:hint="eastAsia" w:ascii="宋体" w:hAnsi="宋体"/>
                <w:color w:val="auto"/>
                <w:szCs w:val="21"/>
              </w:rPr>
              <w:t>2</w:t>
            </w:r>
            <w:r>
              <w:rPr>
                <w:rFonts w:ascii="宋体" w:hAnsi="宋体"/>
                <w:color w:val="auto"/>
                <w:szCs w:val="21"/>
              </w:rPr>
              <w:t>.1.25</w:t>
            </w:r>
          </w:p>
        </w:tc>
        <w:tc>
          <w:tcPr>
            <w:tcW w:w="1450" w:type="dxa"/>
            <w:vAlign w:val="center"/>
          </w:tcPr>
          <w:p>
            <w:pPr>
              <w:ind w:firstLine="0"/>
              <w:rPr>
                <w:rFonts w:ascii="宋体" w:hAnsi="宋体"/>
                <w:color w:val="auto"/>
                <w:szCs w:val="21"/>
              </w:rPr>
            </w:pPr>
            <w:r>
              <w:rPr>
                <w:rFonts w:hint="eastAsia" w:ascii="宋体" w:hAnsi="宋体"/>
                <w:color w:val="auto"/>
                <w:szCs w:val="21"/>
              </w:rPr>
              <w:t>验收</w:t>
            </w:r>
          </w:p>
        </w:tc>
        <w:tc>
          <w:tcPr>
            <w:tcW w:w="5856" w:type="dxa"/>
            <w:vAlign w:val="center"/>
          </w:tcPr>
          <w:p>
            <w:pPr>
              <w:autoSpaceDE w:val="0"/>
              <w:autoSpaceDN w:val="0"/>
              <w:snapToGrid w:val="0"/>
              <w:ind w:firstLine="0"/>
              <w:jc w:val="left"/>
              <w:rPr>
                <w:rFonts w:ascii="宋体" w:hAnsi="宋体" w:cs="宋体"/>
                <w:color w:val="auto"/>
                <w:sz w:val="21"/>
                <w:szCs w:val="21"/>
              </w:rPr>
            </w:pPr>
            <w:r>
              <w:rPr>
                <w:rFonts w:hint="eastAsia" w:ascii="宋体" w:hAnsi="宋体"/>
                <w:color w:val="auto"/>
                <w:sz w:val="21"/>
                <w:szCs w:val="21"/>
              </w:rPr>
              <w:t>验收：详</w:t>
            </w:r>
            <w:r>
              <w:rPr>
                <w:rFonts w:hint="eastAsia" w:ascii="宋体" w:hAnsi="宋体" w:cs="Arial"/>
                <w:color w:val="auto"/>
                <w:sz w:val="21"/>
                <w:szCs w:val="21"/>
              </w:rPr>
              <w:t>见第六章合同中相关规定。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2.1.2</w:t>
            </w:r>
            <w:r>
              <w:rPr>
                <w:rFonts w:ascii="宋体" w:hAnsi="宋体"/>
                <w:color w:val="auto"/>
                <w:szCs w:val="21"/>
              </w:rPr>
              <w:t>6</w:t>
            </w:r>
          </w:p>
        </w:tc>
        <w:tc>
          <w:tcPr>
            <w:tcW w:w="1450" w:type="dxa"/>
            <w:vAlign w:val="center"/>
          </w:tcPr>
          <w:p>
            <w:pPr>
              <w:ind w:firstLine="0"/>
              <w:rPr>
                <w:rFonts w:ascii="宋体" w:hAnsi="宋体"/>
                <w:color w:val="auto"/>
                <w:szCs w:val="21"/>
              </w:rPr>
            </w:pPr>
            <w:r>
              <w:rPr>
                <w:rFonts w:hint="eastAsia" w:ascii="宋体" w:hAnsi="宋体"/>
                <w:color w:val="auto"/>
                <w:szCs w:val="21"/>
              </w:rPr>
              <w:t>近年财务状况的年份要求</w:t>
            </w:r>
          </w:p>
        </w:tc>
        <w:tc>
          <w:tcPr>
            <w:tcW w:w="5856" w:type="dxa"/>
            <w:vAlign w:val="center"/>
          </w:tcPr>
          <w:p>
            <w:pPr>
              <w:autoSpaceDE w:val="0"/>
              <w:autoSpaceDN w:val="0"/>
              <w:snapToGrid w:val="0"/>
              <w:ind w:firstLine="420" w:firstLineChars="200"/>
              <w:jc w:val="left"/>
              <w:rPr>
                <w:rFonts w:ascii="宋体" w:hAnsi="宋体"/>
                <w:color w:val="auto"/>
                <w:sz w:val="21"/>
                <w:szCs w:val="21"/>
              </w:rPr>
            </w:pPr>
            <w:r>
              <w:rPr>
                <w:rFonts w:hint="eastAsia" w:ascii="宋体" w:hAnsi="宋体" w:cs="宋体"/>
                <w:color w:val="auto"/>
                <w:sz w:val="21"/>
                <w:szCs w:val="21"/>
              </w:rPr>
              <w:t>要求</w:t>
            </w:r>
            <w:r>
              <w:rPr>
                <w:rFonts w:hint="eastAsia" w:ascii="宋体" w:hAnsi="宋体"/>
                <w:snapToGrid w:val="0"/>
                <w:color w:val="auto"/>
                <w:sz w:val="21"/>
                <w:szCs w:val="21"/>
              </w:rPr>
              <w:t>参选人近两年来（指20</w:t>
            </w:r>
            <w:r>
              <w:rPr>
                <w:rFonts w:hint="eastAsia" w:ascii="宋体" w:hAnsi="宋体"/>
                <w:snapToGrid w:val="0"/>
                <w:color w:val="auto"/>
                <w:sz w:val="21"/>
                <w:szCs w:val="21"/>
                <w:lang w:val="en-US" w:eastAsia="zh-CN"/>
              </w:rPr>
              <w:t>18</w:t>
            </w:r>
            <w:r>
              <w:rPr>
                <w:rFonts w:hint="eastAsia" w:ascii="宋体" w:hAnsi="宋体"/>
                <w:snapToGrid w:val="0"/>
                <w:color w:val="auto"/>
                <w:sz w:val="21"/>
                <w:szCs w:val="21"/>
              </w:rPr>
              <w:t>年至20</w:t>
            </w:r>
            <w:r>
              <w:rPr>
                <w:rFonts w:hint="eastAsia" w:ascii="宋体" w:hAnsi="宋体"/>
                <w:snapToGrid w:val="0"/>
                <w:color w:val="auto"/>
                <w:sz w:val="21"/>
                <w:szCs w:val="21"/>
                <w:lang w:val="en-US" w:eastAsia="zh-CN"/>
              </w:rPr>
              <w:t>19</w:t>
            </w:r>
            <w:r>
              <w:rPr>
                <w:rFonts w:hint="eastAsia" w:ascii="宋体" w:hAnsi="宋体"/>
                <w:snapToGrid w:val="0"/>
                <w:color w:val="auto"/>
                <w:sz w:val="21"/>
                <w:szCs w:val="21"/>
              </w:rPr>
              <w:t>年度）财务状况良好，</w:t>
            </w:r>
            <w:r>
              <w:rPr>
                <w:rFonts w:hint="eastAsia" w:ascii="宋体" w:hAnsi="宋体" w:cs="Arial"/>
                <w:color w:val="auto"/>
                <w:sz w:val="21"/>
                <w:szCs w:val="21"/>
              </w:rPr>
              <w:t>营业收入、营业利润、资产总额逐年稳定增长。</w:t>
            </w:r>
            <w:r>
              <w:rPr>
                <w:rFonts w:hint="eastAsia" w:ascii="宋体" w:hAnsi="宋体"/>
                <w:snapToGrid w:val="0"/>
                <w:color w:val="auto"/>
                <w:sz w:val="21"/>
                <w:szCs w:val="21"/>
              </w:rPr>
              <w:t>（</w:t>
            </w:r>
            <w:r>
              <w:rPr>
                <w:rFonts w:hint="eastAsia" w:ascii="宋体" w:hAnsi="宋体"/>
                <w:b/>
                <w:snapToGrid w:val="0"/>
                <w:color w:val="auto"/>
                <w:sz w:val="21"/>
                <w:szCs w:val="21"/>
                <w:u w:val="single"/>
              </w:rPr>
              <w:t>须提交近两年来的</w:t>
            </w:r>
            <w:r>
              <w:rPr>
                <w:rFonts w:hint="eastAsia" w:ascii="宋体" w:hAnsi="宋体"/>
                <w:b/>
                <w:color w:val="auto"/>
                <w:sz w:val="21"/>
                <w:szCs w:val="21"/>
                <w:u w:val="single"/>
              </w:rPr>
              <w:t>财务报表，包括资产负债表、现金流量表、利润表和审计报告的复印件，并加盖参选人单位公章</w:t>
            </w:r>
            <w:r>
              <w:rPr>
                <w:rFonts w:hint="eastAsia" w:ascii="宋体" w:hAnsi="宋体"/>
                <w:color w:val="auto"/>
                <w:sz w:val="21"/>
                <w:szCs w:val="21"/>
              </w:rPr>
              <w:t>）。</w:t>
            </w:r>
          </w:p>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2.1.2</w:t>
            </w:r>
            <w:r>
              <w:rPr>
                <w:rFonts w:ascii="宋体" w:hAnsi="宋体"/>
                <w:color w:val="auto"/>
                <w:szCs w:val="21"/>
              </w:rPr>
              <w:t>7</w:t>
            </w:r>
          </w:p>
        </w:tc>
        <w:tc>
          <w:tcPr>
            <w:tcW w:w="1450" w:type="dxa"/>
            <w:vAlign w:val="center"/>
          </w:tcPr>
          <w:p>
            <w:pPr>
              <w:ind w:firstLine="0"/>
              <w:rPr>
                <w:rFonts w:ascii="宋体" w:hAnsi="宋体"/>
                <w:color w:val="auto"/>
                <w:szCs w:val="21"/>
              </w:rPr>
            </w:pPr>
            <w:r>
              <w:rPr>
                <w:rFonts w:hint="eastAsia" w:ascii="宋体" w:hAnsi="宋体"/>
                <w:color w:val="auto"/>
                <w:szCs w:val="21"/>
              </w:rPr>
              <w:t>近年完成的类似项目的年份要求</w:t>
            </w:r>
          </w:p>
        </w:tc>
        <w:tc>
          <w:tcPr>
            <w:tcW w:w="5856" w:type="dxa"/>
            <w:vAlign w:val="center"/>
          </w:tcPr>
          <w:p>
            <w:pPr>
              <w:ind w:firstLine="525" w:firstLineChars="250"/>
              <w:rPr>
                <w:rFonts w:ascii="宋体" w:hAnsi="宋体"/>
                <w:color w:val="auto"/>
                <w:sz w:val="21"/>
                <w:szCs w:val="21"/>
              </w:rPr>
            </w:pPr>
            <w:r>
              <w:rPr>
                <w:rFonts w:hint="eastAsia" w:ascii="宋体" w:hAnsi="宋体" w:cs="宋体"/>
                <w:color w:val="auto"/>
                <w:sz w:val="21"/>
                <w:szCs w:val="21"/>
              </w:rPr>
              <w:t>20</w:t>
            </w:r>
            <w:r>
              <w:rPr>
                <w:rFonts w:hint="eastAsia" w:ascii="宋体" w:hAnsi="宋体" w:cs="宋体"/>
                <w:color w:val="auto"/>
                <w:sz w:val="21"/>
                <w:szCs w:val="21"/>
                <w:lang w:val="en-US" w:eastAsia="zh-CN"/>
              </w:rPr>
              <w:t>17</w:t>
            </w:r>
            <w:r>
              <w:rPr>
                <w:rFonts w:hint="eastAsia" w:ascii="宋体" w:hAnsi="宋体" w:cs="宋体"/>
                <w:color w:val="auto"/>
                <w:sz w:val="21"/>
                <w:szCs w:val="21"/>
              </w:rPr>
              <w:t>年1月1日起至今</w:t>
            </w:r>
          </w:p>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2.1.2</w:t>
            </w:r>
            <w:r>
              <w:rPr>
                <w:rFonts w:ascii="宋体" w:hAnsi="宋体"/>
                <w:color w:val="auto"/>
                <w:szCs w:val="21"/>
              </w:rPr>
              <w:t>8</w:t>
            </w:r>
          </w:p>
        </w:tc>
        <w:tc>
          <w:tcPr>
            <w:tcW w:w="1450" w:type="dxa"/>
            <w:vAlign w:val="center"/>
          </w:tcPr>
          <w:p>
            <w:pPr>
              <w:ind w:firstLine="0"/>
              <w:rPr>
                <w:rFonts w:ascii="宋体" w:hAnsi="宋体"/>
                <w:color w:val="auto"/>
                <w:szCs w:val="21"/>
              </w:rPr>
            </w:pPr>
            <w:r>
              <w:rPr>
                <w:rFonts w:hint="eastAsia" w:ascii="宋体" w:hAnsi="宋体"/>
                <w:color w:val="auto"/>
                <w:szCs w:val="21"/>
              </w:rPr>
              <w:t>是否允许递交备选方案</w:t>
            </w:r>
          </w:p>
        </w:tc>
        <w:tc>
          <w:tcPr>
            <w:tcW w:w="5856" w:type="dxa"/>
            <w:vAlign w:val="center"/>
          </w:tcPr>
          <w:p>
            <w:pPr>
              <w:widowControl/>
              <w:jc w:val="left"/>
              <w:rPr>
                <w:rFonts w:ascii="宋体" w:hAnsi="宋体"/>
                <w:color w:val="auto"/>
                <w:sz w:val="21"/>
                <w:szCs w:val="21"/>
              </w:rPr>
            </w:pPr>
            <w:r>
              <w:rPr>
                <w:rFonts w:hint="eastAsia" w:ascii="宋体" w:hAnsi="宋体"/>
                <w:color w:val="auto"/>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2.1.2</w:t>
            </w:r>
            <w:r>
              <w:rPr>
                <w:rFonts w:ascii="宋体" w:hAnsi="宋体"/>
                <w:color w:val="auto"/>
                <w:szCs w:val="21"/>
              </w:rPr>
              <w:t>9</w:t>
            </w:r>
          </w:p>
        </w:tc>
        <w:tc>
          <w:tcPr>
            <w:tcW w:w="1450" w:type="dxa"/>
            <w:vAlign w:val="center"/>
          </w:tcPr>
          <w:p>
            <w:pPr>
              <w:ind w:firstLine="0"/>
              <w:rPr>
                <w:rFonts w:ascii="宋体" w:hAnsi="宋体"/>
                <w:color w:val="auto"/>
                <w:szCs w:val="21"/>
              </w:rPr>
            </w:pPr>
            <w:r>
              <w:rPr>
                <w:rFonts w:hint="eastAsia" w:ascii="宋体" w:hAnsi="宋体" w:cs="Arial"/>
                <w:color w:val="auto"/>
                <w:szCs w:val="21"/>
              </w:rPr>
              <w:t>参选</w:t>
            </w:r>
            <w:r>
              <w:rPr>
                <w:rFonts w:hint="eastAsia" w:ascii="宋体" w:hAnsi="宋体"/>
                <w:color w:val="auto"/>
                <w:szCs w:val="21"/>
              </w:rPr>
              <w:t>文件格式</w:t>
            </w:r>
          </w:p>
        </w:tc>
        <w:tc>
          <w:tcPr>
            <w:tcW w:w="5856" w:type="dxa"/>
            <w:vAlign w:val="center"/>
          </w:tcPr>
          <w:p>
            <w:pPr>
              <w:widowControl/>
              <w:jc w:val="left"/>
              <w:rPr>
                <w:rFonts w:ascii="宋体" w:hAnsi="宋体"/>
                <w:color w:val="auto"/>
                <w:sz w:val="21"/>
                <w:szCs w:val="21"/>
              </w:rPr>
            </w:pPr>
            <w:r>
              <w:rPr>
                <w:rFonts w:hint="eastAsia" w:ascii="宋体" w:hAnsi="宋体"/>
                <w:color w:val="auto"/>
                <w:sz w:val="21"/>
                <w:szCs w:val="21"/>
              </w:rPr>
              <w:t>（1）</w:t>
            </w:r>
            <w:r>
              <w:rPr>
                <w:rFonts w:hint="eastAsia" w:ascii="宋体" w:hAnsi="宋体" w:cs="Arial"/>
                <w:color w:val="auto"/>
                <w:sz w:val="21"/>
                <w:szCs w:val="21"/>
              </w:rPr>
              <w:t>参选</w:t>
            </w:r>
            <w:r>
              <w:rPr>
                <w:rFonts w:hint="eastAsia" w:ascii="宋体" w:hAnsi="宋体"/>
                <w:color w:val="auto"/>
                <w:sz w:val="21"/>
                <w:szCs w:val="21"/>
              </w:rPr>
              <w:t>人不得对比选文件格式中的内容进行删减或修改。</w:t>
            </w:r>
          </w:p>
          <w:p>
            <w:pPr>
              <w:widowControl/>
              <w:jc w:val="left"/>
              <w:rPr>
                <w:rFonts w:ascii="宋体" w:hAnsi="宋体"/>
                <w:color w:val="auto"/>
                <w:sz w:val="21"/>
                <w:szCs w:val="21"/>
              </w:rPr>
            </w:pPr>
            <w:r>
              <w:rPr>
                <w:rFonts w:hint="eastAsia" w:ascii="宋体" w:hAnsi="宋体"/>
                <w:color w:val="auto"/>
                <w:sz w:val="21"/>
                <w:szCs w:val="21"/>
              </w:rPr>
              <w:t>（2）</w:t>
            </w:r>
            <w:r>
              <w:rPr>
                <w:rFonts w:hint="eastAsia" w:ascii="宋体" w:hAnsi="宋体" w:cs="Arial"/>
                <w:color w:val="auto"/>
                <w:sz w:val="21"/>
                <w:szCs w:val="21"/>
              </w:rPr>
              <w:t>参选</w:t>
            </w:r>
            <w:r>
              <w:rPr>
                <w:rFonts w:hint="eastAsia" w:ascii="宋体" w:hAnsi="宋体"/>
                <w:color w:val="auto"/>
                <w:sz w:val="21"/>
                <w:szCs w:val="21"/>
              </w:rPr>
              <w:t>人可以在格式内容之后另行说明和增加相关的内容。另行说明或自行增加的内容、以及按比选文件格式在空格（下划线）由人填写的内容，不得与比选文件的强制性审查标准和禁止性规定相抵触。</w:t>
            </w:r>
          </w:p>
          <w:p>
            <w:pPr>
              <w:widowControl/>
              <w:jc w:val="left"/>
              <w:rPr>
                <w:rFonts w:ascii="宋体" w:hAnsi="宋体"/>
                <w:color w:val="auto"/>
                <w:sz w:val="21"/>
                <w:szCs w:val="21"/>
              </w:rPr>
            </w:pPr>
            <w:r>
              <w:rPr>
                <w:rFonts w:hint="eastAsia" w:ascii="宋体" w:hAnsi="宋体"/>
                <w:color w:val="auto"/>
                <w:sz w:val="21"/>
                <w:szCs w:val="21"/>
              </w:rPr>
              <w:t>（3）按比选文件格式在空格（下划线）由人填写的内容，确实没有需要填写的，可以在空格中用“/”标示，也可以不填（空白）。但比选文件中另有规定的从其规定。</w:t>
            </w:r>
          </w:p>
          <w:p>
            <w:pPr>
              <w:widowControl/>
              <w:jc w:val="left"/>
              <w:rPr>
                <w:rFonts w:ascii="宋体" w:hAnsi="宋体"/>
                <w:color w:val="auto"/>
                <w:sz w:val="21"/>
                <w:szCs w:val="21"/>
              </w:rPr>
            </w:pPr>
            <w:r>
              <w:rPr>
                <w:rFonts w:hint="eastAsia" w:ascii="宋体" w:hAnsi="宋体"/>
                <w:color w:val="auto"/>
                <w:sz w:val="21"/>
                <w:szCs w:val="21"/>
              </w:rPr>
              <w:t>（4）</w:t>
            </w:r>
            <w:r>
              <w:rPr>
                <w:rFonts w:hint="eastAsia" w:ascii="宋体" w:hAnsi="宋体" w:cs="Arial"/>
                <w:color w:val="auto"/>
                <w:sz w:val="21"/>
                <w:szCs w:val="21"/>
              </w:rPr>
              <w:t>参选</w:t>
            </w:r>
            <w:r>
              <w:rPr>
                <w:rFonts w:hint="eastAsia" w:ascii="宋体" w:hAnsi="宋体"/>
                <w:color w:val="auto"/>
                <w:sz w:val="21"/>
                <w:szCs w:val="21"/>
              </w:rPr>
              <w:t>文件应对比选文件提出的所有实质性要求和条件作出实质性响应，并且实质性响应的内容不得互相矛盾。</w:t>
            </w:r>
          </w:p>
          <w:p>
            <w:pPr>
              <w:widowControl/>
              <w:jc w:val="left"/>
              <w:rPr>
                <w:rFonts w:ascii="宋体" w:hAnsi="宋体"/>
                <w:color w:val="auto"/>
                <w:sz w:val="21"/>
                <w:szCs w:val="21"/>
              </w:rPr>
            </w:pPr>
            <w:r>
              <w:rPr>
                <w:rFonts w:hint="eastAsia" w:ascii="宋体" w:hAnsi="宋体"/>
                <w:color w:val="auto"/>
                <w:sz w:val="21"/>
                <w:szCs w:val="21"/>
              </w:rPr>
              <w:t>（5）</w:t>
            </w:r>
            <w:r>
              <w:rPr>
                <w:rFonts w:hint="eastAsia" w:ascii="宋体" w:hAnsi="宋体" w:cs="Arial"/>
                <w:color w:val="auto"/>
                <w:sz w:val="21"/>
                <w:szCs w:val="21"/>
              </w:rPr>
              <w:t>参选</w:t>
            </w:r>
            <w:r>
              <w:rPr>
                <w:rFonts w:hint="eastAsia" w:ascii="宋体" w:hAnsi="宋体"/>
                <w:color w:val="auto"/>
                <w:sz w:val="21"/>
                <w:szCs w:val="21"/>
              </w:rPr>
              <w:t>文件应内容完整，字迹清晰可辨。</w:t>
            </w:r>
          </w:p>
          <w:p>
            <w:pPr>
              <w:widowControl/>
              <w:jc w:val="left"/>
              <w:rPr>
                <w:rFonts w:ascii="宋体" w:hAnsi="宋体"/>
                <w:color w:val="auto"/>
                <w:sz w:val="21"/>
                <w:szCs w:val="21"/>
              </w:rPr>
            </w:pPr>
            <w:r>
              <w:rPr>
                <w:rFonts w:hint="eastAsia" w:ascii="宋体" w:hAnsi="宋体"/>
                <w:color w:val="auto"/>
                <w:sz w:val="21"/>
                <w:szCs w:val="21"/>
              </w:rPr>
              <w:t>（6）</w:t>
            </w:r>
            <w:r>
              <w:rPr>
                <w:rFonts w:hint="eastAsia" w:ascii="宋体" w:hAnsi="宋体" w:cs="Arial"/>
                <w:color w:val="auto"/>
                <w:sz w:val="21"/>
                <w:szCs w:val="21"/>
              </w:rPr>
              <w:t>参选</w:t>
            </w:r>
            <w:r>
              <w:rPr>
                <w:rFonts w:hint="eastAsia" w:ascii="宋体" w:hAnsi="宋体"/>
                <w:color w:val="auto"/>
                <w:sz w:val="21"/>
                <w:szCs w:val="21"/>
              </w:rPr>
              <w:t>文件所附证明材料应内容完整并清晰可辨。所附证明材料内容不完整或字迹模糊的，比选人可以要求参选人提供原件核验。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w:t>
            </w:r>
            <w:r>
              <w:rPr>
                <w:rFonts w:ascii="宋体" w:hAnsi="宋体"/>
                <w:color w:val="auto"/>
                <w:szCs w:val="21"/>
              </w:rPr>
              <w:t>30</w:t>
            </w:r>
          </w:p>
        </w:tc>
        <w:tc>
          <w:tcPr>
            <w:tcW w:w="1450" w:type="dxa"/>
            <w:vAlign w:val="center"/>
          </w:tcPr>
          <w:p>
            <w:pPr>
              <w:ind w:firstLine="0"/>
              <w:rPr>
                <w:rFonts w:ascii="宋体" w:hAnsi="宋体"/>
                <w:color w:val="auto"/>
                <w:szCs w:val="21"/>
              </w:rPr>
            </w:pPr>
            <w:r>
              <w:rPr>
                <w:rFonts w:hint="eastAsia" w:ascii="宋体" w:hAnsi="宋体" w:cs="Arial"/>
                <w:color w:val="auto"/>
                <w:szCs w:val="21"/>
              </w:rPr>
              <w:t>参选</w:t>
            </w:r>
            <w:r>
              <w:rPr>
                <w:rFonts w:hint="eastAsia" w:ascii="宋体" w:hAnsi="宋体"/>
                <w:color w:val="auto"/>
                <w:szCs w:val="21"/>
              </w:rPr>
              <w:t>文件份数、包装和密封</w:t>
            </w:r>
          </w:p>
        </w:tc>
        <w:tc>
          <w:tcPr>
            <w:tcW w:w="5856" w:type="dxa"/>
            <w:vAlign w:val="center"/>
          </w:tcPr>
          <w:p>
            <w:pPr>
              <w:ind w:firstLine="210" w:firstLineChars="100"/>
              <w:rPr>
                <w:rFonts w:ascii="宋体" w:hAnsi="宋体"/>
                <w:color w:val="auto"/>
                <w:sz w:val="21"/>
                <w:szCs w:val="21"/>
              </w:rPr>
            </w:pPr>
            <w:r>
              <w:rPr>
                <w:rFonts w:hint="eastAsia" w:ascii="宋体" w:hAnsi="宋体"/>
                <w:color w:val="auto"/>
                <w:sz w:val="21"/>
                <w:szCs w:val="21"/>
                <w:u w:val="single"/>
              </w:rPr>
              <w:t>一正贰副，共</w:t>
            </w:r>
            <w:r>
              <w:rPr>
                <w:rFonts w:hint="eastAsia" w:ascii="宋体" w:hAnsi="宋体"/>
                <w:color w:val="auto"/>
                <w:sz w:val="21"/>
                <w:szCs w:val="21"/>
                <w:u w:val="single"/>
                <w:lang w:eastAsia="zh-CN"/>
              </w:rPr>
              <w:t>叁</w:t>
            </w:r>
            <w:r>
              <w:rPr>
                <w:rFonts w:hint="eastAsia" w:ascii="宋体" w:hAnsi="宋体"/>
                <w:color w:val="auto"/>
                <w:sz w:val="21"/>
                <w:szCs w:val="21"/>
                <w:u w:val="single"/>
              </w:rPr>
              <w:t xml:space="preserve"> </w:t>
            </w:r>
            <w:r>
              <w:rPr>
                <w:rFonts w:hint="eastAsia" w:ascii="宋体" w:hAnsi="宋体"/>
                <w:color w:val="auto"/>
                <w:sz w:val="21"/>
                <w:szCs w:val="21"/>
              </w:rPr>
              <w:t>份。</w:t>
            </w:r>
          </w:p>
          <w:p>
            <w:pPr>
              <w:widowControl/>
              <w:ind w:firstLine="210" w:firstLineChars="100"/>
              <w:jc w:val="left"/>
              <w:rPr>
                <w:rFonts w:ascii="宋体" w:hAnsi="宋体"/>
                <w:color w:val="auto"/>
                <w:sz w:val="21"/>
                <w:szCs w:val="21"/>
              </w:rPr>
            </w:pPr>
            <w:r>
              <w:rPr>
                <w:rFonts w:hint="eastAsia" w:ascii="宋体" w:hAnsi="宋体" w:cs="Arial"/>
                <w:color w:val="auto"/>
                <w:sz w:val="21"/>
                <w:szCs w:val="21"/>
              </w:rPr>
              <w:t>每套参选文件须清楚地标明“正本”或“副本”字样。参选</w:t>
            </w:r>
            <w:r>
              <w:rPr>
                <w:rFonts w:hint="eastAsia" w:ascii="宋体" w:hAnsi="宋体"/>
                <w:color w:val="auto"/>
                <w:sz w:val="21"/>
                <w:szCs w:val="21"/>
              </w:rPr>
              <w:t>文件副本由其正本复制（复印）而成（包括证明文件）。当副本和正本不一致时，以正本为准，但副本和正本内容不一致造成的评选差错由参选人自行承担。</w:t>
            </w:r>
          </w:p>
          <w:p>
            <w:pPr>
              <w:adjustRightInd/>
              <w:ind w:firstLine="0"/>
              <w:rPr>
                <w:rFonts w:ascii="宋体" w:hAnsi="宋体" w:cs="Arial"/>
                <w:color w:val="auto"/>
                <w:kern w:val="2"/>
                <w:sz w:val="21"/>
                <w:szCs w:val="21"/>
              </w:rPr>
            </w:pPr>
            <w:r>
              <w:rPr>
                <w:rFonts w:ascii="宋体" w:hAnsi="宋体" w:cs="Arial"/>
                <w:color w:val="auto"/>
                <w:kern w:val="2"/>
                <w:sz w:val="21"/>
                <w:szCs w:val="21"/>
              </w:rPr>
              <w:t>电子参选文件数量：</w:t>
            </w:r>
            <w:r>
              <w:rPr>
                <w:rFonts w:hint="eastAsia" w:ascii="宋体" w:hAnsi="宋体" w:cs="Arial"/>
                <w:color w:val="auto"/>
                <w:kern w:val="2"/>
                <w:sz w:val="21"/>
                <w:szCs w:val="21"/>
              </w:rPr>
              <w:t>壹份 （U盘形式）。参选人应提供载有全部参选文件内容的电子参选文件一份，文字内容应以WORD格式、表格以EXCEL格式、图片以JPEG格式、图纸以DWG格式(AUTOCAD 2004版本)提供。</w:t>
            </w:r>
          </w:p>
          <w:p>
            <w:pPr>
              <w:adjustRightInd/>
              <w:ind w:firstLine="0"/>
              <w:rPr>
                <w:rFonts w:ascii="宋体" w:hAnsi="宋体" w:cs="Arial"/>
                <w:color w:val="auto"/>
                <w:kern w:val="2"/>
                <w:sz w:val="21"/>
                <w:szCs w:val="21"/>
              </w:rPr>
            </w:pPr>
            <w:r>
              <w:rPr>
                <w:rFonts w:ascii="宋体" w:hAnsi="宋体" w:cs="Arial"/>
                <w:color w:val="auto"/>
                <w:kern w:val="2"/>
                <w:sz w:val="21"/>
                <w:szCs w:val="21"/>
              </w:rPr>
              <w:t>特别提示：法定代表人身份证明书、法定代表人授权书、</w:t>
            </w:r>
            <w:r>
              <w:rPr>
                <w:rFonts w:hint="eastAsia" w:ascii="宋体" w:hAnsi="宋体" w:cs="Arial"/>
                <w:color w:val="auto"/>
                <w:kern w:val="2"/>
                <w:sz w:val="21"/>
                <w:szCs w:val="21"/>
              </w:rPr>
              <w:t>报价</w:t>
            </w:r>
            <w:r>
              <w:rPr>
                <w:rFonts w:ascii="宋体" w:hAnsi="宋体" w:cs="Arial"/>
                <w:color w:val="auto"/>
                <w:kern w:val="2"/>
                <w:sz w:val="21"/>
                <w:szCs w:val="21"/>
              </w:rPr>
              <w:t>一览表等另外单独做一份，同电子参选文件一起单独用一个小信封密封，并在封口处加盖参选人单位公章后随同参选文件一起提交，供</w:t>
            </w:r>
            <w:r>
              <w:rPr>
                <w:rFonts w:hint="eastAsia" w:ascii="宋体" w:hAnsi="宋体" w:cs="Arial"/>
                <w:color w:val="auto"/>
                <w:kern w:val="2"/>
                <w:sz w:val="21"/>
                <w:szCs w:val="21"/>
              </w:rPr>
              <w:t>比选</w:t>
            </w:r>
            <w:r>
              <w:rPr>
                <w:rFonts w:ascii="宋体" w:hAnsi="宋体" w:cs="Arial"/>
                <w:color w:val="auto"/>
                <w:kern w:val="2"/>
                <w:sz w:val="21"/>
                <w:szCs w:val="21"/>
              </w:rPr>
              <w:t>时</w:t>
            </w:r>
            <w:r>
              <w:rPr>
                <w:rFonts w:hint="eastAsia" w:ascii="宋体" w:hAnsi="宋体" w:cs="Arial"/>
                <w:color w:val="auto"/>
                <w:kern w:val="2"/>
                <w:sz w:val="21"/>
                <w:szCs w:val="21"/>
              </w:rPr>
              <w:t>唱标</w:t>
            </w:r>
            <w:r>
              <w:rPr>
                <w:rFonts w:ascii="宋体" w:hAnsi="宋体" w:cs="Arial"/>
                <w:color w:val="auto"/>
                <w:kern w:val="2"/>
                <w:sz w:val="21"/>
                <w:szCs w:val="21"/>
              </w:rPr>
              <w:t>使用。</w:t>
            </w:r>
          </w:p>
          <w:p>
            <w:pPr>
              <w:widowControl/>
              <w:jc w:val="left"/>
              <w:rPr>
                <w:rFonts w:ascii="宋体" w:hAnsi="宋体" w:cs="Arial"/>
                <w:color w:val="auto"/>
                <w:kern w:val="2"/>
                <w:sz w:val="21"/>
                <w:szCs w:val="21"/>
              </w:rPr>
            </w:pPr>
            <w:r>
              <w:rPr>
                <w:rFonts w:hint="eastAsia" w:ascii="宋体" w:hAnsi="宋体" w:cs="Arial"/>
                <w:color w:val="auto"/>
                <w:kern w:val="2"/>
                <w:sz w:val="21"/>
                <w:szCs w:val="21"/>
              </w:rPr>
              <w:t>各参选人按自己选择的分包进行参选，但不同分包的参选文件，请参选人分别制作。</w:t>
            </w:r>
          </w:p>
          <w:p>
            <w:pPr>
              <w:widowControl/>
              <w:jc w:val="left"/>
              <w:rPr>
                <w:rFonts w:ascii="宋体" w:hAnsi="宋体"/>
                <w:color w:val="auto"/>
                <w:sz w:val="21"/>
                <w:szCs w:val="21"/>
              </w:rPr>
            </w:pPr>
            <w:r>
              <w:rPr>
                <w:rFonts w:ascii="宋体" w:hAnsi="宋体" w:cs="Arial"/>
                <w:color w:val="auto"/>
                <w:kern w:val="2"/>
                <w:sz w:val="21"/>
                <w:szCs w:val="21"/>
              </w:rPr>
              <w:t>所有</w:t>
            </w:r>
            <w:r>
              <w:rPr>
                <w:rFonts w:hint="eastAsia" w:ascii="宋体" w:hAnsi="宋体" w:cs="Arial"/>
                <w:color w:val="auto"/>
                <w:kern w:val="2"/>
                <w:sz w:val="21"/>
                <w:szCs w:val="21"/>
              </w:rPr>
              <w:t>参选</w:t>
            </w:r>
            <w:r>
              <w:rPr>
                <w:rFonts w:ascii="宋体" w:hAnsi="宋体" w:cs="Arial"/>
                <w:color w:val="auto"/>
                <w:kern w:val="2"/>
                <w:sz w:val="21"/>
                <w:szCs w:val="21"/>
              </w:rPr>
              <w:t>文件的装订，必须保证装订牢固，否则，</w:t>
            </w:r>
            <w:r>
              <w:rPr>
                <w:rFonts w:hint="eastAsia" w:ascii="宋体" w:hAnsi="宋体" w:cs="Arial"/>
                <w:color w:val="auto"/>
                <w:kern w:val="2"/>
                <w:sz w:val="21"/>
                <w:szCs w:val="21"/>
              </w:rPr>
              <w:t>比选</w:t>
            </w:r>
            <w:r>
              <w:rPr>
                <w:rFonts w:ascii="宋体" w:hAnsi="宋体" w:cs="Arial"/>
                <w:color w:val="auto"/>
                <w:kern w:val="2"/>
                <w:sz w:val="21"/>
                <w:szCs w:val="21"/>
              </w:rPr>
              <w:t>人对由于</w:t>
            </w:r>
            <w:r>
              <w:rPr>
                <w:rFonts w:hint="eastAsia" w:ascii="宋体" w:hAnsi="宋体" w:cs="Arial"/>
                <w:color w:val="auto"/>
                <w:kern w:val="2"/>
                <w:sz w:val="21"/>
                <w:szCs w:val="21"/>
              </w:rPr>
              <w:t>参选</w:t>
            </w:r>
            <w:r>
              <w:rPr>
                <w:rFonts w:ascii="宋体" w:hAnsi="宋体" w:cs="Arial"/>
                <w:color w:val="auto"/>
                <w:kern w:val="2"/>
                <w:sz w:val="21"/>
                <w:szCs w:val="21"/>
              </w:rPr>
              <w:t>文件装订松散而造成的丢失或其他后果不承担任何责任。</w:t>
            </w:r>
            <w:r>
              <w:rPr>
                <w:rFonts w:hint="eastAsia" w:ascii="宋体" w:hAnsi="宋体" w:cs="Arial"/>
                <w:color w:val="auto"/>
                <w:kern w:val="2"/>
                <w:sz w:val="21"/>
                <w:szCs w:val="21"/>
              </w:rPr>
              <w:t>参选文件密封袋，应有参选人法定代表人或其授权代表的签字并加盖参选单位鲜章。封皮上写明比选编号和项目名称，并注明“比选时启封”字样。密封袋内装参选文件正副本。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w:t>
            </w:r>
            <w:r>
              <w:rPr>
                <w:rFonts w:ascii="宋体" w:hAnsi="宋体"/>
                <w:color w:val="auto"/>
                <w:szCs w:val="21"/>
              </w:rPr>
              <w:t>31</w:t>
            </w:r>
          </w:p>
        </w:tc>
        <w:tc>
          <w:tcPr>
            <w:tcW w:w="1450" w:type="dxa"/>
            <w:vAlign w:val="center"/>
          </w:tcPr>
          <w:p>
            <w:pPr>
              <w:ind w:firstLine="0"/>
              <w:rPr>
                <w:rFonts w:ascii="宋体" w:hAnsi="宋体"/>
                <w:color w:val="auto"/>
                <w:szCs w:val="21"/>
              </w:rPr>
            </w:pPr>
            <w:r>
              <w:rPr>
                <w:rFonts w:hint="eastAsia" w:ascii="宋体" w:hAnsi="宋体"/>
                <w:color w:val="auto"/>
                <w:szCs w:val="21"/>
              </w:rPr>
              <w:t>封套上写明</w:t>
            </w:r>
          </w:p>
        </w:tc>
        <w:tc>
          <w:tcPr>
            <w:tcW w:w="5856" w:type="dxa"/>
            <w:vAlign w:val="center"/>
          </w:tcPr>
          <w:p>
            <w:pPr>
              <w:rPr>
                <w:rFonts w:ascii="宋体" w:hAnsi="宋体"/>
                <w:color w:val="auto"/>
                <w:sz w:val="21"/>
                <w:szCs w:val="21"/>
              </w:rPr>
            </w:pPr>
            <w:r>
              <w:rPr>
                <w:rFonts w:hint="eastAsia" w:ascii="宋体" w:hAnsi="宋体"/>
                <w:color w:val="auto"/>
                <w:sz w:val="21"/>
                <w:szCs w:val="21"/>
              </w:rPr>
              <w:t>比选人的地址：重庆市万盛区清溪桥87号</w:t>
            </w:r>
          </w:p>
          <w:p>
            <w:pPr>
              <w:rPr>
                <w:rFonts w:ascii="宋体" w:hAnsi="宋体"/>
                <w:color w:val="auto"/>
                <w:sz w:val="21"/>
                <w:szCs w:val="21"/>
              </w:rPr>
            </w:pPr>
            <w:r>
              <w:rPr>
                <w:rFonts w:hint="eastAsia" w:ascii="宋体" w:hAnsi="宋体"/>
                <w:color w:val="auto"/>
                <w:sz w:val="21"/>
                <w:szCs w:val="21"/>
              </w:rPr>
              <w:t>比选人名称：重庆南桐矿业有限责任公司</w:t>
            </w:r>
          </w:p>
          <w:p>
            <w:pPr>
              <w:ind w:left="210" w:hanging="210" w:hangingChars="100"/>
              <w:rPr>
                <w:rFonts w:ascii="宋体" w:hAnsi="宋体"/>
                <w:color w:val="auto"/>
                <w:sz w:val="21"/>
                <w:szCs w:val="21"/>
                <w:u w:val="single"/>
              </w:rPr>
            </w:pPr>
            <w:r>
              <w:rPr>
                <w:rFonts w:hint="eastAsia" w:ascii="宋体" w:hAnsi="宋体"/>
                <w:color w:val="auto"/>
                <w:sz w:val="21"/>
                <w:szCs w:val="21"/>
              </w:rPr>
              <w:t>项目名称：</w:t>
            </w:r>
            <w:r>
              <w:rPr>
                <w:rFonts w:hint="eastAsia" w:ascii="宋体" w:hAnsi="宋体"/>
                <w:color w:val="auto"/>
                <w:sz w:val="21"/>
                <w:szCs w:val="21"/>
                <w:u w:val="single"/>
                <w:lang w:eastAsia="zh-CN"/>
              </w:rPr>
              <w:t>重庆南桐矿业有限责任公司水泥窑协同处置固废项目——除臭系统采购</w:t>
            </w:r>
            <w:r>
              <w:rPr>
                <w:rFonts w:hint="eastAsia" w:ascii="宋体" w:hAnsi="宋体"/>
                <w:color w:val="auto"/>
                <w:sz w:val="21"/>
                <w:szCs w:val="21"/>
              </w:rPr>
              <w:t>参选文件。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w:t>
            </w:r>
            <w:r>
              <w:rPr>
                <w:rFonts w:ascii="宋体" w:hAnsi="宋体"/>
                <w:color w:val="auto"/>
                <w:szCs w:val="21"/>
              </w:rPr>
              <w:t>32</w:t>
            </w:r>
          </w:p>
        </w:tc>
        <w:tc>
          <w:tcPr>
            <w:tcW w:w="1450" w:type="dxa"/>
            <w:vAlign w:val="center"/>
          </w:tcPr>
          <w:p>
            <w:pPr>
              <w:ind w:firstLine="0"/>
              <w:rPr>
                <w:rFonts w:ascii="宋体" w:hAnsi="宋体"/>
                <w:color w:val="auto"/>
                <w:szCs w:val="21"/>
              </w:rPr>
            </w:pPr>
            <w:r>
              <w:rPr>
                <w:rFonts w:hint="eastAsia" w:ascii="宋体" w:hAnsi="宋体"/>
                <w:color w:val="auto"/>
                <w:szCs w:val="21"/>
              </w:rPr>
              <w:t>递交参选文件地点</w:t>
            </w:r>
          </w:p>
        </w:tc>
        <w:tc>
          <w:tcPr>
            <w:tcW w:w="5856" w:type="dxa"/>
            <w:vAlign w:val="center"/>
          </w:tcPr>
          <w:p>
            <w:pPr>
              <w:ind w:firstLine="0"/>
              <w:rPr>
                <w:rFonts w:ascii="宋体" w:hAnsi="宋体"/>
                <w:color w:val="auto"/>
                <w:sz w:val="21"/>
                <w:szCs w:val="21"/>
              </w:rPr>
            </w:pPr>
            <w:r>
              <w:rPr>
                <w:rFonts w:hint="eastAsia" w:ascii="宋体" w:hAnsi="宋体"/>
                <w:color w:val="auto"/>
                <w:sz w:val="21"/>
                <w:szCs w:val="21"/>
              </w:rPr>
              <w:t>重庆市万盛经开区清溪桥87号重庆南桐矿业有限责任公司经济运行和法律事务部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2.1.3</w:t>
            </w:r>
            <w:r>
              <w:rPr>
                <w:rFonts w:ascii="宋体" w:hAnsi="宋体"/>
                <w:color w:val="auto"/>
                <w:szCs w:val="21"/>
              </w:rPr>
              <w:t>3</w:t>
            </w:r>
          </w:p>
        </w:tc>
        <w:tc>
          <w:tcPr>
            <w:tcW w:w="1450" w:type="dxa"/>
            <w:vAlign w:val="center"/>
          </w:tcPr>
          <w:p>
            <w:pPr>
              <w:ind w:firstLine="0"/>
              <w:rPr>
                <w:rFonts w:ascii="宋体" w:hAnsi="宋体"/>
                <w:color w:val="auto"/>
                <w:szCs w:val="21"/>
              </w:rPr>
            </w:pPr>
            <w:r>
              <w:rPr>
                <w:rFonts w:hint="eastAsia" w:ascii="宋体" w:hAnsi="宋体"/>
                <w:color w:val="auto"/>
                <w:szCs w:val="21"/>
              </w:rPr>
              <w:t>是否退还参选文件</w:t>
            </w:r>
          </w:p>
        </w:tc>
        <w:tc>
          <w:tcPr>
            <w:tcW w:w="5856" w:type="dxa"/>
            <w:vAlign w:val="center"/>
          </w:tcPr>
          <w:p>
            <w:pPr>
              <w:rPr>
                <w:rFonts w:ascii="宋体" w:hAnsi="宋体"/>
                <w:color w:val="auto"/>
                <w:sz w:val="21"/>
                <w:szCs w:val="21"/>
              </w:rPr>
            </w:pPr>
            <w:r>
              <w:rPr>
                <w:rFonts w:hint="eastAsia" w:ascii="宋体" w:hAnsi="宋体"/>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2.1.3</w:t>
            </w:r>
            <w:r>
              <w:rPr>
                <w:rFonts w:ascii="宋体" w:hAnsi="宋体"/>
                <w:color w:val="auto"/>
                <w:szCs w:val="21"/>
              </w:rPr>
              <w:t>4</w:t>
            </w:r>
          </w:p>
        </w:tc>
        <w:tc>
          <w:tcPr>
            <w:tcW w:w="1450" w:type="dxa"/>
            <w:vAlign w:val="center"/>
          </w:tcPr>
          <w:p>
            <w:pPr>
              <w:ind w:firstLine="0"/>
              <w:rPr>
                <w:rFonts w:ascii="宋体" w:hAnsi="宋体"/>
                <w:color w:val="auto"/>
                <w:szCs w:val="21"/>
              </w:rPr>
            </w:pPr>
            <w:r>
              <w:rPr>
                <w:rFonts w:hint="eastAsia" w:ascii="宋体" w:hAnsi="宋体"/>
                <w:color w:val="auto"/>
                <w:szCs w:val="21"/>
              </w:rPr>
              <w:t>比选时间和地点</w:t>
            </w:r>
          </w:p>
        </w:tc>
        <w:tc>
          <w:tcPr>
            <w:tcW w:w="5856" w:type="dxa"/>
            <w:vAlign w:val="center"/>
          </w:tcPr>
          <w:p>
            <w:pPr>
              <w:snapToGrid w:val="0"/>
              <w:ind w:firstLine="0"/>
              <w:rPr>
                <w:rFonts w:ascii="宋体" w:hAnsi="宋体" w:cs="宋体"/>
                <w:color w:val="auto"/>
                <w:sz w:val="21"/>
                <w:szCs w:val="21"/>
              </w:rPr>
            </w:pPr>
            <w:r>
              <w:rPr>
                <w:rFonts w:hint="eastAsia" w:ascii="宋体" w:hAnsi="宋体" w:cs="宋体"/>
                <w:color w:val="auto"/>
                <w:sz w:val="21"/>
                <w:szCs w:val="21"/>
              </w:rPr>
              <w:t>比选时间</w:t>
            </w:r>
            <w:r>
              <w:rPr>
                <w:rFonts w:hint="eastAsia" w:ascii="宋体" w:hAnsi="宋体" w:cs="宋体"/>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20</w:t>
            </w:r>
            <w:r>
              <w:rPr>
                <w:rFonts w:hint="eastAsia" w:ascii="宋体" w:hAnsi="宋体"/>
                <w:color w:val="000000" w:themeColor="text1"/>
                <w:sz w:val="21"/>
                <w:szCs w:val="21"/>
                <w:u w:val="single"/>
                <w:lang w:val="en-US" w:eastAsia="zh-CN"/>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lang w:val="en-US" w:eastAsia="zh-CN"/>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lang w:val="en-US" w:eastAsia="zh-CN"/>
                <w14:textFill>
                  <w14:solidFill>
                    <w14:schemeClr w14:val="tx1"/>
                  </w14:solidFill>
                </w14:textFill>
              </w:rPr>
              <w:t>28</w:t>
            </w:r>
            <w:r>
              <w:rPr>
                <w:rFonts w:hint="eastAsia" w:ascii="宋体" w:hAnsi="宋体"/>
                <w:color w:val="000000" w:themeColor="text1"/>
                <w:sz w:val="21"/>
                <w:szCs w:val="21"/>
                <w14:textFill>
                  <w14:solidFill>
                    <w14:schemeClr w14:val="tx1"/>
                  </w14:solidFill>
                </w14:textFill>
              </w:rPr>
              <w:t>日</w:t>
            </w:r>
            <w:r>
              <w:rPr>
                <w:rFonts w:hint="eastAsia" w:ascii="宋体" w:hAnsi="宋体"/>
                <w:color w:val="000000" w:themeColor="text1"/>
                <w:sz w:val="21"/>
                <w:szCs w:val="21"/>
                <w:u w:val="single"/>
                <w:lang w:val="en-US" w:eastAsia="zh-CN"/>
                <w14:textFill>
                  <w14:solidFill>
                    <w14:schemeClr w14:val="tx1"/>
                  </w14:solidFill>
                </w14:textFill>
              </w:rPr>
              <w:t>9</w:t>
            </w:r>
            <w:r>
              <w:rPr>
                <w:rFonts w:hint="eastAsia" w:ascii="宋体" w:hAnsi="宋体"/>
                <w:color w:val="000000" w:themeColor="text1"/>
                <w:sz w:val="21"/>
                <w:szCs w:val="21"/>
                <w14:textFill>
                  <w14:solidFill>
                    <w14:schemeClr w14:val="tx1"/>
                  </w14:solidFill>
                </w14:textFill>
              </w:rPr>
              <w:t>时</w:t>
            </w:r>
            <w:r>
              <w:rPr>
                <w:rFonts w:hint="eastAsia" w:ascii="宋体" w:hAnsi="宋体"/>
                <w:color w:val="000000" w:themeColor="text1"/>
                <w:sz w:val="21"/>
                <w:szCs w:val="21"/>
                <w:u w:val="single"/>
                <w:lang w:val="en-US" w:eastAsia="zh-CN"/>
                <w14:textFill>
                  <w14:solidFill>
                    <w14:schemeClr w14:val="tx1"/>
                  </w14:solidFill>
                </w14:textFill>
              </w:rPr>
              <w:t>3</w:t>
            </w:r>
            <w:r>
              <w:rPr>
                <w:rFonts w:hint="eastAsia" w:ascii="宋体" w:hAnsi="宋体"/>
                <w:color w:val="000000" w:themeColor="text1"/>
                <w:sz w:val="21"/>
                <w:szCs w:val="21"/>
                <w:u w:val="single"/>
                <w14:textFill>
                  <w14:solidFill>
                    <w14:schemeClr w14:val="tx1"/>
                  </w14:solidFill>
                </w14:textFill>
              </w:rPr>
              <w:t>0</w:t>
            </w:r>
            <w:r>
              <w:rPr>
                <w:rFonts w:hint="eastAsia" w:ascii="宋体" w:hAnsi="宋体"/>
                <w:color w:val="000000" w:themeColor="text1"/>
                <w:sz w:val="21"/>
                <w:szCs w:val="21"/>
                <w14:textFill>
                  <w14:solidFill>
                    <w14:schemeClr w14:val="tx1"/>
                  </w14:solidFill>
                </w14:textFill>
              </w:rPr>
              <w:t>分（北京时间）</w:t>
            </w:r>
          </w:p>
          <w:p>
            <w:pPr>
              <w:ind w:firstLine="0"/>
              <w:rPr>
                <w:rFonts w:ascii="宋体" w:hAnsi="宋体"/>
                <w:color w:val="auto"/>
                <w:sz w:val="21"/>
                <w:szCs w:val="21"/>
              </w:rPr>
            </w:pPr>
            <w:r>
              <w:rPr>
                <w:rFonts w:hint="eastAsia" w:ascii="宋体" w:hAnsi="宋体" w:cs="宋体"/>
                <w:color w:val="auto"/>
                <w:sz w:val="21"/>
                <w:szCs w:val="21"/>
              </w:rPr>
              <w:t>比选地点：重庆南桐矿业有限责任公司会议室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2.1.3</w:t>
            </w:r>
            <w:r>
              <w:rPr>
                <w:rFonts w:ascii="宋体" w:hAnsi="宋体"/>
                <w:color w:val="auto"/>
                <w:szCs w:val="21"/>
              </w:rPr>
              <w:t>5</w:t>
            </w:r>
          </w:p>
        </w:tc>
        <w:tc>
          <w:tcPr>
            <w:tcW w:w="1450" w:type="dxa"/>
            <w:vAlign w:val="center"/>
          </w:tcPr>
          <w:p>
            <w:pPr>
              <w:ind w:firstLine="0"/>
              <w:rPr>
                <w:rFonts w:ascii="宋体" w:hAnsi="宋体"/>
                <w:color w:val="auto"/>
                <w:szCs w:val="21"/>
              </w:rPr>
            </w:pPr>
            <w:r>
              <w:rPr>
                <w:rFonts w:hint="eastAsia" w:ascii="宋体" w:hAnsi="宋体"/>
                <w:color w:val="auto"/>
                <w:szCs w:val="21"/>
              </w:rPr>
              <w:t>比选程序</w:t>
            </w:r>
          </w:p>
        </w:tc>
        <w:tc>
          <w:tcPr>
            <w:tcW w:w="5856" w:type="dxa"/>
            <w:vAlign w:val="center"/>
          </w:tcPr>
          <w:p>
            <w:pPr>
              <w:snapToGrid w:val="0"/>
              <w:ind w:firstLine="0"/>
              <w:rPr>
                <w:rFonts w:ascii="宋体" w:hAnsi="宋体" w:cs="宋体"/>
                <w:color w:val="auto"/>
                <w:sz w:val="21"/>
                <w:szCs w:val="21"/>
              </w:rPr>
            </w:pPr>
            <w:r>
              <w:rPr>
                <w:rFonts w:hint="eastAsia" w:ascii="宋体" w:hAnsi="宋体"/>
                <w:snapToGrid w:val="0"/>
                <w:color w:val="auto"/>
                <w:sz w:val="21"/>
                <w:szCs w:val="21"/>
              </w:rPr>
              <w:t>1.比选人召开</w:t>
            </w:r>
            <w:r>
              <w:rPr>
                <w:rFonts w:hint="eastAsia" w:ascii="宋体" w:hAnsi="宋体"/>
                <w:color w:val="auto"/>
                <w:sz w:val="21"/>
                <w:szCs w:val="21"/>
              </w:rPr>
              <w:t>比选</w:t>
            </w:r>
            <w:r>
              <w:rPr>
                <w:rFonts w:hint="eastAsia" w:ascii="宋体" w:hAnsi="宋体"/>
                <w:snapToGrid w:val="0"/>
                <w:color w:val="auto"/>
                <w:sz w:val="21"/>
                <w:szCs w:val="21"/>
              </w:rPr>
              <w:t>预备会：介绍项目基本情况，</w:t>
            </w:r>
            <w:r>
              <w:rPr>
                <w:rFonts w:hint="eastAsia" w:ascii="宋体" w:hAnsi="宋体"/>
                <w:color w:val="auto"/>
                <w:sz w:val="21"/>
                <w:szCs w:val="21"/>
              </w:rPr>
              <w:t>比选</w:t>
            </w:r>
            <w:r>
              <w:rPr>
                <w:rFonts w:hint="eastAsia" w:ascii="宋体" w:hAnsi="宋体"/>
                <w:snapToGrid w:val="0"/>
                <w:color w:val="auto"/>
                <w:sz w:val="21"/>
                <w:szCs w:val="21"/>
              </w:rPr>
              <w:t>范围及前期准备情况；</w:t>
            </w:r>
          </w:p>
          <w:p>
            <w:pPr>
              <w:snapToGrid w:val="0"/>
              <w:ind w:firstLine="0"/>
              <w:rPr>
                <w:rFonts w:ascii="宋体" w:hAnsi="宋体" w:cs="宋体"/>
                <w:color w:val="auto"/>
                <w:sz w:val="21"/>
                <w:szCs w:val="21"/>
              </w:rPr>
            </w:pPr>
            <w:r>
              <w:rPr>
                <w:rFonts w:hint="eastAsia" w:ascii="宋体" w:hAnsi="宋体" w:cs="宋体"/>
                <w:color w:val="auto"/>
                <w:sz w:val="21"/>
                <w:szCs w:val="21"/>
              </w:rPr>
              <w:t>2.宣布</w:t>
            </w:r>
            <w:r>
              <w:rPr>
                <w:rFonts w:hint="eastAsia" w:ascii="宋体" w:hAnsi="宋体"/>
                <w:color w:val="auto"/>
                <w:sz w:val="21"/>
                <w:szCs w:val="21"/>
              </w:rPr>
              <w:t>比选</w:t>
            </w:r>
            <w:r>
              <w:rPr>
                <w:rFonts w:hint="eastAsia" w:ascii="宋体" w:hAnsi="宋体" w:cs="宋体"/>
                <w:color w:val="auto"/>
                <w:sz w:val="21"/>
                <w:szCs w:val="21"/>
              </w:rPr>
              <w:t>纪律；</w:t>
            </w:r>
            <w:r>
              <w:rPr>
                <w:rFonts w:hint="eastAsia" w:ascii="宋体" w:hAnsi="宋体"/>
                <w:snapToGrid w:val="0"/>
                <w:color w:val="auto"/>
                <w:sz w:val="21"/>
                <w:szCs w:val="21"/>
              </w:rPr>
              <w:t>宣布</w:t>
            </w:r>
            <w:r>
              <w:rPr>
                <w:rFonts w:hint="eastAsia" w:ascii="宋体" w:hAnsi="宋体"/>
                <w:color w:val="auto"/>
                <w:sz w:val="21"/>
                <w:szCs w:val="21"/>
              </w:rPr>
              <w:t>比选</w:t>
            </w:r>
            <w:r>
              <w:rPr>
                <w:rFonts w:hint="eastAsia" w:ascii="宋体" w:hAnsi="宋体"/>
                <w:snapToGrid w:val="0"/>
                <w:color w:val="auto"/>
                <w:sz w:val="21"/>
                <w:szCs w:val="21"/>
              </w:rPr>
              <w:t>小组成员及记录人等有关人员姓名；</w:t>
            </w:r>
          </w:p>
          <w:p>
            <w:pPr>
              <w:snapToGrid w:val="0"/>
              <w:ind w:firstLine="0"/>
              <w:rPr>
                <w:rFonts w:ascii="宋体" w:hAnsi="宋体"/>
                <w:snapToGrid w:val="0"/>
                <w:color w:val="auto"/>
                <w:sz w:val="21"/>
                <w:szCs w:val="21"/>
              </w:rPr>
            </w:pPr>
            <w:r>
              <w:rPr>
                <w:rFonts w:hint="eastAsia" w:ascii="宋体" w:hAnsi="宋体"/>
                <w:snapToGrid w:val="0"/>
                <w:color w:val="auto"/>
                <w:sz w:val="21"/>
                <w:szCs w:val="21"/>
              </w:rPr>
              <w:t>3.</w:t>
            </w:r>
            <w:r>
              <w:rPr>
                <w:rFonts w:hint="eastAsia" w:ascii="宋体" w:hAnsi="宋体" w:cs="宋体"/>
                <w:color w:val="auto"/>
                <w:sz w:val="21"/>
                <w:szCs w:val="21"/>
              </w:rPr>
              <w:t>宣布参加竞争性比选的单位。</w:t>
            </w:r>
          </w:p>
          <w:p>
            <w:pPr>
              <w:snapToGrid w:val="0"/>
              <w:ind w:firstLine="0"/>
              <w:rPr>
                <w:rFonts w:ascii="宋体" w:hAnsi="宋体" w:cs="宋体"/>
                <w:color w:val="auto"/>
                <w:sz w:val="21"/>
                <w:szCs w:val="21"/>
              </w:rPr>
            </w:pPr>
            <w:bookmarkStart w:id="26" w:name="_Hlk25138005"/>
            <w:r>
              <w:rPr>
                <w:rFonts w:hint="eastAsia" w:ascii="宋体" w:hAnsi="宋体" w:cs="宋体"/>
                <w:color w:val="auto"/>
                <w:sz w:val="21"/>
                <w:szCs w:val="21"/>
              </w:rPr>
              <w:t>4．公布参选保证金缴款情况,未在规定时间将参选保证金打入指定账户的，当场退还其参选文件，不再进入下一步程序</w:t>
            </w:r>
            <w:r>
              <w:rPr>
                <w:rFonts w:ascii="宋体" w:hAnsi="宋体" w:cs="宋体"/>
                <w:color w:val="auto"/>
                <w:sz w:val="21"/>
                <w:szCs w:val="21"/>
              </w:rPr>
              <w:t>；</w:t>
            </w:r>
            <w:r>
              <w:rPr>
                <w:rFonts w:hint="eastAsia" w:ascii="宋体" w:hAnsi="宋体" w:cs="宋体"/>
                <w:color w:val="auto"/>
                <w:sz w:val="21"/>
                <w:szCs w:val="21"/>
              </w:rPr>
              <w:t>比选人或者其推选的代表检查参选文件的密封情况，如发现参选文件未密封的，当场退还其参选文件，不再进入下一步程序。</w:t>
            </w:r>
          </w:p>
          <w:p>
            <w:pPr>
              <w:snapToGrid w:val="0"/>
              <w:ind w:firstLine="0"/>
              <w:rPr>
                <w:rFonts w:ascii="宋体" w:hAnsi="宋体" w:cs="宋体"/>
                <w:color w:val="auto"/>
                <w:sz w:val="21"/>
                <w:szCs w:val="21"/>
              </w:rPr>
            </w:pPr>
            <w:r>
              <w:rPr>
                <w:rFonts w:hint="eastAsia" w:ascii="宋体" w:hAnsi="宋体" w:cs="宋体"/>
                <w:color w:val="auto"/>
                <w:sz w:val="21"/>
                <w:szCs w:val="21"/>
              </w:rPr>
              <w:t xml:space="preserve">5．开启参选文件袋并宣读参选报价、交货期及其他内容；公布该项目最高限价。 </w:t>
            </w:r>
          </w:p>
          <w:p>
            <w:pPr>
              <w:snapToGrid w:val="0"/>
              <w:ind w:firstLine="0"/>
              <w:rPr>
                <w:rFonts w:ascii="宋体" w:hAnsi="宋体" w:cs="宋体"/>
                <w:color w:val="auto"/>
                <w:sz w:val="21"/>
                <w:szCs w:val="21"/>
              </w:rPr>
            </w:pPr>
            <w:r>
              <w:rPr>
                <w:rFonts w:hint="eastAsia" w:ascii="宋体" w:hAnsi="宋体" w:cs="宋体"/>
                <w:color w:val="auto"/>
                <w:sz w:val="21"/>
                <w:szCs w:val="21"/>
              </w:rPr>
              <w:t>6．</w:t>
            </w:r>
            <w:r>
              <w:rPr>
                <w:rFonts w:hint="eastAsia" w:ascii="宋体" w:hAnsi="宋体"/>
                <w:snapToGrid w:val="0"/>
                <w:color w:val="auto"/>
                <w:sz w:val="21"/>
                <w:szCs w:val="21"/>
              </w:rPr>
              <w:t>比选人代表、记录人、监督部门代表等有关人员在报价公布记录上签字确认</w:t>
            </w:r>
            <w:r>
              <w:rPr>
                <w:rFonts w:hint="eastAsia" w:ascii="宋体" w:hAnsi="宋体" w:cs="宋体"/>
                <w:color w:val="auto"/>
                <w:sz w:val="21"/>
                <w:szCs w:val="21"/>
              </w:rPr>
              <w:t>；</w:t>
            </w:r>
          </w:p>
          <w:p>
            <w:pPr>
              <w:snapToGrid w:val="0"/>
              <w:ind w:firstLine="0"/>
              <w:rPr>
                <w:rFonts w:ascii="宋体" w:hAnsi="宋体" w:cs="宋体"/>
                <w:color w:val="auto"/>
                <w:sz w:val="21"/>
                <w:szCs w:val="21"/>
              </w:rPr>
            </w:pPr>
            <w:r>
              <w:rPr>
                <w:rFonts w:ascii="宋体" w:hAnsi="宋体" w:cs="宋体"/>
                <w:color w:val="auto"/>
                <w:sz w:val="21"/>
                <w:szCs w:val="21"/>
              </w:rPr>
              <w:t xml:space="preserve">7. </w:t>
            </w:r>
            <w:r>
              <w:rPr>
                <w:rFonts w:hint="eastAsia" w:ascii="宋体" w:hAnsi="宋体" w:cs="宋体"/>
                <w:color w:val="auto"/>
                <w:sz w:val="21"/>
                <w:szCs w:val="21"/>
              </w:rPr>
              <w:t>评审专家组对参选人进行初步评审。</w:t>
            </w:r>
          </w:p>
          <w:p>
            <w:pPr>
              <w:autoSpaceDE w:val="0"/>
              <w:autoSpaceDN w:val="0"/>
              <w:ind w:firstLine="0"/>
              <w:jc w:val="left"/>
              <w:rPr>
                <w:rFonts w:ascii="宋体" w:hAnsi="宋体" w:cs="宋体"/>
                <w:color w:val="auto"/>
                <w:sz w:val="21"/>
                <w:szCs w:val="21"/>
              </w:rPr>
            </w:pPr>
            <w:r>
              <w:rPr>
                <w:rFonts w:ascii="宋体" w:hAnsi="宋体" w:cs="宋体"/>
                <w:color w:val="auto"/>
                <w:sz w:val="21"/>
                <w:szCs w:val="21"/>
              </w:rPr>
              <w:t>8</w:t>
            </w:r>
            <w:r>
              <w:rPr>
                <w:rFonts w:hint="eastAsia" w:ascii="宋体" w:hAnsi="宋体" w:cs="宋体"/>
                <w:color w:val="auto"/>
                <w:sz w:val="21"/>
                <w:szCs w:val="21"/>
              </w:rPr>
              <w:t>.通过初步评审的参选人对</w:t>
            </w:r>
            <w:r>
              <w:rPr>
                <w:rFonts w:hint="eastAsia" w:ascii="宋体" w:hAnsi="宋体" w:cs="宋体"/>
                <w:color w:val="auto"/>
                <w:sz w:val="21"/>
                <w:szCs w:val="21"/>
                <w:lang w:eastAsia="zh-CN"/>
              </w:rPr>
              <w:t>设备</w:t>
            </w:r>
            <w:r>
              <w:rPr>
                <w:rFonts w:hint="eastAsia" w:ascii="宋体" w:hAnsi="宋体" w:cs="宋体"/>
                <w:color w:val="auto"/>
                <w:sz w:val="21"/>
                <w:szCs w:val="21"/>
              </w:rPr>
              <w:t>作较详细阐述，阐述时间不超过</w:t>
            </w:r>
            <w:r>
              <w:rPr>
                <w:rFonts w:hint="eastAsia" w:ascii="宋体" w:hAnsi="宋体" w:cs="宋体"/>
                <w:color w:val="auto"/>
                <w:sz w:val="21"/>
                <w:szCs w:val="21"/>
                <w:lang w:val="en-US" w:eastAsia="zh-CN"/>
              </w:rPr>
              <w:t>15</w:t>
            </w:r>
            <w:r>
              <w:rPr>
                <w:rFonts w:hint="eastAsia" w:ascii="宋体" w:hAnsi="宋体" w:cs="宋体"/>
                <w:color w:val="auto"/>
                <w:sz w:val="21"/>
                <w:szCs w:val="21"/>
              </w:rPr>
              <w:t>分钟。参选人再进二次报价，二次报价高于第一次报价以第一次报价作为最终报价。</w:t>
            </w:r>
          </w:p>
          <w:p>
            <w:pPr>
              <w:snapToGrid w:val="0"/>
              <w:ind w:firstLine="0"/>
              <w:rPr>
                <w:rFonts w:ascii="宋体" w:hAnsi="宋体"/>
                <w:snapToGrid w:val="0"/>
                <w:color w:val="auto"/>
                <w:sz w:val="21"/>
                <w:szCs w:val="21"/>
              </w:rPr>
            </w:pPr>
            <w:r>
              <w:rPr>
                <w:rFonts w:ascii="宋体" w:hAnsi="宋体"/>
                <w:snapToGrid w:val="0"/>
                <w:color w:val="auto"/>
                <w:sz w:val="21"/>
                <w:szCs w:val="21"/>
              </w:rPr>
              <w:t>9</w:t>
            </w:r>
            <w:r>
              <w:rPr>
                <w:rFonts w:hint="eastAsia" w:ascii="宋体" w:hAnsi="宋体"/>
                <w:snapToGrid w:val="0"/>
                <w:color w:val="auto"/>
                <w:sz w:val="21"/>
                <w:szCs w:val="21"/>
              </w:rPr>
              <w:t>.评选：由评审专家组根据比选文件第三章评审办法对参选人的参选文件进行评审，按评选办法计算和汇总各参选人得分，并填制评选结果及候选人推荐报告报比选小组；</w:t>
            </w:r>
          </w:p>
          <w:p>
            <w:pPr>
              <w:snapToGrid w:val="0"/>
              <w:ind w:firstLine="0"/>
              <w:rPr>
                <w:rFonts w:ascii="宋体" w:hAnsi="宋体"/>
                <w:snapToGrid w:val="0"/>
                <w:color w:val="auto"/>
                <w:sz w:val="21"/>
                <w:szCs w:val="21"/>
              </w:rPr>
            </w:pPr>
            <w:r>
              <w:rPr>
                <w:rFonts w:hint="eastAsia" w:ascii="宋体" w:hAnsi="宋体"/>
                <w:snapToGrid w:val="0"/>
                <w:color w:val="auto"/>
                <w:sz w:val="21"/>
                <w:szCs w:val="21"/>
                <w:lang w:val="en-US" w:eastAsia="zh-CN"/>
              </w:rPr>
              <w:t>10</w:t>
            </w:r>
            <w:r>
              <w:rPr>
                <w:rFonts w:hint="eastAsia" w:ascii="宋体" w:hAnsi="宋体"/>
                <w:snapToGrid w:val="0"/>
                <w:color w:val="auto"/>
                <w:sz w:val="21"/>
                <w:szCs w:val="21"/>
              </w:rPr>
              <w:t>.定选：比选小组研究确定，并宣布潜在中选人，同时评审专家组、比选单位负责人、监督部门代表在评选报告上签字；</w:t>
            </w:r>
          </w:p>
          <w:p>
            <w:pPr>
              <w:snapToGrid w:val="0"/>
              <w:ind w:firstLine="0"/>
              <w:rPr>
                <w:rFonts w:ascii="宋体" w:hAnsi="宋体"/>
                <w:snapToGrid w:val="0"/>
                <w:color w:val="auto"/>
                <w:sz w:val="21"/>
                <w:szCs w:val="21"/>
              </w:rPr>
            </w:pPr>
            <w:r>
              <w:rPr>
                <w:rFonts w:hint="eastAsia" w:ascii="宋体" w:hAnsi="宋体"/>
                <w:snapToGrid w:val="0"/>
                <w:color w:val="auto"/>
                <w:sz w:val="21"/>
                <w:szCs w:val="21"/>
              </w:rPr>
              <w:t>1</w:t>
            </w:r>
            <w:r>
              <w:rPr>
                <w:rFonts w:hint="eastAsia" w:ascii="宋体" w:hAnsi="宋体"/>
                <w:snapToGrid w:val="0"/>
                <w:color w:val="auto"/>
                <w:sz w:val="21"/>
                <w:szCs w:val="21"/>
                <w:lang w:val="en-US" w:eastAsia="zh-CN"/>
              </w:rPr>
              <w:t>1</w:t>
            </w:r>
            <w:r>
              <w:rPr>
                <w:rFonts w:hint="eastAsia" w:ascii="宋体" w:hAnsi="宋体"/>
                <w:snapToGrid w:val="0"/>
                <w:color w:val="auto"/>
                <w:sz w:val="21"/>
                <w:szCs w:val="21"/>
              </w:rPr>
              <w:t>.纪律监察部门对项目廉政作要求；</w:t>
            </w:r>
          </w:p>
          <w:p>
            <w:pPr>
              <w:ind w:firstLine="0"/>
              <w:rPr>
                <w:rFonts w:ascii="宋体" w:hAnsi="宋体"/>
                <w:color w:val="auto"/>
                <w:sz w:val="21"/>
                <w:szCs w:val="21"/>
              </w:rPr>
            </w:pPr>
            <w:r>
              <w:rPr>
                <w:rFonts w:hint="eastAsia" w:ascii="宋体" w:hAnsi="宋体"/>
                <w:snapToGrid w:val="0"/>
                <w:color w:val="auto"/>
                <w:sz w:val="21"/>
                <w:szCs w:val="21"/>
              </w:rPr>
              <w:t>1</w:t>
            </w:r>
            <w:r>
              <w:rPr>
                <w:rFonts w:hint="eastAsia" w:ascii="宋体" w:hAnsi="宋体"/>
                <w:snapToGrid w:val="0"/>
                <w:color w:val="auto"/>
                <w:sz w:val="21"/>
                <w:szCs w:val="21"/>
                <w:lang w:val="en-US" w:eastAsia="zh-CN"/>
              </w:rPr>
              <w:t>2</w:t>
            </w:r>
            <w:r>
              <w:rPr>
                <w:rFonts w:hint="eastAsia" w:ascii="宋体" w:hAnsi="宋体"/>
                <w:snapToGrid w:val="0"/>
                <w:color w:val="auto"/>
                <w:sz w:val="21"/>
                <w:szCs w:val="21"/>
              </w:rPr>
              <w:t>．宣布本次比选会结束。</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2.1.3</w:t>
            </w:r>
            <w:r>
              <w:rPr>
                <w:rFonts w:ascii="宋体" w:hAnsi="宋体"/>
                <w:color w:val="auto"/>
                <w:szCs w:val="21"/>
              </w:rPr>
              <w:t>6</w:t>
            </w:r>
          </w:p>
        </w:tc>
        <w:tc>
          <w:tcPr>
            <w:tcW w:w="1450" w:type="dxa"/>
            <w:vAlign w:val="center"/>
          </w:tcPr>
          <w:p>
            <w:pPr>
              <w:ind w:firstLine="0"/>
              <w:rPr>
                <w:rFonts w:ascii="宋体" w:hAnsi="宋体"/>
                <w:color w:val="auto"/>
                <w:szCs w:val="21"/>
              </w:rPr>
            </w:pPr>
            <w:r>
              <w:rPr>
                <w:rFonts w:hint="eastAsia" w:ascii="宋体" w:hAnsi="宋体"/>
                <w:color w:val="auto"/>
                <w:szCs w:val="21"/>
              </w:rPr>
              <w:t>评选办法</w:t>
            </w:r>
          </w:p>
        </w:tc>
        <w:tc>
          <w:tcPr>
            <w:tcW w:w="5856" w:type="dxa"/>
            <w:vAlign w:val="center"/>
          </w:tcPr>
          <w:p>
            <w:pPr>
              <w:ind w:firstLine="0"/>
              <w:rPr>
                <w:rFonts w:ascii="宋体" w:hAnsi="宋体"/>
                <w:color w:val="auto"/>
                <w:sz w:val="21"/>
                <w:szCs w:val="21"/>
              </w:rPr>
            </w:pPr>
            <w:r>
              <w:rPr>
                <w:rFonts w:hint="eastAsia" w:ascii="宋体" w:hAnsi="宋体"/>
                <w:color w:val="auto"/>
                <w:sz w:val="21"/>
                <w:szCs w:val="21"/>
              </w:rPr>
              <w:t>评选方法：综合评估法。</w:t>
            </w:r>
          </w:p>
          <w:p>
            <w:pPr>
              <w:ind w:firstLine="0"/>
              <w:rPr>
                <w:rFonts w:ascii="宋体" w:hAnsi="宋体"/>
                <w:b/>
                <w:color w:val="auto"/>
                <w:sz w:val="21"/>
                <w:szCs w:val="21"/>
              </w:rPr>
            </w:pPr>
            <w:r>
              <w:rPr>
                <w:rFonts w:hint="eastAsia" w:ascii="宋体" w:hAnsi="宋体"/>
                <w:b/>
                <w:color w:val="auto"/>
                <w:sz w:val="21"/>
                <w:szCs w:val="21"/>
              </w:rPr>
              <w:t>要求：参选人要做出详细的参选文件供评审专家组参考。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2.1.3</w:t>
            </w:r>
            <w:r>
              <w:rPr>
                <w:rFonts w:ascii="宋体" w:hAnsi="宋体"/>
                <w:color w:val="auto"/>
                <w:szCs w:val="21"/>
              </w:rPr>
              <w:t>7</w:t>
            </w:r>
          </w:p>
        </w:tc>
        <w:tc>
          <w:tcPr>
            <w:tcW w:w="1450" w:type="dxa"/>
            <w:vAlign w:val="center"/>
          </w:tcPr>
          <w:p>
            <w:pPr>
              <w:ind w:firstLine="0"/>
              <w:rPr>
                <w:rFonts w:ascii="宋体" w:hAnsi="宋体"/>
                <w:color w:val="auto"/>
                <w:szCs w:val="21"/>
              </w:rPr>
            </w:pPr>
            <w:r>
              <w:rPr>
                <w:rFonts w:hint="eastAsia" w:ascii="宋体" w:hAnsi="宋体"/>
                <w:color w:val="auto"/>
                <w:szCs w:val="21"/>
              </w:rPr>
              <w:t>是否授权评审专家组确定中选人</w:t>
            </w:r>
          </w:p>
        </w:tc>
        <w:tc>
          <w:tcPr>
            <w:tcW w:w="5856" w:type="dxa"/>
            <w:vAlign w:val="center"/>
          </w:tcPr>
          <w:p>
            <w:pPr>
              <w:ind w:firstLine="0"/>
              <w:rPr>
                <w:rFonts w:ascii="仿宋_GB2312" w:hAnsi="宋体" w:eastAsia="仿宋_GB2312"/>
                <w:color w:val="auto"/>
                <w:sz w:val="21"/>
                <w:szCs w:val="21"/>
              </w:rPr>
            </w:pPr>
            <w:r>
              <w:rPr>
                <w:rFonts w:hint="eastAsia" w:ascii="宋体" w:hAnsi="宋体" w:cs="宋体"/>
                <w:color w:val="auto"/>
                <w:sz w:val="21"/>
                <w:szCs w:val="21"/>
              </w:rPr>
              <w:t>否，推荐经评审得分由高到低排名前三名为中选候选人。</w:t>
            </w:r>
            <w:r>
              <w:rPr>
                <w:rFonts w:hint="eastAsia" w:ascii="宋体" w:hAnsi="宋体"/>
                <w:color w:val="auto"/>
                <w:sz w:val="21"/>
                <w:szCs w:val="21"/>
              </w:rPr>
              <w:t>注：当符合要求的人少于需推荐的人数，评审专家组推荐的人数可少于需推荐的人数。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08" w:type="dxa"/>
          </w:tcPr>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p>
          <w:p>
            <w:pPr>
              <w:ind w:firstLine="0"/>
              <w:jc w:val="left"/>
              <w:rPr>
                <w:rFonts w:ascii="宋体" w:hAnsi="宋体"/>
                <w:color w:val="auto"/>
                <w:szCs w:val="21"/>
              </w:rPr>
            </w:pPr>
            <w:r>
              <w:rPr>
                <w:rFonts w:hint="eastAsia" w:ascii="宋体" w:hAnsi="宋体"/>
                <w:color w:val="auto"/>
                <w:szCs w:val="21"/>
              </w:rPr>
              <w:t>2.1.3</w:t>
            </w:r>
            <w:r>
              <w:rPr>
                <w:rFonts w:ascii="宋体" w:hAnsi="宋体"/>
                <w:color w:val="auto"/>
                <w:szCs w:val="21"/>
              </w:rPr>
              <w:t>8</w:t>
            </w:r>
          </w:p>
        </w:tc>
        <w:tc>
          <w:tcPr>
            <w:tcW w:w="1450" w:type="dxa"/>
            <w:vAlign w:val="center"/>
          </w:tcPr>
          <w:p>
            <w:pPr>
              <w:ind w:firstLine="0"/>
              <w:rPr>
                <w:rFonts w:ascii="宋体" w:hAnsi="宋体"/>
                <w:color w:val="auto"/>
                <w:szCs w:val="21"/>
              </w:rPr>
            </w:pPr>
            <w:r>
              <w:rPr>
                <w:rFonts w:hint="eastAsia" w:ascii="宋体" w:hAnsi="宋体"/>
                <w:color w:val="auto"/>
                <w:szCs w:val="21"/>
              </w:rPr>
              <w:t>履约担保</w:t>
            </w:r>
          </w:p>
        </w:tc>
        <w:tc>
          <w:tcPr>
            <w:tcW w:w="5856" w:type="dxa"/>
            <w:vAlign w:val="center"/>
          </w:tcPr>
          <w:p>
            <w:pPr>
              <w:tabs>
                <w:tab w:val="left" w:pos="1050"/>
                <w:tab w:val="left" w:pos="1470"/>
              </w:tabs>
              <w:adjustRightInd/>
              <w:ind w:firstLine="0"/>
              <w:rPr>
                <w:rFonts w:ascii="宋体" w:hAnsi="宋体" w:cs="Arial"/>
                <w:color w:val="auto"/>
                <w:kern w:val="2"/>
                <w:sz w:val="21"/>
                <w:szCs w:val="21"/>
              </w:rPr>
            </w:pPr>
            <w:r>
              <w:rPr>
                <w:rFonts w:hint="eastAsia" w:ascii="宋体" w:hAnsi="宋体" w:cs="Arial"/>
                <w:color w:val="auto"/>
                <w:kern w:val="2"/>
                <w:sz w:val="21"/>
                <w:szCs w:val="21"/>
              </w:rPr>
              <w:t>1</w:t>
            </w:r>
            <w:r>
              <w:rPr>
                <w:rFonts w:ascii="宋体" w:hAnsi="宋体" w:cs="Arial"/>
                <w:color w:val="auto"/>
                <w:kern w:val="2"/>
                <w:sz w:val="21"/>
                <w:szCs w:val="21"/>
              </w:rPr>
              <w:t>.</w:t>
            </w:r>
            <w:r>
              <w:rPr>
                <w:rFonts w:hint="eastAsia" w:ascii="宋体" w:hAnsi="宋体" w:cs="Arial"/>
                <w:color w:val="auto"/>
                <w:kern w:val="2"/>
                <w:sz w:val="21"/>
                <w:szCs w:val="21"/>
              </w:rPr>
              <w:t>履约担保的形式：履约保证金（电汇、转账至比选人账户，）或履约保函（仅限中国工商银行、中国农业银行、中国银行、中国建设银行、交通银行）。</w:t>
            </w:r>
          </w:p>
          <w:p>
            <w:pPr>
              <w:tabs>
                <w:tab w:val="left" w:pos="1050"/>
                <w:tab w:val="left" w:pos="1470"/>
              </w:tabs>
              <w:adjustRightInd/>
              <w:ind w:firstLine="0"/>
              <w:rPr>
                <w:rFonts w:ascii="宋体" w:hAnsi="宋体" w:cs="Arial"/>
                <w:color w:val="auto"/>
                <w:kern w:val="2"/>
                <w:sz w:val="21"/>
                <w:szCs w:val="21"/>
              </w:rPr>
            </w:pPr>
            <w:r>
              <w:rPr>
                <w:rFonts w:hint="eastAsia" w:ascii="宋体" w:hAnsi="宋体" w:cs="Arial"/>
                <w:color w:val="auto"/>
                <w:kern w:val="2"/>
                <w:sz w:val="21"/>
                <w:szCs w:val="21"/>
              </w:rPr>
              <w:t>2</w:t>
            </w:r>
            <w:r>
              <w:rPr>
                <w:rFonts w:ascii="宋体" w:hAnsi="宋体" w:cs="Arial"/>
                <w:color w:val="auto"/>
                <w:kern w:val="2"/>
                <w:sz w:val="21"/>
                <w:szCs w:val="21"/>
              </w:rPr>
              <w:t>.</w:t>
            </w:r>
            <w:r>
              <w:rPr>
                <w:rFonts w:hint="eastAsia" w:ascii="宋体" w:hAnsi="宋体" w:cs="Arial"/>
                <w:color w:val="auto"/>
                <w:kern w:val="2"/>
                <w:sz w:val="21"/>
                <w:szCs w:val="21"/>
              </w:rPr>
              <w:t>本项目履约保证金为人民币</w:t>
            </w:r>
            <w:r>
              <w:rPr>
                <w:rFonts w:hint="eastAsia" w:ascii="宋体" w:hAnsi="宋体" w:cs="Arial"/>
                <w:color w:val="auto"/>
                <w:kern w:val="2"/>
                <w:sz w:val="21"/>
                <w:szCs w:val="21"/>
                <w:lang w:val="en-US" w:eastAsia="zh-CN"/>
              </w:rPr>
              <w:t>15</w:t>
            </w:r>
            <w:r>
              <w:rPr>
                <w:rFonts w:hint="eastAsia" w:ascii="宋体" w:hAnsi="宋体" w:cs="Arial"/>
                <w:color w:val="auto"/>
                <w:kern w:val="2"/>
                <w:sz w:val="21"/>
                <w:szCs w:val="21"/>
              </w:rPr>
              <w:t>0000元（大写：</w:t>
            </w:r>
            <w:r>
              <w:rPr>
                <w:rFonts w:hint="eastAsia" w:ascii="宋体" w:hAnsi="宋体" w:cs="Arial"/>
                <w:color w:val="auto"/>
                <w:kern w:val="2"/>
                <w:sz w:val="21"/>
                <w:szCs w:val="21"/>
                <w:lang w:eastAsia="zh-CN"/>
              </w:rPr>
              <w:t>壹</w:t>
            </w:r>
            <w:r>
              <w:rPr>
                <w:rFonts w:hint="eastAsia" w:ascii="宋体" w:hAnsi="宋体" w:cs="Arial"/>
                <w:color w:val="auto"/>
                <w:kern w:val="2"/>
                <w:sz w:val="21"/>
                <w:szCs w:val="21"/>
              </w:rPr>
              <w:t>拾</w:t>
            </w:r>
            <w:r>
              <w:rPr>
                <w:rFonts w:hint="eastAsia" w:ascii="宋体" w:hAnsi="宋体" w:cs="Arial"/>
                <w:color w:val="auto"/>
                <w:kern w:val="2"/>
                <w:sz w:val="21"/>
                <w:szCs w:val="21"/>
                <w:lang w:eastAsia="zh-CN"/>
              </w:rPr>
              <w:t>伍</w:t>
            </w:r>
            <w:r>
              <w:rPr>
                <w:rFonts w:hint="eastAsia" w:ascii="宋体" w:hAnsi="宋体" w:cs="Arial"/>
                <w:color w:val="auto"/>
                <w:kern w:val="2"/>
                <w:sz w:val="21"/>
                <w:szCs w:val="21"/>
              </w:rPr>
              <w:t>万元整）；</w:t>
            </w:r>
          </w:p>
          <w:p>
            <w:pPr>
              <w:tabs>
                <w:tab w:val="left" w:pos="1050"/>
                <w:tab w:val="left" w:pos="1470"/>
              </w:tabs>
              <w:adjustRightInd/>
              <w:ind w:firstLine="0"/>
              <w:rPr>
                <w:rFonts w:ascii="宋体" w:hAnsi="宋体" w:cs="Arial"/>
                <w:color w:val="auto"/>
                <w:kern w:val="2"/>
                <w:sz w:val="21"/>
                <w:szCs w:val="21"/>
              </w:rPr>
            </w:pPr>
            <w:r>
              <w:rPr>
                <w:rFonts w:hint="eastAsia" w:ascii="宋体" w:hAnsi="宋体" w:cs="Arial"/>
                <w:color w:val="auto"/>
                <w:kern w:val="2"/>
                <w:sz w:val="21"/>
                <w:szCs w:val="21"/>
              </w:rPr>
              <w:t>3、第一中选候选人应在中选通知书收到后三十日内将履约保证金递交至比选人指定帐户或提交履约保函，并且在三日内凭付款凭证到比选人换履约保证金收据,否则取消中选资格，第一中选侯选人的参选保证金不予退还。比选人依序另行通知中选候选人。</w:t>
            </w:r>
          </w:p>
          <w:p>
            <w:pPr>
              <w:ind w:firstLine="0"/>
              <w:rPr>
                <w:rFonts w:ascii="宋体" w:hAnsi="宋体"/>
                <w:color w:val="auto"/>
                <w:sz w:val="21"/>
                <w:szCs w:val="21"/>
              </w:rPr>
            </w:pPr>
            <w:r>
              <w:rPr>
                <w:rFonts w:hint="eastAsia" w:ascii="宋体" w:hAnsi="宋体" w:cs="Arial"/>
                <w:color w:val="auto"/>
                <w:kern w:val="2"/>
                <w:sz w:val="21"/>
                <w:szCs w:val="21"/>
              </w:rPr>
              <w:t>4、履约保证金的退还：</w:t>
            </w:r>
            <w:r>
              <w:rPr>
                <w:rFonts w:hint="eastAsia" w:ascii="宋体" w:hAnsi="宋体" w:cs="Arial"/>
                <w:color w:val="auto"/>
                <w:kern w:val="2"/>
                <w:sz w:val="21"/>
                <w:szCs w:val="21"/>
                <w:lang w:val="en-US" w:eastAsia="zh-CN"/>
              </w:rPr>
              <w:t>除臭系统最终验</w:t>
            </w:r>
            <w:r>
              <w:rPr>
                <w:rFonts w:hint="eastAsia" w:ascii="宋体" w:hAnsi="宋体" w:cs="Arial"/>
                <w:color w:val="auto"/>
                <w:kern w:val="2"/>
                <w:sz w:val="21"/>
                <w:szCs w:val="21"/>
              </w:rPr>
              <w:t>收合格后</w:t>
            </w:r>
            <w:r>
              <w:rPr>
                <w:rFonts w:hint="eastAsia" w:ascii="宋体" w:hAnsi="宋体" w:cs="Arial"/>
                <w:color w:val="auto"/>
                <w:kern w:val="2"/>
                <w:sz w:val="21"/>
                <w:szCs w:val="21"/>
                <w:lang w:val="en-US" w:eastAsia="zh-CN"/>
              </w:rPr>
              <w:t>30日内，</w:t>
            </w:r>
            <w:r>
              <w:rPr>
                <w:rFonts w:hint="eastAsia" w:ascii="宋体" w:hAnsi="宋体" w:cs="Arial"/>
                <w:color w:val="auto"/>
                <w:kern w:val="2"/>
                <w:sz w:val="21"/>
                <w:szCs w:val="21"/>
              </w:rPr>
              <w:t>比选人以电汇（转账支票）方式退还（不计利息），若中选人提供的是履约保函，则按照保函出具银行的规定程序退回履约保函。</w:t>
            </w:r>
          </w:p>
          <w:p>
            <w:pPr>
              <w:rPr>
                <w:rFonts w:ascii="宋体" w:hAnsi="宋体"/>
                <w:color w:val="auto"/>
                <w:sz w:val="21"/>
                <w:szCs w:val="21"/>
              </w:rPr>
            </w:pPr>
            <w:r>
              <w:rPr>
                <w:rFonts w:hint="eastAsia" w:ascii="宋体" w:hAnsi="宋体"/>
                <w:color w:val="auto"/>
                <w:sz w:val="21"/>
                <w:szCs w:val="21"/>
              </w:rPr>
              <w:t>履约保证金交纳的账户、开户行和账号如下：</w:t>
            </w:r>
          </w:p>
          <w:p>
            <w:pPr>
              <w:pStyle w:val="25"/>
              <w:spacing w:before="0" w:beforeAutospacing="0" w:after="0" w:afterAutospacing="0" w:line="360" w:lineRule="auto"/>
              <w:ind w:firstLine="525"/>
              <w:rPr>
                <w:rFonts w:hint="eastAsia" w:ascii="宋体" w:hAnsi="宋体" w:eastAsia="宋体" w:cs="Times New Roman"/>
                <w:color w:val="auto"/>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银行：中国工商银</w:t>
            </w:r>
            <w:r>
              <w:rPr>
                <w:rFonts w:hint="eastAsia" w:ascii="宋体" w:hAnsi="宋体" w:eastAsia="宋体" w:cs="Times New Roman"/>
                <w:color w:val="auto"/>
                <w:sz w:val="21"/>
                <w:szCs w:val="21"/>
                <w:lang w:val="en-US" w:eastAsia="zh-CN" w:bidi="ar-SA"/>
              </w:rPr>
              <w:t xml:space="preserve">行股份有限公司江津万盛万北支行 </w:t>
            </w:r>
          </w:p>
          <w:p>
            <w:pPr>
              <w:pStyle w:val="25"/>
              <w:spacing w:before="0" w:beforeAutospacing="0" w:after="0" w:afterAutospacing="0" w:line="360" w:lineRule="auto"/>
              <w:ind w:firstLine="525"/>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账号：3100225719000004880</w:t>
            </w:r>
          </w:p>
          <w:p>
            <w:pPr>
              <w:pStyle w:val="25"/>
              <w:spacing w:before="0" w:beforeAutospacing="0" w:after="0" w:afterAutospacing="0" w:line="360" w:lineRule="auto"/>
              <w:ind w:firstLine="525"/>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名称：重庆南桐矿业有限责任公司</w:t>
            </w:r>
          </w:p>
          <w:p>
            <w:pPr>
              <w:ind w:firstLine="420" w:firstLineChars="200"/>
              <w:rPr>
                <w:rFonts w:ascii="宋体" w:hAnsi="宋体"/>
                <w:color w:val="auto"/>
                <w:sz w:val="21"/>
                <w:szCs w:val="21"/>
              </w:rPr>
            </w:pPr>
            <w:r>
              <w:rPr>
                <w:rFonts w:hint="eastAsia" w:ascii="宋体" w:hAnsi="宋体"/>
                <w:color w:val="auto"/>
                <w:sz w:val="21"/>
                <w:szCs w:val="21"/>
              </w:rPr>
              <w:t>联系人：</w:t>
            </w:r>
            <w:r>
              <w:rPr>
                <w:rFonts w:hint="eastAsia" w:ascii="宋体" w:hAnsi="宋体"/>
                <w:color w:val="auto"/>
                <w:sz w:val="21"/>
                <w:szCs w:val="21"/>
                <w:lang w:eastAsia="zh-CN"/>
              </w:rPr>
              <w:t>唐</w:t>
            </w:r>
            <w:r>
              <w:rPr>
                <w:rFonts w:hint="eastAsia" w:ascii="宋体" w:hAnsi="宋体"/>
                <w:color w:val="auto"/>
                <w:sz w:val="21"/>
                <w:szCs w:val="21"/>
              </w:rPr>
              <w:t>老师       联系电话：</w:t>
            </w:r>
            <w:r>
              <w:rPr>
                <w:rFonts w:hint="eastAsia" w:ascii="宋体" w:hAnsi="宋体" w:cs="TimesNewRomanPSMT"/>
                <w:color w:val="auto"/>
                <w:sz w:val="21"/>
                <w:szCs w:val="21"/>
                <w:lang w:val="en-US" w:eastAsia="zh-CN"/>
              </w:rPr>
              <w:t>13508389989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2.1.3</w:t>
            </w:r>
            <w:r>
              <w:rPr>
                <w:rFonts w:ascii="宋体" w:hAnsi="宋体"/>
                <w:color w:val="auto"/>
                <w:szCs w:val="21"/>
              </w:rPr>
              <w:t>9</w:t>
            </w:r>
          </w:p>
        </w:tc>
        <w:tc>
          <w:tcPr>
            <w:tcW w:w="1450" w:type="dxa"/>
            <w:vAlign w:val="center"/>
          </w:tcPr>
          <w:p>
            <w:pPr>
              <w:ind w:firstLine="0"/>
              <w:rPr>
                <w:rFonts w:ascii="宋体" w:hAnsi="宋体"/>
                <w:color w:val="auto"/>
                <w:szCs w:val="21"/>
              </w:rPr>
            </w:pPr>
            <w:r>
              <w:rPr>
                <w:rFonts w:hint="eastAsia" w:ascii="宋体" w:hAnsi="宋体"/>
                <w:color w:val="auto"/>
                <w:szCs w:val="21"/>
              </w:rPr>
              <w:t>确定中选人</w:t>
            </w:r>
          </w:p>
        </w:tc>
        <w:tc>
          <w:tcPr>
            <w:tcW w:w="5856" w:type="dxa"/>
            <w:vAlign w:val="center"/>
          </w:tcPr>
          <w:p>
            <w:pPr>
              <w:ind w:firstLine="0"/>
              <w:rPr>
                <w:rFonts w:ascii="宋体" w:hAnsi="宋体"/>
                <w:color w:val="auto"/>
                <w:sz w:val="21"/>
                <w:szCs w:val="21"/>
              </w:rPr>
            </w:pPr>
            <w:r>
              <w:rPr>
                <w:rFonts w:hint="eastAsia" w:ascii="宋体" w:hAnsi="宋体"/>
                <w:color w:val="auto"/>
                <w:sz w:val="21"/>
                <w:szCs w:val="21"/>
              </w:rPr>
              <w:t>比选人按比选文件规定的综合评估法确定中选人。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w:t>
            </w:r>
            <w:r>
              <w:rPr>
                <w:rFonts w:ascii="宋体" w:hAnsi="宋体"/>
                <w:color w:val="auto"/>
                <w:szCs w:val="21"/>
              </w:rPr>
              <w:t>40</w:t>
            </w:r>
          </w:p>
        </w:tc>
        <w:tc>
          <w:tcPr>
            <w:tcW w:w="1450" w:type="dxa"/>
            <w:vAlign w:val="center"/>
          </w:tcPr>
          <w:p>
            <w:pPr>
              <w:ind w:firstLine="0"/>
              <w:rPr>
                <w:rFonts w:ascii="宋体" w:hAnsi="宋体"/>
                <w:color w:val="auto"/>
                <w:szCs w:val="21"/>
              </w:rPr>
            </w:pPr>
            <w:r>
              <w:rPr>
                <w:rFonts w:hint="eastAsia" w:ascii="宋体" w:hAnsi="宋体"/>
                <w:color w:val="auto"/>
                <w:szCs w:val="21"/>
              </w:rPr>
              <w:t>参选文件的真实性要求</w:t>
            </w:r>
          </w:p>
        </w:tc>
        <w:tc>
          <w:tcPr>
            <w:tcW w:w="5856" w:type="dxa"/>
          </w:tcPr>
          <w:p>
            <w:pPr>
              <w:ind w:firstLine="0"/>
              <w:rPr>
                <w:rFonts w:ascii="宋体" w:hAnsi="宋体"/>
                <w:color w:val="auto"/>
                <w:sz w:val="21"/>
                <w:szCs w:val="21"/>
              </w:rPr>
            </w:pPr>
            <w:r>
              <w:rPr>
                <w:rFonts w:hint="eastAsia" w:ascii="宋体" w:hAnsi="宋体"/>
                <w:color w:val="auto"/>
                <w:sz w:val="21"/>
                <w:szCs w:val="21"/>
              </w:rPr>
              <w:t>参选人所递交的参选文件（包括有关资料、澄清）应真实可信，不存在虚假（包括隐瞒）。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08" w:type="dxa"/>
          </w:tcPr>
          <w:p>
            <w:pPr>
              <w:ind w:firstLine="0"/>
              <w:jc w:val="left"/>
              <w:rPr>
                <w:rFonts w:ascii="宋体" w:hAnsi="宋体"/>
                <w:color w:val="auto"/>
                <w:szCs w:val="21"/>
              </w:rPr>
            </w:pPr>
            <w:r>
              <w:rPr>
                <w:rFonts w:hint="eastAsia" w:ascii="宋体" w:hAnsi="宋体"/>
                <w:color w:val="auto"/>
                <w:szCs w:val="21"/>
              </w:rPr>
              <w:t>2.1.4</w:t>
            </w:r>
            <w:r>
              <w:rPr>
                <w:rFonts w:ascii="宋体" w:hAnsi="宋体"/>
                <w:color w:val="auto"/>
                <w:szCs w:val="21"/>
              </w:rPr>
              <w:t>1</w:t>
            </w:r>
          </w:p>
        </w:tc>
        <w:tc>
          <w:tcPr>
            <w:tcW w:w="1450" w:type="dxa"/>
            <w:vAlign w:val="center"/>
          </w:tcPr>
          <w:p>
            <w:pPr>
              <w:ind w:firstLine="0"/>
              <w:jc w:val="left"/>
              <w:rPr>
                <w:rFonts w:ascii="宋体" w:hAnsi="宋体"/>
                <w:color w:val="auto"/>
                <w:szCs w:val="21"/>
              </w:rPr>
            </w:pPr>
            <w:r>
              <w:rPr>
                <w:rFonts w:hint="eastAsia" w:ascii="宋体" w:hAnsi="宋体"/>
                <w:color w:val="auto"/>
                <w:szCs w:val="21"/>
              </w:rPr>
              <w:t>参选有效期</w:t>
            </w:r>
          </w:p>
        </w:tc>
        <w:tc>
          <w:tcPr>
            <w:tcW w:w="5856" w:type="dxa"/>
          </w:tcPr>
          <w:p>
            <w:pPr>
              <w:ind w:firstLine="0"/>
              <w:rPr>
                <w:rFonts w:ascii="宋体" w:hAnsi="宋体"/>
                <w:color w:val="auto"/>
                <w:sz w:val="21"/>
                <w:szCs w:val="21"/>
              </w:rPr>
            </w:pPr>
            <w:r>
              <w:rPr>
                <w:rFonts w:hint="eastAsia" w:ascii="宋体" w:hAnsi="宋体"/>
                <w:color w:val="auto"/>
                <w:sz w:val="21"/>
                <w:szCs w:val="21"/>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08" w:type="dxa"/>
            <w:vAlign w:val="center"/>
          </w:tcPr>
          <w:p>
            <w:pPr>
              <w:ind w:firstLine="0"/>
              <w:jc w:val="center"/>
              <w:rPr>
                <w:rFonts w:ascii="宋体" w:hAnsi="宋体"/>
                <w:color w:val="auto"/>
                <w:szCs w:val="21"/>
              </w:rPr>
            </w:pPr>
            <w:r>
              <w:rPr>
                <w:rFonts w:hint="eastAsia" w:ascii="宋体" w:hAnsi="宋体"/>
                <w:color w:val="auto"/>
                <w:szCs w:val="21"/>
              </w:rPr>
              <w:t>2.1.4</w:t>
            </w:r>
            <w:r>
              <w:rPr>
                <w:rFonts w:ascii="宋体" w:hAnsi="宋体"/>
                <w:color w:val="auto"/>
                <w:szCs w:val="21"/>
              </w:rPr>
              <w:t>2</w:t>
            </w:r>
          </w:p>
        </w:tc>
        <w:tc>
          <w:tcPr>
            <w:tcW w:w="1450" w:type="dxa"/>
            <w:vAlign w:val="center"/>
          </w:tcPr>
          <w:p>
            <w:pPr>
              <w:ind w:firstLine="0"/>
              <w:jc w:val="center"/>
              <w:rPr>
                <w:rFonts w:ascii="宋体" w:hAnsi="宋体"/>
                <w:color w:val="auto"/>
                <w:szCs w:val="21"/>
              </w:rPr>
            </w:pPr>
            <w:r>
              <w:rPr>
                <w:rFonts w:hint="eastAsia" w:ascii="宋体" w:hAnsi="宋体"/>
                <w:color w:val="auto"/>
                <w:szCs w:val="21"/>
              </w:rPr>
              <w:t>参选否决</w:t>
            </w:r>
          </w:p>
        </w:tc>
        <w:tc>
          <w:tcPr>
            <w:tcW w:w="5856" w:type="dxa"/>
          </w:tcPr>
          <w:p>
            <w:pPr>
              <w:ind w:firstLine="0"/>
              <w:rPr>
                <w:rFonts w:ascii="宋体" w:hAnsi="宋体"/>
                <w:color w:val="auto"/>
                <w:sz w:val="21"/>
                <w:szCs w:val="21"/>
              </w:rPr>
            </w:pPr>
            <w:r>
              <w:rPr>
                <w:rFonts w:hint="eastAsia" w:ascii="宋体" w:hAnsi="宋体" w:cs="华文中宋"/>
                <w:color w:val="auto"/>
                <w:sz w:val="21"/>
                <w:szCs w:val="21"/>
              </w:rPr>
              <w:t>比选文件中选注星号“★”的关键商务、技术条款，以及其它否决条款。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08" w:type="dxa"/>
            <w:vAlign w:val="center"/>
          </w:tcPr>
          <w:p>
            <w:pPr>
              <w:ind w:firstLine="0"/>
              <w:jc w:val="center"/>
              <w:rPr>
                <w:rFonts w:ascii="宋体" w:hAnsi="宋体"/>
                <w:color w:val="auto"/>
                <w:szCs w:val="21"/>
              </w:rPr>
            </w:pPr>
            <w:r>
              <w:rPr>
                <w:rFonts w:hint="eastAsia" w:ascii="宋体" w:hAnsi="宋体"/>
                <w:color w:val="auto"/>
                <w:szCs w:val="21"/>
              </w:rPr>
              <w:t>2</w:t>
            </w:r>
            <w:r>
              <w:rPr>
                <w:rFonts w:ascii="宋体" w:hAnsi="宋体"/>
                <w:color w:val="auto"/>
                <w:szCs w:val="21"/>
              </w:rPr>
              <w:t>.1.4</w:t>
            </w:r>
            <w:r>
              <w:rPr>
                <w:rFonts w:hint="eastAsia" w:ascii="宋体" w:hAnsi="宋体"/>
                <w:color w:val="auto"/>
                <w:szCs w:val="21"/>
                <w:lang w:val="en-US" w:eastAsia="zh-CN"/>
              </w:rPr>
              <w:t>3</w:t>
            </w:r>
          </w:p>
        </w:tc>
        <w:tc>
          <w:tcPr>
            <w:tcW w:w="1450" w:type="dxa"/>
            <w:vAlign w:val="center"/>
          </w:tcPr>
          <w:p>
            <w:pPr>
              <w:ind w:firstLine="0"/>
              <w:jc w:val="center"/>
              <w:rPr>
                <w:rFonts w:ascii="宋体" w:hAnsi="宋体"/>
                <w:color w:val="auto"/>
                <w:szCs w:val="21"/>
              </w:rPr>
            </w:pPr>
            <w:r>
              <w:rPr>
                <w:rFonts w:hint="eastAsia" w:ascii="宋体" w:hAnsi="宋体"/>
                <w:color w:val="auto"/>
                <w:szCs w:val="21"/>
              </w:rPr>
              <w:t>合同</w:t>
            </w:r>
          </w:p>
        </w:tc>
        <w:tc>
          <w:tcPr>
            <w:tcW w:w="5856" w:type="dxa"/>
            <w:vAlign w:val="center"/>
          </w:tcPr>
          <w:p>
            <w:pPr>
              <w:ind w:firstLine="0"/>
              <w:rPr>
                <w:rFonts w:ascii="宋体" w:hAnsi="宋体" w:cs="Arial"/>
                <w:color w:val="auto"/>
                <w:sz w:val="21"/>
                <w:szCs w:val="21"/>
              </w:rPr>
            </w:pPr>
            <w:r>
              <w:rPr>
                <w:rFonts w:hint="eastAsia" w:ascii="宋体" w:hAnsi="宋体" w:cs="Arial"/>
                <w:color w:val="auto"/>
                <w:sz w:val="21"/>
                <w:szCs w:val="21"/>
              </w:rPr>
              <w:t>合同格式：见第六章合同格式，仅供参考</w:t>
            </w:r>
          </w:p>
          <w:p>
            <w:pPr>
              <w:ind w:firstLine="0"/>
              <w:rPr>
                <w:rFonts w:ascii="宋体" w:hAnsi="宋体" w:cs="华文中宋"/>
                <w:color w:val="auto"/>
                <w:sz w:val="21"/>
                <w:szCs w:val="21"/>
              </w:rPr>
            </w:pPr>
            <w:r>
              <w:rPr>
                <w:rFonts w:hint="eastAsia" w:ascii="宋体" w:hAnsi="宋体"/>
                <w:color w:val="auto"/>
                <w:sz w:val="21"/>
                <w:szCs w:val="21"/>
              </w:rPr>
              <w:t>合同附件一：合同一般条款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08" w:type="dxa"/>
            <w:vAlign w:val="center"/>
          </w:tcPr>
          <w:p>
            <w:pPr>
              <w:ind w:firstLine="0"/>
              <w:jc w:val="center"/>
              <w:rPr>
                <w:rFonts w:ascii="宋体" w:hAnsi="宋体"/>
                <w:color w:val="auto"/>
                <w:szCs w:val="21"/>
              </w:rPr>
            </w:pPr>
            <w:r>
              <w:rPr>
                <w:rFonts w:hint="eastAsia" w:ascii="宋体" w:hAnsi="宋体"/>
                <w:color w:val="auto"/>
                <w:szCs w:val="21"/>
              </w:rPr>
              <w:t>2</w:t>
            </w:r>
            <w:r>
              <w:rPr>
                <w:rFonts w:ascii="宋体" w:hAnsi="宋体"/>
                <w:color w:val="auto"/>
                <w:szCs w:val="21"/>
              </w:rPr>
              <w:t>.1.44</w:t>
            </w:r>
          </w:p>
        </w:tc>
        <w:tc>
          <w:tcPr>
            <w:tcW w:w="1450" w:type="dxa"/>
            <w:vAlign w:val="center"/>
          </w:tcPr>
          <w:p>
            <w:pPr>
              <w:ind w:firstLine="0"/>
              <w:jc w:val="center"/>
              <w:rPr>
                <w:rFonts w:ascii="宋体" w:hAnsi="宋体"/>
                <w:color w:val="auto"/>
                <w:szCs w:val="21"/>
              </w:rPr>
            </w:pPr>
            <w:r>
              <w:rPr>
                <w:rFonts w:hint="eastAsia" w:ascii="宋体" w:hAnsi="宋体"/>
                <w:color w:val="auto"/>
                <w:szCs w:val="21"/>
              </w:rPr>
              <w:t>监督</w:t>
            </w:r>
          </w:p>
        </w:tc>
        <w:tc>
          <w:tcPr>
            <w:tcW w:w="5856" w:type="dxa"/>
            <w:vAlign w:val="center"/>
          </w:tcPr>
          <w:p>
            <w:pPr>
              <w:ind w:firstLine="0"/>
              <w:rPr>
                <w:rFonts w:ascii="宋体" w:hAnsi="宋体" w:cs="Arial"/>
                <w:color w:val="auto"/>
                <w:sz w:val="21"/>
                <w:szCs w:val="21"/>
              </w:rPr>
            </w:pPr>
            <w:r>
              <w:rPr>
                <w:rFonts w:hint="eastAsia" w:ascii="宋体" w:hAnsi="宋体" w:cs="Arial"/>
                <w:color w:val="auto"/>
                <w:sz w:val="21"/>
                <w:szCs w:val="21"/>
              </w:rPr>
              <w:t>重庆南桐矿业有限责任公司纪检</w:t>
            </w:r>
            <w:r>
              <w:rPr>
                <w:rFonts w:hint="eastAsia" w:ascii="宋体" w:hAnsi="宋体" w:cs="Arial"/>
                <w:color w:val="auto"/>
                <w:sz w:val="21"/>
                <w:szCs w:val="21"/>
                <w:lang w:eastAsia="zh-CN"/>
              </w:rPr>
              <w:t>审计</w:t>
            </w:r>
            <w:r>
              <w:rPr>
                <w:rFonts w:hint="eastAsia" w:ascii="宋体" w:hAnsi="宋体" w:cs="Arial"/>
                <w:color w:val="auto"/>
                <w:sz w:val="21"/>
                <w:szCs w:val="21"/>
              </w:rPr>
              <w:t>部</w:t>
            </w:r>
          </w:p>
          <w:p>
            <w:pPr>
              <w:ind w:firstLine="0"/>
              <w:rPr>
                <w:rFonts w:ascii="宋体" w:hAnsi="宋体" w:cs="Arial"/>
                <w:color w:val="auto"/>
                <w:sz w:val="21"/>
                <w:szCs w:val="21"/>
              </w:rPr>
            </w:pPr>
            <w:r>
              <w:rPr>
                <w:rFonts w:hint="eastAsia" w:ascii="宋体" w:hAnsi="宋体" w:cs="Arial"/>
                <w:color w:val="auto"/>
                <w:sz w:val="21"/>
                <w:szCs w:val="21"/>
              </w:rPr>
              <w:t>电话：</w:t>
            </w:r>
            <w:r>
              <w:rPr>
                <w:rFonts w:ascii="宋体" w:hAnsi="宋体" w:cs="Arial"/>
                <w:color w:val="auto"/>
                <w:sz w:val="21"/>
                <w:szCs w:val="21"/>
              </w:rPr>
              <w:t>023-48341411</w:t>
            </w:r>
          </w:p>
        </w:tc>
      </w:tr>
    </w:tbl>
    <w:p>
      <w:pPr>
        <w:pStyle w:val="8"/>
        <w:rPr>
          <w:rFonts w:ascii="宋体" w:hAnsi="宋体" w:cs="Arial"/>
          <w:color w:val="auto"/>
          <w:szCs w:val="24"/>
        </w:rPr>
      </w:pPr>
      <w:r>
        <w:rPr>
          <w:rFonts w:hint="eastAsia" w:ascii="宋体" w:hAnsi="宋体" w:cs="Arial"/>
          <w:color w:val="auto"/>
          <w:szCs w:val="24"/>
        </w:rPr>
        <w:t>注：正文部分与前附表不一致，以前附表为准。</w:t>
      </w:r>
    </w:p>
    <w:p>
      <w:pPr>
        <w:pStyle w:val="6"/>
        <w:rPr>
          <w:color w:val="auto"/>
        </w:rPr>
      </w:pPr>
      <w:bookmarkStart w:id="27" w:name="_Toc26397"/>
      <w:r>
        <w:rPr>
          <w:rFonts w:hint="eastAsia"/>
          <w:color w:val="auto"/>
        </w:rPr>
        <w:t>2.2比选说明</w:t>
      </w:r>
      <w:bookmarkEnd w:id="25"/>
      <w:bookmarkEnd w:id="27"/>
    </w:p>
    <w:p>
      <w:pPr>
        <w:ind w:firstLine="470" w:firstLineChars="196"/>
        <w:rPr>
          <w:rFonts w:ascii="宋体" w:hAnsi="宋体"/>
          <w:color w:val="auto"/>
          <w:szCs w:val="28"/>
        </w:rPr>
      </w:pPr>
      <w:r>
        <w:rPr>
          <w:rFonts w:hint="eastAsia" w:ascii="宋体" w:hAnsi="宋体"/>
          <w:color w:val="auto"/>
          <w:szCs w:val="28"/>
        </w:rPr>
        <w:t>2.2.1比选人：</w:t>
      </w:r>
      <w:r>
        <w:rPr>
          <w:rFonts w:hint="eastAsia"/>
          <w:color w:val="auto"/>
          <w:szCs w:val="28"/>
        </w:rPr>
        <w:t>重庆南桐矿业有限责任公司</w:t>
      </w:r>
    </w:p>
    <w:p>
      <w:pPr>
        <w:ind w:firstLine="460" w:firstLineChars="192"/>
        <w:rPr>
          <w:rFonts w:ascii="宋体" w:hAnsi="宋体"/>
          <w:color w:val="auto"/>
          <w:szCs w:val="28"/>
        </w:rPr>
      </w:pPr>
      <w:r>
        <w:rPr>
          <w:rFonts w:hint="eastAsia" w:ascii="宋体" w:hAnsi="宋体"/>
          <w:color w:val="auto"/>
          <w:szCs w:val="28"/>
        </w:rPr>
        <w:t>2.2.2参选人：指接受竞争性比选邀请的具有独立法人资格的企业。在比选阶段称为参选人。在确定中选候选人以后签订和执行合同阶段称为承包人。</w:t>
      </w:r>
    </w:p>
    <w:p>
      <w:pPr>
        <w:ind w:firstLine="460" w:firstLineChars="192"/>
        <w:rPr>
          <w:rFonts w:ascii="宋体" w:hAnsi="宋体"/>
          <w:color w:val="auto"/>
          <w:szCs w:val="28"/>
        </w:rPr>
      </w:pPr>
      <w:r>
        <w:rPr>
          <w:rFonts w:hint="eastAsia" w:ascii="宋体" w:hAnsi="宋体"/>
          <w:color w:val="auto"/>
          <w:szCs w:val="28"/>
        </w:rPr>
        <w:t>2.2.3中选候选人：经过竞争性比选而初步选定，比选、双方尚未对未尽事宜进行磋商和签订合同的人。</w:t>
      </w:r>
    </w:p>
    <w:p>
      <w:pPr>
        <w:ind w:firstLine="460" w:firstLineChars="192"/>
        <w:rPr>
          <w:rFonts w:ascii="宋体" w:hAnsi="宋体"/>
          <w:color w:val="auto"/>
          <w:szCs w:val="28"/>
        </w:rPr>
      </w:pPr>
      <w:r>
        <w:rPr>
          <w:rFonts w:hint="eastAsia" w:ascii="宋体" w:hAnsi="宋体"/>
          <w:color w:val="auto"/>
          <w:szCs w:val="28"/>
        </w:rPr>
        <w:t>2.2.4中选人：最终被授予合同的人。</w:t>
      </w:r>
    </w:p>
    <w:p>
      <w:pPr>
        <w:ind w:firstLine="460" w:firstLineChars="192"/>
        <w:rPr>
          <w:rFonts w:ascii="宋体" w:hAnsi="宋体"/>
          <w:color w:val="auto"/>
          <w:szCs w:val="28"/>
        </w:rPr>
      </w:pPr>
      <w:r>
        <w:rPr>
          <w:rFonts w:hint="eastAsia" w:ascii="宋体" w:hAnsi="宋体"/>
          <w:color w:val="auto"/>
          <w:szCs w:val="28"/>
        </w:rPr>
        <w:t>2.2.5项目竞争性比选小组：由比选人及有关单位按一定的程序和要求而组建的机构，即由</w:t>
      </w:r>
      <w:r>
        <w:rPr>
          <w:rFonts w:hint="eastAsia"/>
          <w:color w:val="auto"/>
          <w:szCs w:val="28"/>
        </w:rPr>
        <w:t>重庆南桐矿业有限责任公司</w:t>
      </w:r>
      <w:r>
        <w:rPr>
          <w:rFonts w:hint="eastAsia" w:ascii="宋体" w:hAnsi="宋体"/>
          <w:color w:val="auto"/>
          <w:szCs w:val="28"/>
        </w:rPr>
        <w:t>有关专家组成的5人以上单数组成的小组</w:t>
      </w:r>
      <w:r>
        <w:rPr>
          <w:rFonts w:hint="eastAsia" w:ascii="宋体" w:hAnsi="宋体"/>
          <w:b/>
          <w:bCs/>
          <w:color w:val="auto"/>
          <w:szCs w:val="28"/>
        </w:rPr>
        <w:t>，</w:t>
      </w:r>
      <w:r>
        <w:rPr>
          <w:rFonts w:hint="eastAsia" w:ascii="宋体" w:hAnsi="宋体"/>
          <w:color w:val="auto"/>
          <w:szCs w:val="28"/>
        </w:rPr>
        <w:t>负责具体竞争性比选评审工作。</w:t>
      </w:r>
    </w:p>
    <w:p>
      <w:pPr>
        <w:ind w:firstLine="460" w:firstLineChars="192"/>
        <w:rPr>
          <w:rFonts w:ascii="宋体" w:hAnsi="宋体"/>
          <w:color w:val="auto"/>
          <w:szCs w:val="28"/>
        </w:rPr>
      </w:pPr>
      <w:r>
        <w:rPr>
          <w:rFonts w:hint="eastAsia" w:ascii="宋体" w:hAnsi="宋体"/>
          <w:color w:val="auto"/>
          <w:szCs w:val="28"/>
        </w:rPr>
        <w:t>2.2.6业主：</w:t>
      </w:r>
      <w:r>
        <w:rPr>
          <w:rFonts w:hint="eastAsia" w:cs="宋体"/>
          <w:color w:val="auto"/>
          <w:kern w:val="2"/>
        </w:rPr>
        <w:t>重庆市南桐特种水泥有限责任公司</w:t>
      </w:r>
      <w:r>
        <w:rPr>
          <w:rFonts w:hint="eastAsia" w:ascii="宋体" w:hAnsi="宋体"/>
          <w:color w:val="auto"/>
          <w:szCs w:val="28"/>
        </w:rPr>
        <w:t>。</w:t>
      </w:r>
    </w:p>
    <w:p>
      <w:pPr>
        <w:ind w:firstLine="460" w:firstLineChars="192"/>
        <w:rPr>
          <w:rFonts w:ascii="宋体" w:hAnsi="宋体"/>
          <w:color w:val="auto"/>
          <w:szCs w:val="28"/>
        </w:rPr>
      </w:pPr>
      <w:r>
        <w:rPr>
          <w:rFonts w:hint="eastAsia" w:ascii="宋体" w:hAnsi="宋体"/>
          <w:color w:val="auto"/>
          <w:szCs w:val="28"/>
        </w:rPr>
        <w:t>2.2.7 竞争性比选费用：一切与竞争性比选有关的费用，均由参选人自理，不得列入竞争性比选报价表中。评审服务费由中选人承担。</w:t>
      </w:r>
    </w:p>
    <w:p>
      <w:pPr>
        <w:ind w:firstLine="460" w:firstLineChars="192"/>
        <w:rPr>
          <w:rFonts w:hAnsi="宋体"/>
          <w:color w:val="auto"/>
          <w:szCs w:val="21"/>
        </w:rPr>
      </w:pPr>
      <w:r>
        <w:rPr>
          <w:rFonts w:hint="eastAsia" w:ascii="宋体" w:hAnsi="宋体"/>
          <w:color w:val="auto"/>
          <w:szCs w:val="28"/>
        </w:rPr>
        <w:t>2.2.10</w:t>
      </w:r>
      <w:r>
        <w:rPr>
          <w:rFonts w:hAnsi="宋体"/>
          <w:color w:val="auto"/>
          <w:szCs w:val="21"/>
        </w:rPr>
        <w:t>踏勘现场</w:t>
      </w:r>
      <w:r>
        <w:rPr>
          <w:rFonts w:hint="eastAsia" w:hAnsi="宋体"/>
          <w:color w:val="auto"/>
          <w:szCs w:val="21"/>
        </w:rPr>
        <w:t>：</w:t>
      </w:r>
    </w:p>
    <w:p>
      <w:pPr>
        <w:ind w:firstLine="460" w:firstLineChars="192"/>
        <w:rPr>
          <w:rFonts w:ascii="宋体" w:hAnsi="宋体"/>
          <w:color w:val="auto"/>
          <w:szCs w:val="28"/>
        </w:rPr>
      </w:pPr>
      <w:r>
        <w:rPr>
          <w:rFonts w:hint="eastAsia" w:ascii="宋体" w:hAnsi="宋体" w:cs="宋体"/>
          <w:color w:val="auto"/>
          <w:szCs w:val="28"/>
        </w:rPr>
        <w:t>⑴、</w:t>
      </w:r>
      <w:r>
        <w:rPr>
          <w:rFonts w:hint="eastAsia" w:ascii="宋体" w:hAnsi="宋体"/>
          <w:color w:val="auto"/>
          <w:szCs w:val="28"/>
        </w:rPr>
        <w:t>比选人不统一组织参选人对项目现场及周围环境进行勘察，但参选人都应该自行踏勘，并获取须自己负责的有关编制竞争性参选文件和签署合同所需的资料，因未参加现场勘察造成对竞争性比选不知情影响，责任自负。勘察现场所发生的费用由参选人自己承担。</w:t>
      </w:r>
    </w:p>
    <w:p>
      <w:pPr>
        <w:ind w:firstLine="460" w:firstLineChars="192"/>
        <w:rPr>
          <w:rFonts w:ascii="宋体" w:hAnsi="宋体"/>
          <w:color w:val="auto"/>
          <w:szCs w:val="28"/>
        </w:rPr>
      </w:pPr>
      <w:r>
        <w:rPr>
          <w:rFonts w:hint="eastAsia" w:ascii="宋体" w:hAnsi="宋体" w:cs="宋体"/>
          <w:color w:val="auto"/>
          <w:szCs w:val="28"/>
        </w:rPr>
        <w:t>⑵</w:t>
      </w:r>
      <w:r>
        <w:rPr>
          <w:rFonts w:hint="eastAsia" w:ascii="宋体" w:hAnsi="宋体"/>
          <w:color w:val="auto"/>
          <w:szCs w:val="28"/>
        </w:rPr>
        <w:t>、比选人向参选人提供的有关现场的资料和数据仅是比选人现有的能使参选人利用的资料，比选人对参选人由此而做出的推断、理解和结论概不负责。</w:t>
      </w:r>
    </w:p>
    <w:p>
      <w:pPr>
        <w:ind w:firstLine="460" w:firstLineChars="192"/>
        <w:rPr>
          <w:rFonts w:ascii="宋体" w:hAnsi="宋体" w:cs="宋体"/>
          <w:color w:val="auto"/>
          <w:szCs w:val="28"/>
        </w:rPr>
      </w:pPr>
      <w:r>
        <w:rPr>
          <w:rFonts w:hint="eastAsia" w:ascii="宋体" w:hAnsi="宋体" w:cs="宋体"/>
          <w:color w:val="auto"/>
          <w:szCs w:val="28"/>
        </w:rPr>
        <w:drawing>
          <wp:anchor distT="0" distB="0" distL="114300" distR="114300" simplePos="0" relativeHeight="251658240" behindDoc="1" locked="0" layoutInCell="1" allowOverlap="1">
            <wp:simplePos x="0" y="0"/>
            <wp:positionH relativeFrom="page">
              <wp:posOffset>977900</wp:posOffset>
            </wp:positionH>
            <wp:positionV relativeFrom="page">
              <wp:posOffset>692150</wp:posOffset>
            </wp:positionV>
            <wp:extent cx="5607050" cy="34290"/>
            <wp:effectExtent l="0" t="0" r="12700" b="381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1"/>
                    <a:stretch>
                      <a:fillRect/>
                    </a:stretch>
                  </pic:blipFill>
                  <pic:spPr>
                    <a:xfrm>
                      <a:off x="0" y="0"/>
                      <a:ext cx="5607050" cy="34290"/>
                    </a:xfrm>
                    <a:prstGeom prst="rect">
                      <a:avLst/>
                    </a:prstGeom>
                    <a:noFill/>
                    <a:ln w="9525">
                      <a:noFill/>
                    </a:ln>
                  </pic:spPr>
                </pic:pic>
              </a:graphicData>
            </a:graphic>
          </wp:anchor>
        </w:drawing>
      </w:r>
      <w:r>
        <w:rPr>
          <w:rFonts w:hint="eastAsia" w:ascii="宋体" w:hAnsi="宋体" w:cs="宋体"/>
          <w:color w:val="auto"/>
          <w:szCs w:val="28"/>
        </w:rPr>
        <w:drawing>
          <wp:anchor distT="0" distB="0" distL="114300" distR="114300" simplePos="0" relativeHeight="251657216" behindDoc="1" locked="0" layoutInCell="1" allowOverlap="1">
            <wp:simplePos x="0" y="0"/>
            <wp:positionH relativeFrom="page">
              <wp:posOffset>-12700</wp:posOffset>
            </wp:positionH>
            <wp:positionV relativeFrom="page">
              <wp:posOffset>-12700</wp:posOffset>
            </wp:positionV>
            <wp:extent cx="38100" cy="38100"/>
            <wp:effectExtent l="0" t="0" r="0" b="0"/>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2"/>
                    <a:stretch>
                      <a:fillRect/>
                    </a:stretch>
                  </pic:blipFill>
                  <pic:spPr>
                    <a:xfrm>
                      <a:off x="0" y="0"/>
                      <a:ext cx="38100" cy="38100"/>
                    </a:xfrm>
                    <a:prstGeom prst="rect">
                      <a:avLst/>
                    </a:prstGeom>
                    <a:noFill/>
                    <a:ln w="9525">
                      <a:noFill/>
                    </a:ln>
                  </pic:spPr>
                </pic:pic>
              </a:graphicData>
            </a:graphic>
          </wp:anchor>
        </w:drawing>
      </w:r>
      <w:r>
        <w:rPr>
          <w:rFonts w:hint="eastAsia" w:ascii="宋体" w:hAnsi="宋体" w:cs="宋体"/>
          <w:color w:val="auto"/>
          <w:szCs w:val="28"/>
        </w:rPr>
        <w:t>⑶、参选</w:t>
      </w:r>
      <w:r>
        <w:rPr>
          <w:rFonts w:hint="eastAsia" w:ascii="宋体" w:hAnsi="宋体"/>
          <w:color w:val="auto"/>
          <w:szCs w:val="28"/>
        </w:rPr>
        <w:t>人</w:t>
      </w:r>
      <w:r>
        <w:rPr>
          <w:rFonts w:hint="eastAsia" w:ascii="宋体" w:hAnsi="宋体" w:cs="宋体"/>
          <w:color w:val="auto"/>
          <w:szCs w:val="28"/>
        </w:rPr>
        <w:t>及其人员经过比选人的允许，可为勘察目的进入业主的项目现场，但参选</w:t>
      </w:r>
      <w:r>
        <w:rPr>
          <w:rFonts w:hint="eastAsia" w:ascii="宋体" w:hAnsi="宋体"/>
          <w:color w:val="auto"/>
          <w:szCs w:val="28"/>
        </w:rPr>
        <w:t>人</w:t>
      </w:r>
      <w:r>
        <w:rPr>
          <w:rFonts w:hint="eastAsia" w:ascii="宋体" w:hAnsi="宋体" w:cs="宋体"/>
          <w:color w:val="auto"/>
          <w:szCs w:val="28"/>
        </w:rPr>
        <w:t>及其人员不得因此使业主及其人员承担有关的责任和蒙受损失。参选</w:t>
      </w:r>
      <w:r>
        <w:rPr>
          <w:rFonts w:hint="eastAsia" w:ascii="宋体" w:hAnsi="宋体"/>
          <w:color w:val="auto"/>
          <w:szCs w:val="28"/>
        </w:rPr>
        <w:t>人</w:t>
      </w:r>
      <w:r>
        <w:rPr>
          <w:rFonts w:hint="eastAsia" w:ascii="宋体" w:hAnsi="宋体" w:cs="宋体"/>
          <w:color w:val="auto"/>
          <w:szCs w:val="28"/>
        </w:rPr>
        <w:t>并应对由此次勘察现场而造成的死亡、人身伤害、财产损失、损害以及任何其它损失、损害所引起的费用和开支承担责任。</w:t>
      </w:r>
    </w:p>
    <w:p>
      <w:pPr>
        <w:ind w:firstLine="460" w:firstLineChars="192"/>
        <w:rPr>
          <w:rFonts w:ascii="宋体" w:hAnsi="宋体" w:cs="宋体"/>
          <w:color w:val="auto"/>
          <w:szCs w:val="28"/>
        </w:rPr>
      </w:pPr>
      <w:r>
        <w:rPr>
          <w:rFonts w:hint="eastAsia" w:ascii="宋体" w:hAnsi="宋体" w:cs="宋体"/>
          <w:color w:val="auto"/>
          <w:szCs w:val="28"/>
        </w:rPr>
        <w:t>⑷、如果参选</w:t>
      </w:r>
      <w:r>
        <w:rPr>
          <w:rFonts w:hint="eastAsia" w:ascii="宋体" w:hAnsi="宋体"/>
          <w:color w:val="auto"/>
          <w:szCs w:val="28"/>
        </w:rPr>
        <w:t>人</w:t>
      </w:r>
      <w:r>
        <w:rPr>
          <w:rFonts w:hint="eastAsia" w:ascii="宋体" w:hAnsi="宋体" w:cs="宋体"/>
          <w:color w:val="auto"/>
          <w:szCs w:val="28"/>
        </w:rPr>
        <w:t>认为需要再次进行现场勘察，比选人将予以支持，费用由参选人自理。</w:t>
      </w:r>
    </w:p>
    <w:p>
      <w:pPr>
        <w:pStyle w:val="6"/>
        <w:rPr>
          <w:color w:val="auto"/>
        </w:rPr>
      </w:pPr>
      <w:bookmarkStart w:id="28" w:name="_Toc525830817"/>
      <w:bookmarkStart w:id="29" w:name="_Toc4299"/>
      <w:r>
        <w:rPr>
          <w:rFonts w:hint="eastAsia"/>
          <w:color w:val="auto"/>
        </w:rPr>
        <w:t>2</w:t>
      </w:r>
      <w:r>
        <w:rPr>
          <w:color w:val="auto"/>
        </w:rPr>
        <w:t xml:space="preserve">.3 </w:t>
      </w:r>
      <w:r>
        <w:rPr>
          <w:rFonts w:hint="eastAsia"/>
          <w:color w:val="auto"/>
        </w:rPr>
        <w:t>参选</w:t>
      </w:r>
      <w:r>
        <w:rPr>
          <w:color w:val="auto"/>
        </w:rPr>
        <w:t>人须知</w:t>
      </w:r>
      <w:bookmarkEnd w:id="28"/>
      <w:bookmarkEnd w:id="29"/>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 </w:t>
      </w:r>
      <w:r>
        <w:rPr>
          <w:rFonts w:hint="eastAsia" w:ascii="宋体" w:hAnsi="宋体" w:cs="MingLiU"/>
          <w:color w:val="auto"/>
          <w:szCs w:val="21"/>
        </w:rPr>
        <w:t>比选</w:t>
      </w:r>
      <w:r>
        <w:rPr>
          <w:rFonts w:ascii="宋体" w:hAnsi="宋体" w:cs="MingLiU"/>
          <w:color w:val="auto"/>
          <w:szCs w:val="21"/>
        </w:rPr>
        <w:t>项目相关情况说明</w:t>
      </w:r>
    </w:p>
    <w:p>
      <w:pPr>
        <w:autoSpaceDE w:val="0"/>
        <w:autoSpaceDN w:val="0"/>
        <w:snapToGrid w:val="0"/>
        <w:ind w:firstLine="420"/>
        <w:rPr>
          <w:rFonts w:ascii="宋体" w:hAnsi="宋体" w:cs="MingLiU"/>
          <w:color w:val="auto"/>
          <w:szCs w:val="21"/>
        </w:rPr>
      </w:pPr>
      <w:r>
        <w:rPr>
          <w:rFonts w:ascii="宋体" w:hAnsi="宋体" w:cs="MingLiU"/>
          <w:color w:val="auto"/>
          <w:szCs w:val="21"/>
        </w:rPr>
        <w:t>2.3.1.1</w:t>
      </w:r>
      <w:r>
        <w:rPr>
          <w:rFonts w:hint="eastAsia" w:ascii="宋体" w:hAnsi="宋体" w:cs="MingLiU"/>
          <w:color w:val="auto"/>
          <w:szCs w:val="21"/>
        </w:rPr>
        <w:t>比选</w:t>
      </w:r>
      <w:r>
        <w:rPr>
          <w:rFonts w:ascii="宋体" w:hAnsi="宋体" w:cs="MingLiU"/>
          <w:color w:val="auto"/>
          <w:szCs w:val="21"/>
        </w:rPr>
        <w:t>人：详见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2.3.1.</w:t>
      </w:r>
      <w:r>
        <w:rPr>
          <w:rFonts w:hint="eastAsia" w:ascii="宋体" w:hAnsi="宋体" w:cs="MingLiU"/>
          <w:color w:val="auto"/>
          <w:szCs w:val="21"/>
        </w:rPr>
        <w:t>2</w:t>
      </w:r>
      <w:r>
        <w:rPr>
          <w:rFonts w:ascii="宋体" w:hAnsi="宋体" w:cs="MingLiU"/>
          <w:color w:val="auto"/>
          <w:szCs w:val="21"/>
        </w:rPr>
        <w:t>项目名称、项目地点：详见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2.3.1.</w:t>
      </w:r>
      <w:r>
        <w:rPr>
          <w:rFonts w:hint="eastAsia" w:ascii="宋体" w:hAnsi="宋体" w:cs="MingLiU"/>
          <w:color w:val="auto"/>
          <w:szCs w:val="21"/>
        </w:rPr>
        <w:t>3</w:t>
      </w:r>
      <w:r>
        <w:rPr>
          <w:rFonts w:ascii="宋体" w:hAnsi="宋体" w:cs="MingLiU"/>
          <w:color w:val="auto"/>
          <w:szCs w:val="21"/>
        </w:rPr>
        <w:t>资金来源及出资比例：详见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2.3.1.</w:t>
      </w:r>
      <w:r>
        <w:rPr>
          <w:rFonts w:hint="eastAsia" w:ascii="宋体" w:hAnsi="宋体" w:cs="MingLiU"/>
          <w:color w:val="auto"/>
          <w:szCs w:val="21"/>
        </w:rPr>
        <w:t>4比选</w:t>
      </w:r>
      <w:r>
        <w:rPr>
          <w:rFonts w:ascii="宋体" w:hAnsi="宋体" w:cs="MingLiU"/>
          <w:color w:val="auto"/>
          <w:szCs w:val="21"/>
        </w:rPr>
        <w:t>范围：详见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2.3.1.</w:t>
      </w:r>
      <w:r>
        <w:rPr>
          <w:rFonts w:hint="eastAsia" w:ascii="宋体" w:hAnsi="宋体" w:cs="MingLiU"/>
          <w:color w:val="auto"/>
          <w:szCs w:val="21"/>
        </w:rPr>
        <w:t>5</w:t>
      </w:r>
      <w:r>
        <w:rPr>
          <w:rFonts w:ascii="宋体" w:hAnsi="宋体" w:cs="MingLiU"/>
          <w:color w:val="auto"/>
          <w:szCs w:val="21"/>
        </w:rPr>
        <w:t>交货期：详见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2.3.1.</w:t>
      </w:r>
      <w:r>
        <w:rPr>
          <w:rFonts w:hint="eastAsia" w:ascii="宋体" w:hAnsi="宋体" w:cs="MingLiU"/>
          <w:color w:val="auto"/>
          <w:szCs w:val="21"/>
        </w:rPr>
        <w:t>6</w:t>
      </w:r>
      <w:r>
        <w:rPr>
          <w:rFonts w:ascii="宋体" w:hAnsi="宋体" w:cs="MingLiU"/>
          <w:color w:val="auto"/>
          <w:szCs w:val="21"/>
        </w:rPr>
        <w:t>交货地点：详见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2.3.1.8付款方式：详见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2.3.2 </w:t>
      </w:r>
      <w:r>
        <w:rPr>
          <w:rFonts w:hint="eastAsia" w:ascii="宋体" w:hAnsi="宋体" w:cs="MingLiU"/>
          <w:color w:val="auto"/>
          <w:szCs w:val="21"/>
        </w:rPr>
        <w:t>参选</w:t>
      </w:r>
      <w:r>
        <w:rPr>
          <w:rFonts w:ascii="宋体" w:hAnsi="宋体" w:cs="MingLiU"/>
          <w:color w:val="auto"/>
          <w:szCs w:val="21"/>
        </w:rPr>
        <w:t>人资格及要求</w:t>
      </w:r>
    </w:p>
    <w:p>
      <w:pPr>
        <w:tabs>
          <w:tab w:val="left" w:pos="1050"/>
          <w:tab w:val="left" w:pos="1470"/>
        </w:tabs>
        <w:ind w:firstLine="480" w:firstLineChars="200"/>
        <w:rPr>
          <w:rFonts w:cs="Arial" w:asciiTheme="minorEastAsia" w:hAnsiTheme="minorEastAsia" w:eastAsiaTheme="minorEastAsia"/>
          <w:color w:val="auto"/>
          <w:szCs w:val="24"/>
        </w:rPr>
      </w:pPr>
      <w:r>
        <w:rPr>
          <w:rFonts w:ascii="宋体" w:hAnsi="宋体" w:cs="MingLiU"/>
          <w:color w:val="auto"/>
          <w:szCs w:val="21"/>
        </w:rPr>
        <w:t>2.3.</w:t>
      </w:r>
      <w:r>
        <w:rPr>
          <w:rFonts w:cs="Arial" w:asciiTheme="minorEastAsia" w:hAnsiTheme="minorEastAsia" w:eastAsiaTheme="minorEastAsia"/>
          <w:color w:val="auto"/>
          <w:szCs w:val="24"/>
        </w:rPr>
        <w:t>2.1</w:t>
      </w:r>
      <w:r>
        <w:rPr>
          <w:rFonts w:hint="eastAsia" w:ascii="宋体" w:hAnsi="宋体" w:cs="MingLiU"/>
          <w:color w:val="auto"/>
          <w:szCs w:val="21"/>
        </w:rPr>
        <w:t>参选</w:t>
      </w:r>
      <w:r>
        <w:rPr>
          <w:rFonts w:ascii="宋体" w:hAnsi="宋体" w:cs="Arial"/>
          <w:color w:val="auto"/>
        </w:rPr>
        <w:t>人应具备承担本</w:t>
      </w:r>
      <w:r>
        <w:rPr>
          <w:rFonts w:hint="eastAsia" w:ascii="宋体" w:hAnsi="宋体" w:cs="Arial"/>
          <w:color w:val="auto"/>
        </w:rPr>
        <w:t>比选</w:t>
      </w:r>
      <w:r>
        <w:rPr>
          <w:rFonts w:ascii="宋体" w:hAnsi="宋体" w:cs="Arial"/>
          <w:color w:val="auto"/>
        </w:rPr>
        <w:t>项目的资格条件和能力,见</w:t>
      </w:r>
      <w:r>
        <w:rPr>
          <w:rFonts w:hint="eastAsia" w:ascii="宋体" w:hAnsi="宋体" w:cs="Arial"/>
          <w:b/>
          <w:color w:val="auto"/>
        </w:rPr>
        <w:t>参选</w:t>
      </w:r>
      <w:r>
        <w:rPr>
          <w:rFonts w:ascii="宋体" w:hAnsi="宋体" w:cs="Arial"/>
          <w:b/>
          <w:color w:val="auto"/>
        </w:rPr>
        <w:t>人须知前附表</w:t>
      </w:r>
      <w:r>
        <w:rPr>
          <w:rFonts w:ascii="宋体" w:hAnsi="宋体" w:cs="Arial"/>
          <w:color w:val="auto"/>
        </w:rPr>
        <w:t>。</w:t>
      </w:r>
    </w:p>
    <w:p>
      <w:pPr>
        <w:tabs>
          <w:tab w:val="left" w:pos="1050"/>
          <w:tab w:val="left" w:pos="1470"/>
        </w:tabs>
        <w:ind w:firstLine="480" w:firstLineChars="200"/>
        <w:rPr>
          <w:rFonts w:cs="Arial" w:asciiTheme="minorEastAsia" w:hAnsiTheme="minorEastAsia" w:eastAsiaTheme="minorEastAsia"/>
          <w:color w:val="auto"/>
          <w:szCs w:val="24"/>
        </w:rPr>
      </w:pPr>
      <w:r>
        <w:rPr>
          <w:rFonts w:ascii="宋体" w:hAnsi="宋体" w:cs="MingLiU"/>
          <w:color w:val="auto"/>
          <w:szCs w:val="21"/>
        </w:rPr>
        <w:t>2.3.</w:t>
      </w:r>
      <w:r>
        <w:rPr>
          <w:rFonts w:cs="Arial" w:asciiTheme="minorEastAsia" w:hAnsiTheme="minorEastAsia" w:eastAsiaTheme="minorEastAsia"/>
          <w:color w:val="auto"/>
          <w:szCs w:val="24"/>
        </w:rPr>
        <w:t>2.2</w:t>
      </w:r>
      <w:r>
        <w:rPr>
          <w:rFonts w:ascii="宋体" w:hAnsi="宋体" w:cs="Arial"/>
          <w:color w:val="auto"/>
        </w:rPr>
        <w:t>允许在中国注册的外国独资或中外合资、合作企业，以其在中国境内生产的产品参加</w:t>
      </w:r>
      <w:r>
        <w:rPr>
          <w:rFonts w:hint="eastAsia" w:ascii="宋体" w:hAnsi="宋体" w:cs="Arial"/>
          <w:color w:val="auto"/>
        </w:rPr>
        <w:t>比选</w:t>
      </w:r>
      <w:r>
        <w:rPr>
          <w:rFonts w:ascii="宋体" w:hAnsi="宋体" w:cs="Arial"/>
          <w:color w:val="auto"/>
        </w:rPr>
        <w:t>。</w:t>
      </w:r>
    </w:p>
    <w:p>
      <w:pPr>
        <w:autoSpaceDE w:val="0"/>
        <w:autoSpaceDN w:val="0"/>
        <w:snapToGrid w:val="0"/>
        <w:ind w:firstLine="0"/>
        <w:rPr>
          <w:rFonts w:ascii="宋体" w:hAnsi="宋体" w:cs="MingLiU"/>
          <w:color w:val="auto"/>
          <w:szCs w:val="21"/>
        </w:rPr>
      </w:pPr>
      <w:r>
        <w:rPr>
          <w:rFonts w:ascii="宋体" w:hAnsi="宋体" w:cs="MingLiU"/>
          <w:color w:val="auto"/>
          <w:szCs w:val="21"/>
        </w:rPr>
        <w:t xml:space="preserve">   2.3.</w:t>
      </w:r>
      <w:r>
        <w:rPr>
          <w:rFonts w:hint="eastAsia" w:ascii="宋体" w:hAnsi="宋体" w:cs="MingLiU"/>
          <w:color w:val="auto"/>
          <w:szCs w:val="21"/>
        </w:rPr>
        <w:t>2.4有下列情形之一的潜在参选人，不得参与本次比选：</w:t>
      </w:r>
      <w:r>
        <w:rPr>
          <w:rFonts w:hint="eastAsia" w:ascii="宋体" w:hAnsi="宋体" w:cs="MingLiU"/>
          <w:color w:val="auto"/>
          <w:szCs w:val="21"/>
        </w:rPr>
        <w:cr/>
      </w:r>
      <w:r>
        <w:rPr>
          <w:rFonts w:ascii="宋体" w:hAnsi="宋体" w:cs="MingLiU"/>
          <w:color w:val="auto"/>
          <w:szCs w:val="21"/>
        </w:rPr>
        <w:t xml:space="preserve"> </w:t>
      </w:r>
      <w:r>
        <w:rPr>
          <w:rFonts w:hint="eastAsia" w:ascii="宋体" w:hAnsi="宋体" w:cs="MingLiU"/>
          <w:color w:val="auto"/>
          <w:szCs w:val="21"/>
        </w:rPr>
        <w:t>（1）与比选人存在利害关系可能影响比选公正性的法人、其他组织或者个人，不得参加比选。单位负责人为同一人或者存在控股、管理关系的不同单位，不得参加同一分包或者未划分包的同一项目采购活动；</w:t>
      </w:r>
      <w:r>
        <w:rPr>
          <w:rFonts w:hint="eastAsia" w:ascii="宋体" w:hAnsi="宋体" w:cs="MingLiU"/>
          <w:color w:val="auto"/>
          <w:szCs w:val="21"/>
        </w:rPr>
        <w:cr/>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）与比选人有控股关系；</w:t>
      </w:r>
      <w:r>
        <w:rPr>
          <w:rFonts w:hint="eastAsia" w:ascii="宋体" w:hAnsi="宋体" w:cs="MingLiU"/>
          <w:color w:val="auto"/>
          <w:szCs w:val="21"/>
        </w:rPr>
        <w:cr/>
      </w:r>
      <w:r>
        <w:rPr>
          <w:rFonts w:ascii="宋体" w:hAnsi="宋体" w:cs="MingLiU"/>
          <w:color w:val="auto"/>
          <w:szCs w:val="21"/>
        </w:rPr>
        <w:t xml:space="preserve">  </w:t>
      </w:r>
      <w:r>
        <w:rPr>
          <w:rFonts w:hint="eastAsia" w:ascii="宋体" w:hAnsi="宋体" w:cs="MingLiU"/>
          <w:color w:val="auto"/>
          <w:szCs w:val="21"/>
        </w:rPr>
        <w:t>（3）一个制造商对同一品牌、同一型号的货物委托两个及以上代理商参与一个分包或者未划分包的同一项目采购活动；</w:t>
      </w:r>
      <w:r>
        <w:rPr>
          <w:rFonts w:hint="eastAsia" w:ascii="宋体" w:hAnsi="宋体" w:cs="MingLiU"/>
          <w:color w:val="auto"/>
          <w:szCs w:val="21"/>
        </w:rPr>
        <w:cr/>
      </w:r>
      <w:r>
        <w:rPr>
          <w:rFonts w:ascii="宋体" w:hAnsi="宋体" w:cs="MingLiU"/>
          <w:color w:val="auto"/>
          <w:szCs w:val="21"/>
        </w:rPr>
        <w:t xml:space="preserve">  </w:t>
      </w:r>
      <w:r>
        <w:rPr>
          <w:rFonts w:hint="eastAsia" w:ascii="宋体" w:hAnsi="宋体" w:cs="MingLiU"/>
          <w:color w:val="auto"/>
          <w:szCs w:val="21"/>
        </w:rPr>
        <w:t>（4）被有关行政部门暂停参选资格期限未满的。</w:t>
      </w:r>
      <w:r>
        <w:rPr>
          <w:rFonts w:ascii="宋体" w:hAnsi="宋体" w:cs="MingLiU"/>
          <w:color w:val="auto"/>
          <w:szCs w:val="21"/>
        </w:rPr>
        <w:cr/>
      </w:r>
      <w:r>
        <w:rPr>
          <w:rFonts w:ascii="宋体" w:hAnsi="宋体" w:cs="MingLiU"/>
          <w:color w:val="auto"/>
          <w:szCs w:val="21"/>
        </w:rPr>
        <w:t xml:space="preserve">  2.3.2.5对</w:t>
      </w:r>
      <w:r>
        <w:rPr>
          <w:rFonts w:hint="eastAsia" w:ascii="宋体" w:hAnsi="宋体" w:cs="MingLiU"/>
          <w:color w:val="auto"/>
          <w:szCs w:val="21"/>
        </w:rPr>
        <w:t>参选</w:t>
      </w:r>
      <w:r>
        <w:rPr>
          <w:rFonts w:ascii="宋体" w:hAnsi="宋体" w:cs="MingLiU"/>
          <w:color w:val="auto"/>
          <w:szCs w:val="21"/>
        </w:rPr>
        <w:t>人的其它资格要求：详见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2.3.3 </w:t>
      </w:r>
      <w:r>
        <w:rPr>
          <w:rFonts w:hint="eastAsia" w:ascii="宋体" w:hAnsi="宋体" w:cs="MingLiU"/>
          <w:color w:val="auto"/>
          <w:szCs w:val="21"/>
        </w:rPr>
        <w:t>参选</w:t>
      </w:r>
      <w:r>
        <w:rPr>
          <w:rFonts w:ascii="宋体" w:hAnsi="宋体" w:cs="MingLiU"/>
          <w:color w:val="auto"/>
          <w:szCs w:val="21"/>
        </w:rPr>
        <w:t>费用</w:t>
      </w:r>
      <w:r>
        <w:rPr>
          <w:rFonts w:hint="eastAsia" w:ascii="宋体" w:hAnsi="宋体" w:cs="MingLiU"/>
          <w:color w:val="auto"/>
          <w:szCs w:val="21"/>
        </w:rPr>
        <w:t>：参选</w:t>
      </w:r>
      <w:r>
        <w:rPr>
          <w:rFonts w:ascii="宋体" w:hAnsi="宋体" w:cs="MingLiU"/>
          <w:color w:val="auto"/>
          <w:szCs w:val="21"/>
        </w:rPr>
        <w:t>人应自行承担所有参加</w:t>
      </w:r>
      <w:r>
        <w:rPr>
          <w:rFonts w:hint="eastAsia" w:ascii="宋体" w:hAnsi="宋体" w:cs="MingLiU"/>
          <w:color w:val="auto"/>
          <w:szCs w:val="21"/>
        </w:rPr>
        <w:t>比选</w:t>
      </w:r>
      <w:r>
        <w:rPr>
          <w:rFonts w:ascii="宋体" w:hAnsi="宋体" w:cs="MingLiU"/>
          <w:color w:val="auto"/>
          <w:szCs w:val="21"/>
        </w:rPr>
        <w:t>的全部费用。</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2.3.4 </w:t>
      </w:r>
      <w:r>
        <w:rPr>
          <w:rFonts w:hint="eastAsia" w:ascii="宋体" w:hAnsi="宋体" w:cs="MingLiU"/>
          <w:color w:val="auto"/>
          <w:szCs w:val="21"/>
        </w:rPr>
        <w:t>比选</w:t>
      </w:r>
      <w:r>
        <w:rPr>
          <w:rFonts w:ascii="宋体" w:hAnsi="宋体" w:cs="MingLiU"/>
          <w:color w:val="auto"/>
          <w:szCs w:val="21"/>
        </w:rPr>
        <w:t>文件</w:t>
      </w:r>
    </w:p>
    <w:p>
      <w:pPr>
        <w:autoSpaceDE w:val="0"/>
        <w:autoSpaceDN w:val="0"/>
        <w:snapToGrid w:val="0"/>
        <w:ind w:firstLine="420"/>
        <w:rPr>
          <w:rFonts w:ascii="宋体" w:hAnsi="宋体" w:cs="MingLiU"/>
          <w:color w:val="auto"/>
          <w:szCs w:val="21"/>
        </w:rPr>
      </w:pPr>
      <w:bookmarkStart w:id="30" w:name="OLE_LINK94"/>
      <w:r>
        <w:rPr>
          <w:rFonts w:ascii="宋体" w:hAnsi="宋体" w:cs="MingLiU"/>
          <w:color w:val="auto"/>
          <w:szCs w:val="21"/>
        </w:rPr>
        <w:t>2.3.4.1</w:t>
      </w:r>
      <w:bookmarkEnd w:id="30"/>
      <w:r>
        <w:rPr>
          <w:rFonts w:hint="eastAsia" w:ascii="宋体" w:hAnsi="宋体" w:cs="MingLiU"/>
          <w:color w:val="auto"/>
          <w:szCs w:val="21"/>
        </w:rPr>
        <w:t>比选</w:t>
      </w:r>
      <w:r>
        <w:rPr>
          <w:rFonts w:ascii="宋体" w:hAnsi="宋体" w:cs="MingLiU"/>
          <w:color w:val="auto"/>
          <w:szCs w:val="21"/>
        </w:rPr>
        <w:t>文件的组成：</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1</w:t>
      </w:r>
      <w:r>
        <w:rPr>
          <w:rFonts w:hint="eastAsia" w:ascii="宋体" w:hAnsi="宋体" w:cs="MingLiU"/>
          <w:color w:val="auto"/>
          <w:szCs w:val="21"/>
        </w:rPr>
        <w:t>）比选文件</w:t>
      </w:r>
      <w:r>
        <w:rPr>
          <w:rFonts w:ascii="宋体" w:hAnsi="宋体" w:cs="MingLiU"/>
          <w:color w:val="auto"/>
          <w:szCs w:val="21"/>
        </w:rPr>
        <w:t>/</w:t>
      </w:r>
      <w:r>
        <w:rPr>
          <w:rFonts w:hint="eastAsia" w:ascii="宋体" w:hAnsi="宋体" w:cs="MingLiU"/>
          <w:color w:val="auto"/>
          <w:szCs w:val="21"/>
        </w:rPr>
        <w:t>比选</w:t>
      </w:r>
      <w:r>
        <w:rPr>
          <w:rFonts w:ascii="宋体" w:hAnsi="宋体" w:cs="MingLiU"/>
          <w:color w:val="auto"/>
          <w:szCs w:val="21"/>
        </w:rPr>
        <w:t>邀请书</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（2）参选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）参选</w:t>
      </w:r>
      <w:r>
        <w:rPr>
          <w:rFonts w:ascii="宋体" w:hAnsi="宋体" w:cs="MingLiU"/>
          <w:color w:val="auto"/>
          <w:szCs w:val="21"/>
        </w:rPr>
        <w:t>人须知</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（4）</w:t>
      </w:r>
      <w:r>
        <w:rPr>
          <w:rFonts w:ascii="宋体" w:hAnsi="宋体" w:cs="MingLiU"/>
          <w:color w:val="auto"/>
          <w:szCs w:val="21"/>
        </w:rPr>
        <w:t>评</w:t>
      </w:r>
      <w:r>
        <w:rPr>
          <w:rFonts w:hint="eastAsia" w:ascii="宋体" w:hAnsi="宋体" w:cs="MingLiU"/>
          <w:color w:val="auto"/>
          <w:szCs w:val="21"/>
        </w:rPr>
        <w:t>审办</w:t>
      </w:r>
      <w:r>
        <w:rPr>
          <w:rFonts w:ascii="宋体" w:hAnsi="宋体" w:cs="MingLiU"/>
          <w:color w:val="auto"/>
          <w:szCs w:val="21"/>
        </w:rPr>
        <w:t>法</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（5）</w:t>
      </w:r>
      <w:r>
        <w:rPr>
          <w:rFonts w:ascii="宋体" w:hAnsi="宋体" w:cs="MingLiU"/>
          <w:color w:val="auto"/>
          <w:szCs w:val="21"/>
        </w:rPr>
        <w:t>合同</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（6）报价</w:t>
      </w:r>
      <w:r>
        <w:rPr>
          <w:rFonts w:ascii="宋体" w:hAnsi="宋体" w:cs="MingLiU"/>
          <w:color w:val="auto"/>
          <w:szCs w:val="21"/>
        </w:rPr>
        <w:t>一览表</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（7）</w:t>
      </w:r>
      <w:r>
        <w:rPr>
          <w:rFonts w:ascii="宋体" w:hAnsi="宋体" w:cs="MingLiU"/>
          <w:color w:val="auto"/>
          <w:szCs w:val="21"/>
        </w:rPr>
        <w:t>文件格式</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（8）比选文件</w:t>
      </w:r>
      <w:r>
        <w:rPr>
          <w:rFonts w:ascii="宋体" w:hAnsi="宋体" w:cs="MingLiU"/>
          <w:color w:val="auto"/>
          <w:szCs w:val="21"/>
        </w:rPr>
        <w:t>技术</w:t>
      </w:r>
      <w:r>
        <w:rPr>
          <w:rFonts w:hint="eastAsia" w:ascii="宋体" w:hAnsi="宋体" w:cs="MingLiU"/>
          <w:color w:val="auto"/>
          <w:szCs w:val="21"/>
        </w:rPr>
        <w:t>部分</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（9）比选</w:t>
      </w:r>
      <w:r>
        <w:rPr>
          <w:rFonts w:ascii="宋体" w:hAnsi="宋体" w:cs="MingLiU"/>
          <w:color w:val="auto"/>
          <w:szCs w:val="21"/>
        </w:rPr>
        <w:t>人对</w:t>
      </w:r>
      <w:r>
        <w:rPr>
          <w:rFonts w:hint="eastAsia" w:ascii="宋体" w:hAnsi="宋体" w:cs="MingLiU"/>
          <w:color w:val="auto"/>
          <w:szCs w:val="21"/>
        </w:rPr>
        <w:t>比选</w:t>
      </w:r>
      <w:r>
        <w:rPr>
          <w:rFonts w:ascii="宋体" w:hAnsi="宋体" w:cs="MingLiU"/>
          <w:color w:val="auto"/>
          <w:szCs w:val="21"/>
        </w:rPr>
        <w:t>文件所作的</w:t>
      </w:r>
      <w:r>
        <w:rPr>
          <w:rFonts w:hint="eastAsia" w:ascii="宋体" w:hAnsi="宋体" w:cs="MingLiU"/>
          <w:color w:val="auto"/>
          <w:szCs w:val="21"/>
          <w:lang w:eastAsia="zh-CN"/>
        </w:rPr>
        <w:t>（如有）</w:t>
      </w:r>
      <w:r>
        <w:rPr>
          <w:rFonts w:ascii="宋体" w:hAnsi="宋体" w:cs="MingLiU"/>
          <w:color w:val="auto"/>
          <w:szCs w:val="21"/>
        </w:rPr>
        <w:t>答疑、补遗、澄清、修改。</w:t>
      </w:r>
    </w:p>
    <w:p>
      <w:pPr>
        <w:autoSpaceDE w:val="0"/>
        <w:autoSpaceDN w:val="0"/>
        <w:snapToGrid w:val="0"/>
        <w:ind w:firstLine="420"/>
        <w:rPr>
          <w:rFonts w:ascii="宋体" w:hAnsi="宋体" w:cs="MingLiU"/>
          <w:color w:val="auto"/>
          <w:szCs w:val="21"/>
        </w:rPr>
      </w:pPr>
      <w:r>
        <w:rPr>
          <w:rFonts w:ascii="宋体" w:hAnsi="宋体" w:cs="MingLiU"/>
          <w:color w:val="auto"/>
          <w:szCs w:val="21"/>
        </w:rPr>
        <w:t>2.3.4.2</w:t>
      </w:r>
      <w:r>
        <w:rPr>
          <w:rFonts w:hint="eastAsia" w:ascii="宋体" w:hAnsi="宋体" w:cs="MingLiU"/>
          <w:color w:val="auto"/>
          <w:szCs w:val="21"/>
        </w:rPr>
        <w:t>参选</w:t>
      </w:r>
      <w:r>
        <w:rPr>
          <w:rFonts w:ascii="宋体" w:hAnsi="宋体" w:cs="MingLiU"/>
          <w:color w:val="auto"/>
          <w:szCs w:val="21"/>
        </w:rPr>
        <w:t>人应详细阅读</w:t>
      </w:r>
      <w:r>
        <w:rPr>
          <w:rFonts w:hint="eastAsia" w:ascii="宋体" w:hAnsi="宋体" w:cs="MingLiU"/>
          <w:color w:val="auto"/>
          <w:szCs w:val="21"/>
        </w:rPr>
        <w:t>比选</w:t>
      </w:r>
      <w:r>
        <w:rPr>
          <w:rFonts w:ascii="宋体" w:hAnsi="宋体" w:cs="MingLiU"/>
          <w:color w:val="auto"/>
          <w:szCs w:val="21"/>
        </w:rPr>
        <w:t>文件的全部内容，须按</w:t>
      </w:r>
      <w:r>
        <w:rPr>
          <w:rFonts w:hint="eastAsia" w:ascii="宋体" w:hAnsi="宋体" w:cs="MingLiU"/>
          <w:color w:val="auto"/>
          <w:szCs w:val="21"/>
        </w:rPr>
        <w:t>比选</w:t>
      </w:r>
      <w:r>
        <w:rPr>
          <w:rFonts w:ascii="宋体" w:hAnsi="宋体" w:cs="MingLiU"/>
          <w:color w:val="auto"/>
          <w:szCs w:val="21"/>
        </w:rPr>
        <w:t>文件的要求提供</w:t>
      </w:r>
      <w:r>
        <w:rPr>
          <w:rFonts w:hint="eastAsia" w:ascii="宋体" w:hAnsi="宋体" w:cs="MingLiU"/>
          <w:color w:val="auto"/>
          <w:szCs w:val="21"/>
        </w:rPr>
        <w:t>参选</w:t>
      </w:r>
      <w:r>
        <w:rPr>
          <w:rFonts w:ascii="宋体" w:hAnsi="宋体" w:cs="MingLiU"/>
          <w:color w:val="auto"/>
          <w:szCs w:val="21"/>
        </w:rPr>
        <w:t>文件和相关资料。</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2.3.5 </w:t>
      </w:r>
      <w:r>
        <w:rPr>
          <w:rFonts w:hint="eastAsia" w:ascii="宋体" w:hAnsi="宋体" w:cs="MingLiU"/>
          <w:color w:val="auto"/>
          <w:szCs w:val="21"/>
        </w:rPr>
        <w:t>比选</w:t>
      </w:r>
      <w:r>
        <w:rPr>
          <w:rFonts w:ascii="宋体" w:hAnsi="宋体" w:cs="MingLiU"/>
          <w:color w:val="auto"/>
          <w:szCs w:val="21"/>
        </w:rPr>
        <w:t>文件的质疑和澄清</w:t>
      </w:r>
    </w:p>
    <w:p>
      <w:pPr>
        <w:autoSpaceDE w:val="0"/>
        <w:autoSpaceDN w:val="0"/>
        <w:snapToGrid w:val="0"/>
        <w:ind w:firstLine="420"/>
        <w:rPr>
          <w:rFonts w:ascii="宋体" w:hAnsi="宋体" w:cs="MingLiU"/>
          <w:color w:val="auto"/>
          <w:szCs w:val="21"/>
        </w:rPr>
      </w:pPr>
      <w:r>
        <w:rPr>
          <w:rFonts w:ascii="宋体" w:hAnsi="宋体" w:cs="MingLiU"/>
          <w:color w:val="auto"/>
          <w:szCs w:val="21"/>
        </w:rPr>
        <w:t>2.3.5.1</w:t>
      </w:r>
      <w:r>
        <w:rPr>
          <w:rFonts w:hint="eastAsia" w:ascii="宋体" w:hAnsi="宋体" w:cs="MingLiU"/>
          <w:color w:val="auto"/>
          <w:szCs w:val="21"/>
        </w:rPr>
        <w:t>参选</w:t>
      </w:r>
      <w:r>
        <w:rPr>
          <w:rFonts w:ascii="宋体" w:hAnsi="宋体" w:cs="MingLiU"/>
          <w:color w:val="auto"/>
          <w:szCs w:val="21"/>
        </w:rPr>
        <w:t>人应自行下载</w:t>
      </w:r>
      <w:r>
        <w:rPr>
          <w:rFonts w:hint="eastAsia" w:ascii="宋体" w:hAnsi="宋体" w:cs="MingLiU"/>
          <w:color w:val="auto"/>
          <w:szCs w:val="21"/>
        </w:rPr>
        <w:t>比选人发出的比选</w:t>
      </w:r>
      <w:r>
        <w:rPr>
          <w:rFonts w:ascii="宋体" w:hAnsi="宋体" w:cs="MingLiU"/>
          <w:color w:val="auto"/>
          <w:szCs w:val="21"/>
        </w:rPr>
        <w:t>文件及所有资料，并认真仔细阅读</w:t>
      </w:r>
      <w:r>
        <w:rPr>
          <w:rFonts w:hint="eastAsia" w:ascii="宋体" w:hAnsi="宋体" w:cs="MingLiU"/>
          <w:color w:val="auto"/>
          <w:szCs w:val="21"/>
        </w:rPr>
        <w:t>比选</w:t>
      </w:r>
      <w:r>
        <w:rPr>
          <w:rFonts w:ascii="宋体" w:hAnsi="宋体" w:cs="MingLiU"/>
          <w:color w:val="auto"/>
          <w:szCs w:val="21"/>
        </w:rPr>
        <w:t>文件中所有的事项、条款、格式和技术要求及规格等全部内容，</w:t>
      </w:r>
      <w:r>
        <w:rPr>
          <w:rFonts w:hint="eastAsia" w:ascii="宋体" w:hAnsi="宋体" w:cs="MingLiU"/>
          <w:color w:val="auto"/>
          <w:szCs w:val="21"/>
        </w:rPr>
        <w:t>参选</w:t>
      </w:r>
      <w:r>
        <w:rPr>
          <w:rFonts w:ascii="宋体" w:hAnsi="宋体" w:cs="MingLiU"/>
          <w:color w:val="auto"/>
          <w:szCs w:val="21"/>
        </w:rPr>
        <w:t>人没有按照</w:t>
      </w:r>
      <w:r>
        <w:rPr>
          <w:rFonts w:hint="eastAsia" w:ascii="宋体" w:hAnsi="宋体" w:cs="MingLiU"/>
          <w:color w:val="auto"/>
          <w:szCs w:val="21"/>
        </w:rPr>
        <w:t>比选</w:t>
      </w:r>
      <w:r>
        <w:rPr>
          <w:rFonts w:ascii="宋体" w:hAnsi="宋体" w:cs="MingLiU"/>
          <w:color w:val="auto"/>
          <w:szCs w:val="21"/>
        </w:rPr>
        <w:t>文件要求提交全部资料，或者</w:t>
      </w:r>
      <w:r>
        <w:rPr>
          <w:rFonts w:hint="eastAsia" w:ascii="宋体" w:hAnsi="宋体" w:cs="MingLiU"/>
          <w:color w:val="auto"/>
          <w:szCs w:val="21"/>
        </w:rPr>
        <w:t>参选</w:t>
      </w:r>
      <w:r>
        <w:rPr>
          <w:rFonts w:ascii="宋体" w:hAnsi="宋体" w:cs="MingLiU"/>
          <w:color w:val="auto"/>
          <w:szCs w:val="21"/>
        </w:rPr>
        <w:t>文件没有对</w:t>
      </w:r>
      <w:r>
        <w:rPr>
          <w:rFonts w:hint="eastAsia" w:ascii="宋体" w:hAnsi="宋体" w:cs="MingLiU"/>
          <w:color w:val="auto"/>
          <w:szCs w:val="21"/>
        </w:rPr>
        <w:t>比选</w:t>
      </w:r>
      <w:r>
        <w:rPr>
          <w:rFonts w:ascii="宋体" w:hAnsi="宋体" w:cs="MingLiU"/>
          <w:color w:val="auto"/>
          <w:szCs w:val="21"/>
        </w:rPr>
        <w:t>文件作出实质性响应，是</w:t>
      </w:r>
      <w:r>
        <w:rPr>
          <w:rFonts w:hint="eastAsia" w:ascii="宋体" w:hAnsi="宋体" w:cs="MingLiU"/>
          <w:color w:val="auto"/>
          <w:szCs w:val="21"/>
        </w:rPr>
        <w:t>参选</w:t>
      </w:r>
      <w:r>
        <w:rPr>
          <w:rFonts w:ascii="宋体" w:hAnsi="宋体" w:cs="MingLiU"/>
          <w:color w:val="auto"/>
          <w:szCs w:val="21"/>
        </w:rPr>
        <w:t>人的风险，并可能导致其</w:t>
      </w:r>
      <w:r>
        <w:rPr>
          <w:rFonts w:hint="eastAsia" w:ascii="宋体" w:hAnsi="宋体" w:cs="MingLiU"/>
          <w:color w:val="auto"/>
          <w:szCs w:val="21"/>
        </w:rPr>
        <w:t>参选</w:t>
      </w:r>
      <w:r>
        <w:rPr>
          <w:rFonts w:ascii="宋体" w:hAnsi="宋体" w:cs="MingLiU"/>
          <w:color w:val="auto"/>
          <w:szCs w:val="21"/>
        </w:rPr>
        <w:t>被拒绝。</w:t>
      </w:r>
    </w:p>
    <w:p>
      <w:pPr>
        <w:autoSpaceDE w:val="0"/>
        <w:autoSpaceDN w:val="0"/>
        <w:snapToGrid w:val="0"/>
        <w:ind w:firstLine="420"/>
        <w:rPr>
          <w:rFonts w:ascii="宋体" w:hAnsi="宋体" w:cs="MingLiU"/>
          <w:color w:val="auto"/>
          <w:szCs w:val="21"/>
        </w:rPr>
      </w:pPr>
      <w:r>
        <w:rPr>
          <w:rFonts w:ascii="宋体" w:hAnsi="宋体" w:cs="MingLiU"/>
          <w:color w:val="auto"/>
          <w:szCs w:val="21"/>
        </w:rPr>
        <w:t>2.3.5.2任何要求对</w:t>
      </w:r>
      <w:r>
        <w:rPr>
          <w:rFonts w:hint="eastAsia" w:ascii="宋体" w:hAnsi="宋体" w:cs="MingLiU"/>
          <w:color w:val="auto"/>
          <w:szCs w:val="21"/>
        </w:rPr>
        <w:t>比选</w:t>
      </w:r>
      <w:r>
        <w:rPr>
          <w:rFonts w:ascii="宋体" w:hAnsi="宋体" w:cs="MingLiU"/>
          <w:color w:val="auto"/>
          <w:szCs w:val="21"/>
        </w:rPr>
        <w:t>文件进行澄清的</w:t>
      </w:r>
      <w:r>
        <w:rPr>
          <w:rFonts w:hint="eastAsia" w:ascii="宋体" w:hAnsi="宋体" w:cs="MingLiU"/>
          <w:color w:val="auto"/>
          <w:szCs w:val="21"/>
        </w:rPr>
        <w:t>参选</w:t>
      </w:r>
      <w:r>
        <w:rPr>
          <w:rFonts w:ascii="宋体" w:hAnsi="宋体" w:cs="MingLiU"/>
          <w:color w:val="auto"/>
          <w:szCs w:val="21"/>
        </w:rPr>
        <w:t>人，均应在</w:t>
      </w:r>
      <w:r>
        <w:rPr>
          <w:rFonts w:hint="eastAsia" w:ascii="宋体" w:hAnsi="宋体" w:cs="MingLiU"/>
          <w:color w:val="auto"/>
          <w:szCs w:val="21"/>
        </w:rPr>
        <w:t>参选</w:t>
      </w:r>
      <w:r>
        <w:rPr>
          <w:rFonts w:ascii="宋体" w:hAnsi="宋体" w:cs="MingLiU"/>
          <w:color w:val="auto"/>
          <w:szCs w:val="21"/>
        </w:rPr>
        <w:t>人须知前附表规定的时间前，</w:t>
      </w:r>
      <w:r>
        <w:rPr>
          <w:rFonts w:hint="eastAsia" w:ascii="宋体" w:hAnsi="宋体" w:cs="MingLiU"/>
          <w:color w:val="auto"/>
          <w:szCs w:val="21"/>
        </w:rPr>
        <w:t>以书面形式加盖参选人公章</w:t>
      </w:r>
      <w:r>
        <w:rPr>
          <w:rFonts w:ascii="宋体" w:hAnsi="宋体" w:cs="MingLiU"/>
          <w:color w:val="auto"/>
          <w:szCs w:val="21"/>
        </w:rPr>
        <w:t>提交需澄清的具体事项及问题，要求</w:t>
      </w:r>
      <w:r>
        <w:rPr>
          <w:rFonts w:hint="eastAsia" w:ascii="宋体" w:hAnsi="宋体" w:cs="MingLiU"/>
          <w:color w:val="auto"/>
          <w:szCs w:val="21"/>
        </w:rPr>
        <w:t>比选</w:t>
      </w:r>
      <w:r>
        <w:rPr>
          <w:rFonts w:ascii="宋体" w:hAnsi="宋体" w:cs="MingLiU"/>
          <w:color w:val="auto"/>
          <w:szCs w:val="21"/>
        </w:rPr>
        <w:t>人对</w:t>
      </w:r>
      <w:r>
        <w:rPr>
          <w:rFonts w:hint="eastAsia" w:ascii="宋体" w:hAnsi="宋体" w:cs="MingLiU"/>
          <w:color w:val="auto"/>
          <w:szCs w:val="21"/>
        </w:rPr>
        <w:t>比选</w:t>
      </w:r>
      <w:r>
        <w:rPr>
          <w:rFonts w:ascii="宋体" w:hAnsi="宋体" w:cs="MingLiU"/>
          <w:color w:val="auto"/>
          <w:szCs w:val="21"/>
        </w:rPr>
        <w:t>文件予以澄清或答复。</w:t>
      </w:r>
    </w:p>
    <w:p>
      <w:pPr>
        <w:autoSpaceDE w:val="0"/>
        <w:autoSpaceDN w:val="0"/>
        <w:snapToGrid w:val="0"/>
        <w:ind w:firstLine="420"/>
        <w:rPr>
          <w:rFonts w:ascii="宋体" w:hAnsi="宋体" w:cs="MingLiU"/>
          <w:color w:val="auto"/>
          <w:szCs w:val="21"/>
        </w:rPr>
      </w:pPr>
      <w:r>
        <w:rPr>
          <w:rFonts w:ascii="宋体" w:hAnsi="宋体" w:cs="MingLiU"/>
          <w:color w:val="auto"/>
          <w:szCs w:val="21"/>
        </w:rPr>
        <w:t>2.3.5.</w:t>
      </w:r>
      <w:r>
        <w:rPr>
          <w:rFonts w:hint="eastAsia" w:ascii="宋体" w:hAnsi="宋体" w:cs="MingLiU"/>
          <w:color w:val="auto"/>
          <w:szCs w:val="21"/>
        </w:rPr>
        <w:t>3比选</w:t>
      </w:r>
      <w:r>
        <w:rPr>
          <w:rFonts w:ascii="宋体" w:hAnsi="宋体" w:cs="MingLiU"/>
          <w:color w:val="auto"/>
          <w:szCs w:val="21"/>
        </w:rPr>
        <w:t>人对</w:t>
      </w:r>
      <w:r>
        <w:rPr>
          <w:rFonts w:hint="eastAsia" w:ascii="宋体" w:hAnsi="宋体" w:cs="MingLiU"/>
          <w:color w:val="auto"/>
          <w:szCs w:val="21"/>
        </w:rPr>
        <w:t>参选</w:t>
      </w:r>
      <w:r>
        <w:rPr>
          <w:rFonts w:ascii="宋体" w:hAnsi="宋体" w:cs="MingLiU"/>
          <w:color w:val="auto"/>
          <w:szCs w:val="21"/>
        </w:rPr>
        <w:t>人所提质疑和澄清问题的回答内容将在</w:t>
      </w:r>
      <w:r>
        <w:rPr>
          <w:rFonts w:hint="eastAsia" w:ascii="宋体" w:hAnsi="宋体" w:cs="MingLiU"/>
          <w:color w:val="auto"/>
          <w:szCs w:val="21"/>
        </w:rPr>
        <w:t>参选</w:t>
      </w:r>
      <w:r>
        <w:rPr>
          <w:rFonts w:ascii="宋体" w:hAnsi="宋体" w:cs="MingLiU"/>
          <w:color w:val="auto"/>
          <w:szCs w:val="21"/>
        </w:rPr>
        <w:t>人须知前附表规定的时间，</w:t>
      </w:r>
      <w:r>
        <w:rPr>
          <w:rFonts w:hint="eastAsia" w:ascii="宋体" w:hAnsi="宋体" w:cs="MingLiU"/>
          <w:color w:val="auto"/>
          <w:szCs w:val="21"/>
        </w:rPr>
        <w:t>以书面形式对所有参选人进行</w:t>
      </w:r>
      <w:r>
        <w:rPr>
          <w:rFonts w:ascii="宋体" w:hAnsi="宋体" w:cs="MingLiU"/>
          <w:color w:val="auto"/>
          <w:szCs w:val="21"/>
        </w:rPr>
        <w:t>发布，但不指明质疑和澄清问题的来源。如果</w:t>
      </w:r>
      <w:r>
        <w:rPr>
          <w:rFonts w:hint="eastAsia" w:ascii="宋体" w:hAnsi="宋体" w:cs="MingLiU"/>
          <w:color w:val="auto"/>
          <w:szCs w:val="21"/>
        </w:rPr>
        <w:t>比选</w:t>
      </w:r>
      <w:r>
        <w:rPr>
          <w:rFonts w:ascii="宋体" w:hAnsi="宋体" w:cs="MingLiU"/>
          <w:color w:val="auto"/>
          <w:szCs w:val="21"/>
        </w:rPr>
        <w:t>人发出的澄清或者修改内容的时间距</w:t>
      </w:r>
      <w:r>
        <w:rPr>
          <w:rFonts w:hint="eastAsia" w:ascii="宋体" w:hAnsi="宋体" w:cs="MingLiU"/>
          <w:color w:val="auto"/>
          <w:szCs w:val="21"/>
        </w:rPr>
        <w:t>参选</w:t>
      </w:r>
      <w:r>
        <w:rPr>
          <w:rFonts w:ascii="宋体" w:hAnsi="宋体" w:cs="MingLiU"/>
          <w:color w:val="auto"/>
          <w:szCs w:val="21"/>
        </w:rPr>
        <w:t>截止时间不足</w:t>
      </w:r>
      <w:r>
        <w:rPr>
          <w:rFonts w:hint="eastAsia" w:ascii="宋体" w:hAnsi="宋体" w:cs="MingLiU"/>
          <w:color w:val="auto"/>
          <w:szCs w:val="21"/>
        </w:rPr>
        <w:t>5</w:t>
      </w:r>
      <w:r>
        <w:rPr>
          <w:rFonts w:ascii="宋体" w:hAnsi="宋体" w:cs="MingLiU"/>
          <w:color w:val="auto"/>
          <w:szCs w:val="21"/>
        </w:rPr>
        <w:t>日的，则应当顺延提交</w:t>
      </w:r>
      <w:r>
        <w:rPr>
          <w:rFonts w:hint="eastAsia" w:ascii="宋体" w:hAnsi="宋体" w:cs="MingLiU"/>
          <w:color w:val="auto"/>
          <w:szCs w:val="21"/>
        </w:rPr>
        <w:t>参选</w:t>
      </w:r>
      <w:r>
        <w:rPr>
          <w:rFonts w:ascii="宋体" w:hAnsi="宋体" w:cs="MingLiU"/>
          <w:color w:val="auto"/>
          <w:szCs w:val="21"/>
        </w:rPr>
        <w:t>文件的截止时间和</w:t>
      </w:r>
      <w:r>
        <w:rPr>
          <w:rFonts w:hint="eastAsia" w:ascii="宋体" w:hAnsi="宋体" w:cs="MingLiU"/>
          <w:color w:val="auto"/>
          <w:szCs w:val="21"/>
        </w:rPr>
        <w:t>比选</w:t>
      </w:r>
      <w:r>
        <w:rPr>
          <w:rFonts w:ascii="宋体" w:hAnsi="宋体" w:cs="MingLiU"/>
          <w:color w:val="auto"/>
          <w:szCs w:val="21"/>
        </w:rPr>
        <w:t>时间。</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2.3.6 </w:t>
      </w:r>
      <w:r>
        <w:rPr>
          <w:rFonts w:hint="eastAsia" w:ascii="宋体" w:hAnsi="宋体" w:cs="MingLiU"/>
          <w:color w:val="auto"/>
          <w:szCs w:val="21"/>
        </w:rPr>
        <w:t>比选</w:t>
      </w:r>
      <w:r>
        <w:rPr>
          <w:rFonts w:ascii="宋体" w:hAnsi="宋体" w:cs="MingLiU"/>
          <w:color w:val="auto"/>
          <w:szCs w:val="21"/>
        </w:rPr>
        <w:t>文件的修改</w:t>
      </w:r>
      <w:r>
        <w:rPr>
          <w:rFonts w:ascii="宋体" w:hAnsi="宋体" w:cs="MingLiU"/>
          <w:color w:val="auto"/>
          <w:szCs w:val="21"/>
        </w:rPr>
        <w:tab/>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比选</w:t>
      </w:r>
      <w:r>
        <w:rPr>
          <w:rFonts w:ascii="宋体" w:hAnsi="宋体" w:cs="MingLiU"/>
          <w:color w:val="auto"/>
          <w:szCs w:val="21"/>
        </w:rPr>
        <w:t>人可以对已发出的</w:t>
      </w:r>
      <w:r>
        <w:rPr>
          <w:rFonts w:hint="eastAsia" w:ascii="宋体" w:hAnsi="宋体" w:cs="MingLiU"/>
          <w:color w:val="auto"/>
          <w:szCs w:val="21"/>
        </w:rPr>
        <w:t>比选</w:t>
      </w:r>
      <w:r>
        <w:rPr>
          <w:rFonts w:ascii="宋体" w:hAnsi="宋体" w:cs="MingLiU"/>
          <w:color w:val="auto"/>
          <w:szCs w:val="21"/>
        </w:rPr>
        <w:t>文件进行必要的修改，修改内容将按</w:t>
      </w:r>
      <w:r>
        <w:rPr>
          <w:rFonts w:hint="eastAsia" w:ascii="宋体" w:hAnsi="宋体" w:cs="MingLiU"/>
          <w:color w:val="auto"/>
          <w:szCs w:val="21"/>
        </w:rPr>
        <w:t>参选</w:t>
      </w:r>
      <w:r>
        <w:rPr>
          <w:rFonts w:ascii="宋体" w:hAnsi="宋体" w:cs="MingLiU"/>
          <w:color w:val="auto"/>
          <w:szCs w:val="21"/>
        </w:rPr>
        <w:t>人须知前附表规定的时间，</w:t>
      </w:r>
      <w:r>
        <w:rPr>
          <w:rFonts w:hint="eastAsia" w:ascii="宋体" w:hAnsi="宋体" w:cs="MingLiU"/>
          <w:color w:val="auto"/>
          <w:szCs w:val="21"/>
        </w:rPr>
        <w:t>对所有参选人进行</w:t>
      </w:r>
      <w:r>
        <w:rPr>
          <w:rFonts w:ascii="宋体" w:hAnsi="宋体" w:cs="MingLiU"/>
          <w:color w:val="auto"/>
          <w:szCs w:val="21"/>
        </w:rPr>
        <w:t>发布；</w:t>
      </w:r>
      <w:r>
        <w:rPr>
          <w:rFonts w:hint="eastAsia" w:ascii="宋体" w:hAnsi="宋体" w:cs="MingLiU"/>
          <w:color w:val="auto"/>
          <w:szCs w:val="21"/>
        </w:rPr>
        <w:t>参选</w:t>
      </w:r>
      <w:r>
        <w:rPr>
          <w:rFonts w:ascii="宋体" w:hAnsi="宋体" w:cs="MingLiU"/>
          <w:color w:val="auto"/>
          <w:szCs w:val="21"/>
        </w:rPr>
        <w:t>人应及时</w:t>
      </w:r>
      <w:r>
        <w:rPr>
          <w:rFonts w:hint="eastAsia" w:ascii="宋体" w:hAnsi="宋体" w:cs="MingLiU"/>
          <w:color w:val="auto"/>
          <w:szCs w:val="21"/>
        </w:rPr>
        <w:t>查</w:t>
      </w:r>
      <w:r>
        <w:rPr>
          <w:rFonts w:ascii="宋体" w:hAnsi="宋体" w:cs="MingLiU"/>
          <w:color w:val="auto"/>
          <w:szCs w:val="21"/>
        </w:rPr>
        <w:t>寻并自行下载</w:t>
      </w:r>
      <w:r>
        <w:rPr>
          <w:rFonts w:hint="eastAsia" w:ascii="宋体" w:hAnsi="宋体" w:cs="MingLiU"/>
          <w:color w:val="auto"/>
          <w:szCs w:val="21"/>
        </w:rPr>
        <w:t>比选</w:t>
      </w:r>
      <w:r>
        <w:rPr>
          <w:rFonts w:ascii="宋体" w:hAnsi="宋体" w:cs="MingLiU"/>
          <w:color w:val="auto"/>
          <w:szCs w:val="21"/>
        </w:rPr>
        <w:t>人发出的通知、修改、答疑、补疑等重要内容。如果修改</w:t>
      </w:r>
      <w:r>
        <w:rPr>
          <w:rFonts w:hint="eastAsia" w:ascii="宋体" w:hAnsi="宋体" w:cs="MingLiU"/>
          <w:color w:val="auto"/>
          <w:szCs w:val="21"/>
        </w:rPr>
        <w:t>比选</w:t>
      </w:r>
      <w:r>
        <w:rPr>
          <w:rFonts w:ascii="宋体" w:hAnsi="宋体" w:cs="MingLiU"/>
          <w:color w:val="auto"/>
          <w:szCs w:val="21"/>
        </w:rPr>
        <w:t>文件的时间距</w:t>
      </w:r>
      <w:r>
        <w:rPr>
          <w:rFonts w:hint="eastAsia" w:ascii="宋体" w:hAnsi="宋体" w:cs="MingLiU"/>
          <w:color w:val="auto"/>
          <w:szCs w:val="21"/>
        </w:rPr>
        <w:t>参选</w:t>
      </w:r>
      <w:r>
        <w:rPr>
          <w:rFonts w:ascii="宋体" w:hAnsi="宋体" w:cs="MingLiU"/>
          <w:color w:val="auto"/>
          <w:szCs w:val="21"/>
        </w:rPr>
        <w:t>截止时间不足</w:t>
      </w:r>
      <w:r>
        <w:rPr>
          <w:rFonts w:hint="eastAsia" w:ascii="宋体" w:hAnsi="宋体" w:cs="MingLiU"/>
          <w:color w:val="auto"/>
          <w:szCs w:val="21"/>
        </w:rPr>
        <w:t>5</w:t>
      </w:r>
      <w:r>
        <w:rPr>
          <w:rFonts w:ascii="宋体" w:hAnsi="宋体" w:cs="MingLiU"/>
          <w:color w:val="auto"/>
          <w:szCs w:val="21"/>
        </w:rPr>
        <w:t>日的，</w:t>
      </w:r>
      <w:r>
        <w:rPr>
          <w:rFonts w:hint="eastAsia" w:ascii="宋体" w:hAnsi="宋体" w:cs="MingLiU"/>
          <w:color w:val="auto"/>
          <w:szCs w:val="21"/>
        </w:rPr>
        <w:t>比选</w:t>
      </w:r>
      <w:r>
        <w:rPr>
          <w:rFonts w:ascii="宋体" w:hAnsi="宋体" w:cs="MingLiU"/>
          <w:color w:val="auto"/>
          <w:szCs w:val="21"/>
        </w:rPr>
        <w:t>人应当顺延提交</w:t>
      </w:r>
      <w:r>
        <w:rPr>
          <w:rFonts w:hint="eastAsia" w:ascii="宋体" w:hAnsi="宋体" w:cs="MingLiU"/>
          <w:color w:val="auto"/>
          <w:szCs w:val="21"/>
        </w:rPr>
        <w:t>参选</w:t>
      </w:r>
      <w:r>
        <w:rPr>
          <w:rFonts w:ascii="宋体" w:hAnsi="宋体" w:cs="MingLiU"/>
          <w:color w:val="auto"/>
          <w:szCs w:val="21"/>
        </w:rPr>
        <w:t>文件的截止时间和</w:t>
      </w:r>
      <w:r>
        <w:rPr>
          <w:rFonts w:hint="eastAsia" w:ascii="宋体" w:hAnsi="宋体" w:cs="MingLiU"/>
          <w:color w:val="auto"/>
          <w:szCs w:val="21"/>
        </w:rPr>
        <w:t>比选</w:t>
      </w:r>
      <w:r>
        <w:rPr>
          <w:rFonts w:ascii="宋体" w:hAnsi="宋体" w:cs="MingLiU"/>
          <w:color w:val="auto"/>
          <w:szCs w:val="21"/>
        </w:rPr>
        <w:t>时间。</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2.3.7 </w:t>
      </w:r>
      <w:r>
        <w:rPr>
          <w:rFonts w:hint="eastAsia" w:ascii="宋体" w:hAnsi="宋体" w:cs="MingLiU"/>
          <w:color w:val="auto"/>
          <w:szCs w:val="21"/>
        </w:rPr>
        <w:t>参选</w:t>
      </w:r>
      <w:r>
        <w:rPr>
          <w:rFonts w:ascii="宋体" w:hAnsi="宋体" w:cs="MingLiU"/>
          <w:color w:val="auto"/>
          <w:szCs w:val="21"/>
        </w:rPr>
        <w:t>文件计量单位</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参选</w:t>
      </w:r>
      <w:r>
        <w:rPr>
          <w:rFonts w:ascii="宋体" w:hAnsi="宋体" w:cs="MingLiU"/>
          <w:color w:val="auto"/>
          <w:szCs w:val="21"/>
        </w:rPr>
        <w:t>文件中所使用的计量单位，除</w:t>
      </w:r>
      <w:r>
        <w:rPr>
          <w:rFonts w:hint="eastAsia" w:ascii="宋体" w:hAnsi="宋体" w:cs="MingLiU"/>
          <w:color w:val="auto"/>
          <w:szCs w:val="21"/>
        </w:rPr>
        <w:t>比选</w:t>
      </w:r>
      <w:r>
        <w:rPr>
          <w:rFonts w:ascii="宋体" w:hAnsi="宋体" w:cs="MingLiU"/>
          <w:color w:val="auto"/>
          <w:szCs w:val="21"/>
        </w:rPr>
        <w:t>文件中有特殊要求外，应采用国家法定计量单位。</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2.3.8 </w:t>
      </w:r>
      <w:r>
        <w:rPr>
          <w:rFonts w:hint="eastAsia" w:ascii="宋体" w:hAnsi="宋体" w:cs="MingLiU"/>
          <w:color w:val="auto"/>
          <w:szCs w:val="21"/>
        </w:rPr>
        <w:t>参选</w:t>
      </w:r>
      <w:r>
        <w:rPr>
          <w:rFonts w:ascii="宋体" w:hAnsi="宋体" w:cs="MingLiU"/>
          <w:color w:val="auto"/>
          <w:szCs w:val="21"/>
        </w:rPr>
        <w:t>文件的组成</w:t>
      </w:r>
    </w:p>
    <w:p>
      <w:pPr>
        <w:autoSpaceDE w:val="0"/>
        <w:autoSpaceDN w:val="0"/>
        <w:snapToGrid w:val="0"/>
        <w:ind w:firstLine="420"/>
        <w:rPr>
          <w:rFonts w:ascii="宋体" w:hAnsi="宋体" w:cs="MingLiU"/>
          <w:color w:val="auto"/>
          <w:szCs w:val="21"/>
        </w:rPr>
      </w:pPr>
      <w:bookmarkStart w:id="31" w:name="OLE_LINK93"/>
      <w:r>
        <w:rPr>
          <w:rFonts w:ascii="宋体" w:hAnsi="宋体" w:cs="MingLiU"/>
          <w:color w:val="auto"/>
          <w:szCs w:val="21"/>
        </w:rPr>
        <w:t>2.3.8.1</w:t>
      </w:r>
      <w:bookmarkEnd w:id="31"/>
      <w:r>
        <w:rPr>
          <w:rFonts w:ascii="宋体" w:hAnsi="宋体" w:cs="MingLiU"/>
          <w:color w:val="auto"/>
          <w:szCs w:val="21"/>
        </w:rPr>
        <w:t xml:space="preserve"> </w:t>
      </w:r>
      <w:r>
        <w:rPr>
          <w:rFonts w:hint="eastAsia" w:ascii="宋体" w:hAnsi="宋体" w:cs="MingLiU"/>
          <w:color w:val="auto"/>
          <w:szCs w:val="21"/>
        </w:rPr>
        <w:t>参选</w:t>
      </w:r>
      <w:r>
        <w:rPr>
          <w:rFonts w:ascii="宋体" w:hAnsi="宋体" w:cs="MingLiU"/>
          <w:color w:val="auto"/>
          <w:szCs w:val="21"/>
        </w:rPr>
        <w:t>文件包括但不限于下列内容：</w:t>
      </w:r>
    </w:p>
    <w:p>
      <w:pPr>
        <w:tabs>
          <w:tab w:val="left" w:pos="1050"/>
          <w:tab w:val="left" w:pos="1470"/>
        </w:tabs>
        <w:ind w:firstLine="480" w:firstLineChars="200"/>
        <w:rPr>
          <w:rFonts w:ascii="宋体" w:hAnsi="宋体" w:cs="Arial"/>
          <w:color w:val="auto"/>
          <w:szCs w:val="21"/>
        </w:rPr>
      </w:pPr>
      <w:r>
        <w:rPr>
          <w:rFonts w:hint="eastAsia" w:ascii="宋体" w:hAnsi="宋体" w:cs="MingLiU"/>
          <w:color w:val="auto"/>
          <w:szCs w:val="21"/>
        </w:rPr>
        <w:t>（1）</w:t>
      </w:r>
      <w:r>
        <w:rPr>
          <w:rFonts w:hint="eastAsia" w:ascii="宋体" w:hAnsi="宋体" w:cs="Arial"/>
          <w:color w:val="auto"/>
          <w:szCs w:val="21"/>
        </w:rPr>
        <w:t>报价</w:t>
      </w:r>
      <w:r>
        <w:rPr>
          <w:rFonts w:ascii="宋体" w:hAnsi="宋体" w:cs="Arial"/>
          <w:color w:val="auto"/>
          <w:szCs w:val="21"/>
        </w:rPr>
        <w:t>函</w:t>
      </w:r>
    </w:p>
    <w:p>
      <w:pPr>
        <w:tabs>
          <w:tab w:val="left" w:pos="1050"/>
          <w:tab w:val="left" w:pos="1470"/>
        </w:tabs>
        <w:ind w:firstLine="480" w:firstLineChars="200"/>
        <w:rPr>
          <w:rFonts w:ascii="宋体" w:hAnsi="宋体" w:cs="Arial"/>
          <w:color w:val="auto"/>
          <w:szCs w:val="21"/>
        </w:rPr>
      </w:pP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w:t>
      </w:r>
      <w:r>
        <w:rPr>
          <w:rFonts w:hint="eastAsia" w:ascii="宋体" w:hAnsi="宋体" w:cs="Arial"/>
          <w:color w:val="auto"/>
          <w:szCs w:val="21"/>
        </w:rPr>
        <w:t>报价</w:t>
      </w:r>
      <w:r>
        <w:rPr>
          <w:rFonts w:ascii="宋体" w:hAnsi="宋体" w:cs="Arial"/>
          <w:color w:val="auto"/>
          <w:szCs w:val="21"/>
        </w:rPr>
        <w:t>一览表</w:t>
      </w:r>
      <w:r>
        <w:rPr>
          <w:rFonts w:hint="eastAsia" w:ascii="宋体" w:hAnsi="宋体" w:cs="Arial"/>
          <w:color w:val="auto"/>
          <w:szCs w:val="21"/>
        </w:rPr>
        <w:t>（参选声明，如果有）</w:t>
      </w:r>
    </w:p>
    <w:p>
      <w:pPr>
        <w:tabs>
          <w:tab w:val="left" w:pos="1050"/>
          <w:tab w:val="left" w:pos="1470"/>
        </w:tabs>
        <w:ind w:firstLine="480" w:firstLineChars="200"/>
        <w:rPr>
          <w:rFonts w:ascii="宋体" w:hAnsi="宋体" w:cs="Arial"/>
          <w:color w:val="auto"/>
          <w:szCs w:val="21"/>
        </w:rPr>
      </w:pP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w:t>
      </w:r>
      <w:r>
        <w:rPr>
          <w:rFonts w:hint="eastAsia" w:ascii="宋体" w:hAnsi="宋体" w:cs="Arial"/>
          <w:color w:val="auto"/>
          <w:szCs w:val="21"/>
        </w:rPr>
        <w:t>参选</w:t>
      </w:r>
      <w:r>
        <w:rPr>
          <w:rFonts w:ascii="宋体" w:hAnsi="宋体" w:cs="Arial"/>
          <w:color w:val="auto"/>
          <w:szCs w:val="21"/>
        </w:rPr>
        <w:t>分项</w:t>
      </w:r>
      <w:r>
        <w:rPr>
          <w:rFonts w:hint="eastAsia" w:ascii="宋体" w:hAnsi="宋体" w:cs="Arial"/>
          <w:color w:val="auto"/>
          <w:szCs w:val="21"/>
        </w:rPr>
        <w:t>报价</w:t>
      </w:r>
      <w:r>
        <w:rPr>
          <w:rFonts w:ascii="宋体" w:hAnsi="宋体" w:cs="Arial"/>
          <w:color w:val="auto"/>
          <w:szCs w:val="21"/>
        </w:rPr>
        <w:t>表</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（4）现场技术服务报价表</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（5）特殊工具清单及报价表</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（6）质量保证期内的备品备件清单及报价表</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（7）质量保证期外的备品备件清单及报价表</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（8）所需进口元器件、原材料清单及报价表（如果有，则提供）</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（9）</w:t>
      </w:r>
      <w:r>
        <w:rPr>
          <w:rFonts w:ascii="宋体" w:hAnsi="宋体" w:cs="Arial"/>
          <w:color w:val="auto"/>
          <w:szCs w:val="21"/>
        </w:rPr>
        <w:t>商务</w:t>
      </w:r>
      <w:r>
        <w:rPr>
          <w:rFonts w:hint="eastAsia" w:ascii="宋体" w:hAnsi="宋体" w:cs="Arial"/>
          <w:color w:val="auto"/>
          <w:szCs w:val="21"/>
        </w:rPr>
        <w:t>条款响应/</w:t>
      </w:r>
      <w:r>
        <w:rPr>
          <w:rFonts w:ascii="宋体" w:hAnsi="宋体" w:cs="Arial"/>
          <w:color w:val="auto"/>
          <w:szCs w:val="21"/>
        </w:rPr>
        <w:t>偏离表</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（10）技术规格响应/偏离表</w:t>
      </w:r>
    </w:p>
    <w:p>
      <w:pPr>
        <w:tabs>
          <w:tab w:val="left" w:pos="1050"/>
          <w:tab w:val="left" w:pos="1470"/>
        </w:tabs>
        <w:ind w:firstLine="480" w:firstLineChars="200"/>
        <w:rPr>
          <w:rFonts w:hint="eastAsia" w:ascii="宋体" w:hAnsi="宋体" w:cs="Arial"/>
          <w:color w:val="auto"/>
          <w:szCs w:val="21"/>
        </w:rPr>
      </w:pPr>
      <w:r>
        <w:rPr>
          <w:rFonts w:ascii="宋体" w:hAnsi="宋体" w:cs="Arial"/>
          <w:color w:val="auto"/>
          <w:szCs w:val="21"/>
        </w:rPr>
        <w:t>（11）</w:t>
      </w:r>
      <w:r>
        <w:rPr>
          <w:rFonts w:hint="eastAsia" w:ascii="宋体" w:hAnsi="宋体" w:cs="Arial"/>
          <w:color w:val="auto"/>
          <w:szCs w:val="21"/>
        </w:rPr>
        <w:t>参选人简介</w:t>
      </w:r>
    </w:p>
    <w:p>
      <w:pPr>
        <w:tabs>
          <w:tab w:val="left" w:pos="1470"/>
        </w:tabs>
        <w:adjustRightInd w:val="0"/>
        <w:spacing w:line="360" w:lineRule="auto"/>
        <w:ind w:firstLine="480" w:firstLineChars="200"/>
        <w:rPr>
          <w:rFonts w:cs="Arial" w:asciiTheme="minorEastAsia" w:hAnsiTheme="minorEastAsia" w:eastAsiaTheme="minorEastAsia"/>
          <w:b/>
          <w:color w:val="auto"/>
          <w:szCs w:val="21"/>
          <w:highlight w:val="none"/>
        </w:rPr>
      </w:pPr>
      <w:bookmarkStart w:id="32" w:name="OLE_LINK89"/>
      <w:r>
        <w:rPr>
          <w:rFonts w:hint="eastAsia" w:cs="Arial" w:asciiTheme="minorEastAsia" w:hAnsiTheme="minorEastAsia" w:eastAsiaTheme="minorEastAsia"/>
          <w:b/>
          <w:color w:val="auto"/>
          <w:szCs w:val="21"/>
          <w:highlight w:val="none"/>
        </w:rPr>
        <w:t>（1</w:t>
      </w:r>
      <w:r>
        <w:rPr>
          <w:rFonts w:hint="eastAsia" w:cs="Arial" w:asciiTheme="minorEastAsia" w:hAnsiTheme="minorEastAsia" w:eastAsiaTheme="minorEastAsia"/>
          <w:b/>
          <w:color w:val="auto"/>
          <w:szCs w:val="21"/>
          <w:highlight w:val="none"/>
          <w:lang w:val="en-US" w:eastAsia="zh-CN"/>
        </w:rPr>
        <w:t>2</w:t>
      </w:r>
      <w:r>
        <w:rPr>
          <w:rFonts w:hint="eastAsia" w:cs="Arial" w:asciiTheme="minorEastAsia" w:hAnsiTheme="minorEastAsia" w:eastAsiaTheme="minorEastAsia"/>
          <w:b/>
          <w:color w:val="auto"/>
          <w:szCs w:val="21"/>
          <w:highlight w:val="none"/>
        </w:rPr>
        <w:t>）施工组织</w:t>
      </w:r>
      <w:r>
        <w:rPr>
          <w:rFonts w:hint="eastAsia" w:cs="Arial" w:asciiTheme="minorEastAsia" w:hAnsiTheme="minorEastAsia" w:eastAsiaTheme="minorEastAsia"/>
          <w:b/>
          <w:color w:val="auto"/>
          <w:szCs w:val="21"/>
          <w:highlight w:val="none"/>
          <w:lang w:val="en-US" w:eastAsia="zh-CN"/>
        </w:rPr>
        <w:t>设计</w:t>
      </w:r>
      <w:r>
        <w:rPr>
          <w:rFonts w:hint="eastAsia" w:cs="Arial" w:asciiTheme="minorEastAsia" w:hAnsiTheme="minorEastAsia" w:eastAsiaTheme="minorEastAsia"/>
          <w:b/>
          <w:color w:val="auto"/>
          <w:szCs w:val="21"/>
          <w:highlight w:val="none"/>
        </w:rPr>
        <w:t>方案</w:t>
      </w:r>
    </w:p>
    <w:p>
      <w:pPr>
        <w:tabs>
          <w:tab w:val="left" w:pos="1050"/>
          <w:tab w:val="left" w:pos="1470"/>
        </w:tabs>
        <w:adjustRightInd w:val="0"/>
        <w:spacing w:line="360" w:lineRule="auto"/>
        <w:rPr>
          <w:rFonts w:hint="eastAsia"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应包含：计划投入的主要施工机械设备表；项目经理简历表；主要施工管理人员表；劳动力计划表；施工组织设计；临时设施布置及临时用地表；材料、资金的保证能力；保证安全生产、文明施工、减少扰民降低环境污染和噪声的措施；</w:t>
      </w:r>
      <w:r>
        <w:rPr>
          <w:rFonts w:hint="eastAsia" w:cs="Arial" w:asciiTheme="minorEastAsia" w:hAnsiTheme="minorEastAsia" w:eastAsiaTheme="minorEastAsia"/>
          <w:color w:val="auto"/>
          <w:szCs w:val="21"/>
          <w:highlight w:val="none"/>
          <w:lang w:val="en-US" w:eastAsia="zh-CN"/>
        </w:rPr>
        <w:t>保障调试、试运行、验收监测的措施；</w:t>
      </w:r>
      <w:r>
        <w:rPr>
          <w:rFonts w:hint="eastAsia" w:cs="Arial" w:asciiTheme="minorEastAsia" w:hAnsiTheme="minorEastAsia" w:eastAsiaTheme="minorEastAsia"/>
          <w:color w:val="auto"/>
          <w:szCs w:val="21"/>
          <w:highlight w:val="none"/>
        </w:rPr>
        <w:t>其他需要说明的事项。</w:t>
      </w:r>
    </w:p>
    <w:p>
      <w:pPr>
        <w:autoSpaceDE w:val="0"/>
        <w:autoSpaceDN w:val="0"/>
        <w:snapToGrid w:val="0"/>
        <w:ind w:firstLine="480" w:firstLineChars="200"/>
        <w:rPr>
          <w:rFonts w:ascii="宋体" w:hAnsi="宋体" w:cs="MingLiU"/>
          <w:color w:val="auto"/>
          <w:szCs w:val="21"/>
        </w:rPr>
      </w:pPr>
      <w:r>
        <w:rPr>
          <w:rFonts w:ascii="宋体" w:hAnsi="宋体" w:cs="MingLiU"/>
          <w:color w:val="auto"/>
          <w:szCs w:val="21"/>
        </w:rPr>
        <w:t>2.3.8.2</w:t>
      </w:r>
      <w:bookmarkEnd w:id="32"/>
      <w:r>
        <w:rPr>
          <w:rFonts w:ascii="宋体" w:hAnsi="宋体" w:cs="MingLiU"/>
          <w:color w:val="auto"/>
          <w:szCs w:val="21"/>
        </w:rPr>
        <w:t xml:space="preserve"> 资格和业绩证明文件包括但不限于下列内容：</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（1）加载统一社会信用代码的营业执照复印件</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（2）法定代表人授权委托书及法定代表人身份证明</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（3）制造商资格声明（制造商参选时出具）</w:t>
      </w:r>
      <w:r>
        <w:rPr>
          <w:rFonts w:hint="eastAsia" w:ascii="宋体" w:hAnsi="宋体" w:cs="Arial"/>
          <w:color w:val="auto"/>
          <w:szCs w:val="21"/>
          <w:lang w:eastAsia="zh-CN"/>
        </w:rPr>
        <w:t>此条是否需要</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w:t>
      </w:r>
      <w:r>
        <w:rPr>
          <w:rFonts w:ascii="宋体" w:hAnsi="宋体" w:cs="Arial"/>
          <w:color w:val="auto"/>
          <w:szCs w:val="21"/>
        </w:rPr>
        <w:t>4</w:t>
      </w:r>
      <w:r>
        <w:rPr>
          <w:rFonts w:hint="eastAsia" w:ascii="宋体" w:hAnsi="宋体" w:cs="Arial"/>
          <w:color w:val="auto"/>
          <w:szCs w:val="21"/>
        </w:rPr>
        <w:t>）业绩证明文件</w:t>
      </w:r>
    </w:p>
    <w:p>
      <w:pPr>
        <w:tabs>
          <w:tab w:val="left" w:pos="1050"/>
          <w:tab w:val="left" w:pos="1470"/>
        </w:tabs>
        <w:ind w:firstLine="480" w:firstLineChars="200"/>
        <w:rPr>
          <w:rFonts w:ascii="宋体" w:hAnsi="宋体" w:cs="Arial"/>
          <w:color w:val="auto"/>
          <w:szCs w:val="21"/>
        </w:rPr>
      </w:pPr>
      <w:r>
        <w:rPr>
          <w:rFonts w:hint="eastAsia" w:ascii="宋体" w:hAnsi="宋体" w:cs="Arial"/>
          <w:color w:val="auto"/>
          <w:szCs w:val="21"/>
        </w:rPr>
        <w:t>（</w:t>
      </w:r>
      <w:r>
        <w:rPr>
          <w:rFonts w:ascii="宋体" w:hAnsi="宋体" w:cs="Arial"/>
          <w:color w:val="auto"/>
          <w:szCs w:val="21"/>
        </w:rPr>
        <w:t>5</w:t>
      </w:r>
      <w:r>
        <w:rPr>
          <w:rFonts w:hint="eastAsia" w:ascii="宋体" w:hAnsi="宋体" w:cs="Arial"/>
          <w:color w:val="auto"/>
          <w:szCs w:val="21"/>
        </w:rPr>
        <w:t>）比选文件规定的其它资格和业绩证明文件（详见比选文件第二章比选人须知前附表2</w:t>
      </w:r>
      <w:r>
        <w:rPr>
          <w:rFonts w:ascii="宋体" w:hAnsi="宋体" w:cs="Arial"/>
          <w:color w:val="auto"/>
          <w:szCs w:val="21"/>
        </w:rPr>
        <w:t>.1.9</w:t>
      </w:r>
      <w:r>
        <w:rPr>
          <w:rFonts w:hint="eastAsia" w:ascii="宋体" w:hAnsi="宋体" w:cs="Arial"/>
          <w:color w:val="auto"/>
          <w:szCs w:val="21"/>
        </w:rPr>
        <w:t>条款）</w:t>
      </w:r>
    </w:p>
    <w:p>
      <w:pPr>
        <w:autoSpaceDE w:val="0"/>
        <w:autoSpaceDN w:val="0"/>
        <w:snapToGrid w:val="0"/>
        <w:ind w:firstLine="420"/>
        <w:rPr>
          <w:rFonts w:ascii="宋体" w:hAnsi="宋体" w:cs="MingLiU"/>
          <w:color w:val="auto"/>
          <w:szCs w:val="21"/>
        </w:rPr>
      </w:pPr>
      <w:r>
        <w:rPr>
          <w:rFonts w:ascii="宋体" w:hAnsi="宋体" w:cs="MingLiU"/>
          <w:color w:val="auto"/>
          <w:szCs w:val="21"/>
        </w:rPr>
        <w:t>以上资格和业绩证明文件为复印件加盖</w:t>
      </w:r>
      <w:r>
        <w:rPr>
          <w:rFonts w:hint="eastAsia" w:ascii="宋体" w:hAnsi="宋体" w:cs="MingLiU"/>
          <w:color w:val="auto"/>
          <w:szCs w:val="21"/>
        </w:rPr>
        <w:t>参选</w:t>
      </w:r>
      <w:r>
        <w:rPr>
          <w:rFonts w:ascii="宋体" w:hAnsi="宋体" w:cs="MingLiU"/>
          <w:color w:val="auto"/>
          <w:szCs w:val="21"/>
        </w:rPr>
        <w:t>单位鲜盖。</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2.3.9 </w:t>
      </w:r>
      <w:r>
        <w:rPr>
          <w:rFonts w:hint="eastAsia" w:ascii="宋体" w:hAnsi="宋体" w:cs="MingLiU"/>
          <w:color w:val="auto"/>
          <w:szCs w:val="21"/>
        </w:rPr>
        <w:t>参选</w:t>
      </w:r>
      <w:r>
        <w:rPr>
          <w:rFonts w:ascii="宋体" w:hAnsi="宋体" w:cs="MingLiU"/>
          <w:color w:val="auto"/>
          <w:szCs w:val="21"/>
        </w:rPr>
        <w:t>文件填写说明</w:t>
      </w:r>
    </w:p>
    <w:p>
      <w:pPr>
        <w:autoSpaceDE w:val="0"/>
        <w:autoSpaceDN w:val="0"/>
        <w:snapToGrid w:val="0"/>
        <w:ind w:firstLine="420"/>
        <w:rPr>
          <w:rFonts w:ascii="宋体" w:hAnsi="宋体" w:cs="MingLiU"/>
          <w:color w:val="auto"/>
          <w:szCs w:val="21"/>
        </w:rPr>
      </w:pPr>
      <w:r>
        <w:rPr>
          <w:rFonts w:ascii="宋体" w:hAnsi="宋体" w:cs="MingLiU"/>
          <w:color w:val="auto"/>
          <w:szCs w:val="21"/>
        </w:rPr>
        <w:t>2.3.9.1</w:t>
      </w:r>
      <w:r>
        <w:rPr>
          <w:rFonts w:hint="eastAsia" w:ascii="宋体" w:hAnsi="宋体" w:cs="MingLiU"/>
          <w:color w:val="auto"/>
          <w:szCs w:val="21"/>
        </w:rPr>
        <w:t>参选</w:t>
      </w:r>
      <w:r>
        <w:rPr>
          <w:rFonts w:ascii="宋体" w:hAnsi="宋体" w:cs="MingLiU"/>
          <w:color w:val="auto"/>
          <w:szCs w:val="21"/>
        </w:rPr>
        <w:t>人应按照</w:t>
      </w:r>
      <w:r>
        <w:rPr>
          <w:rFonts w:hint="eastAsia" w:ascii="宋体" w:hAnsi="宋体" w:cs="MingLiU"/>
          <w:color w:val="auto"/>
          <w:szCs w:val="21"/>
        </w:rPr>
        <w:t>比选</w:t>
      </w:r>
      <w:r>
        <w:rPr>
          <w:rFonts w:ascii="宋体" w:hAnsi="宋体" w:cs="MingLiU"/>
          <w:color w:val="auto"/>
          <w:szCs w:val="21"/>
        </w:rPr>
        <w:t>文件第</w:t>
      </w:r>
      <w:r>
        <w:rPr>
          <w:rFonts w:hint="eastAsia" w:ascii="宋体" w:hAnsi="宋体" w:cs="MingLiU"/>
          <w:color w:val="auto"/>
          <w:szCs w:val="21"/>
        </w:rPr>
        <w:t>五</w:t>
      </w:r>
      <w:r>
        <w:rPr>
          <w:rFonts w:ascii="宋体" w:hAnsi="宋体" w:cs="MingLiU"/>
          <w:color w:val="auto"/>
          <w:szCs w:val="21"/>
        </w:rPr>
        <w:t>章</w:t>
      </w:r>
      <w:r>
        <w:rPr>
          <w:rFonts w:hint="eastAsia" w:ascii="宋体" w:hAnsi="宋体" w:cs="MingLiU"/>
          <w:color w:val="auto"/>
          <w:szCs w:val="21"/>
        </w:rPr>
        <w:t>比选</w:t>
      </w:r>
      <w:r>
        <w:rPr>
          <w:rFonts w:ascii="宋体" w:hAnsi="宋体" w:cs="MingLiU"/>
          <w:color w:val="auto"/>
          <w:szCs w:val="21"/>
        </w:rPr>
        <w:t>文件格式完整地填写</w:t>
      </w:r>
      <w:r>
        <w:rPr>
          <w:rFonts w:hint="eastAsia" w:ascii="宋体" w:hAnsi="宋体" w:cs="MingLiU"/>
          <w:color w:val="auto"/>
          <w:szCs w:val="21"/>
        </w:rPr>
        <w:t>报价</w:t>
      </w:r>
      <w:r>
        <w:rPr>
          <w:rFonts w:ascii="宋体" w:hAnsi="宋体" w:cs="MingLiU"/>
          <w:color w:val="auto"/>
          <w:szCs w:val="21"/>
        </w:rPr>
        <w:t>函、</w:t>
      </w:r>
      <w:r>
        <w:rPr>
          <w:rFonts w:hint="eastAsia" w:ascii="宋体" w:hAnsi="宋体" w:cs="MingLiU"/>
          <w:color w:val="auto"/>
          <w:szCs w:val="21"/>
        </w:rPr>
        <w:t>报价</w:t>
      </w:r>
      <w:r>
        <w:rPr>
          <w:rFonts w:ascii="宋体" w:hAnsi="宋体" w:cs="MingLiU"/>
          <w:color w:val="auto"/>
          <w:szCs w:val="21"/>
        </w:rPr>
        <w:t>一览表、</w:t>
      </w:r>
      <w:r>
        <w:rPr>
          <w:rFonts w:hint="eastAsia" w:ascii="宋体" w:hAnsi="宋体" w:cs="MingLiU"/>
          <w:color w:val="auto"/>
          <w:szCs w:val="21"/>
        </w:rPr>
        <w:t>参选</w:t>
      </w:r>
      <w:r>
        <w:rPr>
          <w:rFonts w:ascii="宋体" w:hAnsi="宋体" w:cs="MingLiU"/>
          <w:color w:val="auto"/>
          <w:szCs w:val="21"/>
        </w:rPr>
        <w:t>报价构成表、商务技术条款响应/偏离表以及</w:t>
      </w:r>
      <w:r>
        <w:rPr>
          <w:rFonts w:hint="eastAsia" w:ascii="宋体" w:hAnsi="宋体" w:cs="MingLiU"/>
          <w:color w:val="auto"/>
          <w:szCs w:val="21"/>
        </w:rPr>
        <w:t>比选</w:t>
      </w:r>
      <w:r>
        <w:rPr>
          <w:rFonts w:ascii="宋体" w:hAnsi="宋体" w:cs="MingLiU"/>
          <w:color w:val="auto"/>
          <w:szCs w:val="21"/>
        </w:rPr>
        <w:t>文件中规定的其它内容，然后装订成册。</w:t>
      </w:r>
    </w:p>
    <w:p>
      <w:pPr>
        <w:autoSpaceDE w:val="0"/>
        <w:autoSpaceDN w:val="0"/>
        <w:snapToGrid w:val="0"/>
        <w:ind w:firstLine="420"/>
        <w:rPr>
          <w:rFonts w:ascii="宋体" w:hAnsi="宋体" w:cs="MingLiU"/>
          <w:color w:val="auto"/>
          <w:szCs w:val="21"/>
        </w:rPr>
      </w:pPr>
      <w:r>
        <w:rPr>
          <w:rFonts w:ascii="宋体" w:hAnsi="宋体" w:cs="MingLiU"/>
          <w:color w:val="auto"/>
          <w:szCs w:val="21"/>
        </w:rPr>
        <w:t>2.3.9.2供</w:t>
      </w:r>
      <w:r>
        <w:rPr>
          <w:rFonts w:hint="eastAsia" w:ascii="宋体" w:hAnsi="宋体" w:cs="MingLiU"/>
          <w:color w:val="auto"/>
          <w:szCs w:val="21"/>
        </w:rPr>
        <w:t>比选</w:t>
      </w:r>
      <w:r>
        <w:rPr>
          <w:rFonts w:ascii="宋体" w:hAnsi="宋体" w:cs="MingLiU"/>
          <w:color w:val="auto"/>
          <w:szCs w:val="21"/>
        </w:rPr>
        <w:t>时</w:t>
      </w:r>
      <w:r>
        <w:rPr>
          <w:rFonts w:hint="eastAsia" w:ascii="宋体" w:hAnsi="宋体" w:cs="MingLiU"/>
          <w:color w:val="auto"/>
          <w:szCs w:val="21"/>
        </w:rPr>
        <w:t>宣读</w:t>
      </w:r>
      <w:r>
        <w:rPr>
          <w:rFonts w:ascii="宋体" w:hAnsi="宋体" w:cs="MingLiU"/>
          <w:color w:val="auto"/>
          <w:szCs w:val="21"/>
        </w:rPr>
        <w:t>使用的、单独密封的</w:t>
      </w:r>
      <w:r>
        <w:rPr>
          <w:rFonts w:hint="eastAsia" w:ascii="宋体" w:hAnsi="宋体" w:cs="MingLiU"/>
          <w:color w:val="auto"/>
          <w:szCs w:val="21"/>
        </w:rPr>
        <w:t>报价</w:t>
      </w:r>
      <w:r>
        <w:rPr>
          <w:rFonts w:ascii="宋体" w:hAnsi="宋体" w:cs="MingLiU"/>
          <w:color w:val="auto"/>
          <w:szCs w:val="21"/>
        </w:rPr>
        <w:t>一览表按第</w:t>
      </w:r>
      <w:r>
        <w:rPr>
          <w:rFonts w:hint="eastAsia" w:ascii="宋体" w:hAnsi="宋体" w:cs="MingLiU"/>
          <w:color w:val="auto"/>
          <w:szCs w:val="21"/>
        </w:rPr>
        <w:t>五</w:t>
      </w:r>
      <w:r>
        <w:rPr>
          <w:rFonts w:ascii="宋体" w:hAnsi="宋体" w:cs="MingLiU"/>
          <w:color w:val="auto"/>
          <w:szCs w:val="21"/>
        </w:rPr>
        <w:t>章格式填写、统一规范，不得自行增减内容。</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2.3.10 </w:t>
      </w:r>
      <w:r>
        <w:rPr>
          <w:rFonts w:hint="eastAsia" w:ascii="宋体" w:hAnsi="宋体" w:cs="MingLiU"/>
          <w:color w:val="auto"/>
          <w:szCs w:val="21"/>
        </w:rPr>
        <w:t>参选</w:t>
      </w:r>
      <w:r>
        <w:rPr>
          <w:rFonts w:ascii="宋体" w:hAnsi="宋体" w:cs="MingLiU"/>
          <w:color w:val="auto"/>
          <w:szCs w:val="21"/>
        </w:rPr>
        <w:t>文件附件的编制</w:t>
      </w:r>
    </w:p>
    <w:p>
      <w:pPr>
        <w:autoSpaceDE w:val="0"/>
        <w:autoSpaceDN w:val="0"/>
        <w:snapToGrid w:val="0"/>
        <w:ind w:firstLine="420"/>
        <w:rPr>
          <w:rFonts w:ascii="宋体" w:hAnsi="宋体" w:cs="MingLiU"/>
          <w:color w:val="auto"/>
          <w:szCs w:val="21"/>
        </w:rPr>
      </w:pPr>
      <w:r>
        <w:rPr>
          <w:rFonts w:ascii="宋体" w:hAnsi="宋体" w:cs="MingLiU"/>
          <w:color w:val="auto"/>
          <w:szCs w:val="21"/>
        </w:rPr>
        <w:t>2.3.10.1</w:t>
      </w:r>
      <w:r>
        <w:rPr>
          <w:rFonts w:hint="eastAsia" w:ascii="宋体" w:hAnsi="宋体" w:cs="MingLiU"/>
          <w:color w:val="auto"/>
          <w:szCs w:val="21"/>
        </w:rPr>
        <w:t>参选</w:t>
      </w:r>
      <w:r>
        <w:rPr>
          <w:rFonts w:ascii="宋体" w:hAnsi="宋体" w:cs="MingLiU"/>
          <w:color w:val="auto"/>
          <w:szCs w:val="21"/>
        </w:rPr>
        <w:t>文件附件由</w:t>
      </w:r>
      <w:r>
        <w:rPr>
          <w:rFonts w:hint="eastAsia" w:ascii="宋体" w:hAnsi="宋体" w:cs="MingLiU"/>
          <w:color w:val="auto"/>
          <w:szCs w:val="21"/>
        </w:rPr>
        <w:t>参选</w:t>
      </w:r>
      <w:r>
        <w:rPr>
          <w:rFonts w:ascii="宋体" w:hAnsi="宋体" w:cs="MingLiU"/>
          <w:color w:val="auto"/>
          <w:szCs w:val="21"/>
        </w:rPr>
        <w:t>人视需要自行编制。规格幅面应与正文一致，附于正文之后，与正文页码统一编目编码装订。</w:t>
      </w:r>
    </w:p>
    <w:p>
      <w:pPr>
        <w:autoSpaceDE w:val="0"/>
        <w:autoSpaceDN w:val="0"/>
        <w:snapToGrid w:val="0"/>
        <w:ind w:firstLine="420"/>
        <w:rPr>
          <w:rFonts w:ascii="宋体" w:hAnsi="宋体" w:cs="MingLiU"/>
          <w:color w:val="auto"/>
          <w:szCs w:val="21"/>
        </w:rPr>
      </w:pPr>
      <w:bookmarkStart w:id="33" w:name="OLE_LINK90"/>
      <w:r>
        <w:rPr>
          <w:rFonts w:ascii="宋体" w:hAnsi="宋体" w:cs="MingLiU"/>
          <w:color w:val="auto"/>
          <w:szCs w:val="21"/>
        </w:rPr>
        <w:t>2.3.10.2</w:t>
      </w:r>
      <w:bookmarkEnd w:id="33"/>
      <w:r>
        <w:rPr>
          <w:rFonts w:hint="eastAsia" w:ascii="宋体" w:hAnsi="宋体" w:cs="MingLiU"/>
          <w:color w:val="auto"/>
          <w:szCs w:val="21"/>
        </w:rPr>
        <w:t>参选</w:t>
      </w:r>
      <w:r>
        <w:rPr>
          <w:rFonts w:ascii="宋体" w:hAnsi="宋体" w:cs="MingLiU"/>
          <w:color w:val="auto"/>
          <w:szCs w:val="21"/>
        </w:rPr>
        <w:t>文件附件包含但不限于以下内容：</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（1）</w:t>
      </w:r>
      <w:r>
        <w:rPr>
          <w:rFonts w:ascii="宋体" w:hAnsi="宋体" w:cs="MingLiU"/>
          <w:color w:val="auto"/>
          <w:szCs w:val="21"/>
        </w:rPr>
        <w:t>产品构成或功能说明，产品主要技术数据和性能的详细描述，并提供产品印刷样本</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w:t>
      </w:r>
      <w:r>
        <w:rPr>
          <w:rFonts w:ascii="宋体" w:hAnsi="宋体" w:cs="MingLiU"/>
          <w:color w:val="auto"/>
          <w:szCs w:val="21"/>
        </w:rPr>
        <w:t>关键元器件明细表（包括制造国别和厂名）；</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w:t>
      </w:r>
      <w:r>
        <w:rPr>
          <w:rFonts w:ascii="宋体" w:hAnsi="宋体" w:cs="MingLiU"/>
          <w:color w:val="auto"/>
          <w:szCs w:val="21"/>
        </w:rPr>
        <w:t>产品制造、安装、验收标准；</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4</w:t>
      </w:r>
      <w:r>
        <w:rPr>
          <w:rFonts w:hint="eastAsia" w:ascii="宋体" w:hAnsi="宋体" w:cs="MingLiU"/>
          <w:color w:val="auto"/>
          <w:szCs w:val="21"/>
        </w:rPr>
        <w:t>）</w:t>
      </w:r>
      <w:r>
        <w:rPr>
          <w:rFonts w:ascii="宋体" w:hAnsi="宋体" w:cs="MingLiU"/>
          <w:color w:val="auto"/>
          <w:szCs w:val="21"/>
        </w:rPr>
        <w:t>详细的交货清单；</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5</w:t>
      </w:r>
      <w:r>
        <w:rPr>
          <w:rFonts w:hint="eastAsia" w:ascii="宋体" w:hAnsi="宋体" w:cs="MingLiU"/>
          <w:color w:val="auto"/>
          <w:szCs w:val="21"/>
        </w:rPr>
        <w:t>）参选</w:t>
      </w:r>
      <w:r>
        <w:rPr>
          <w:rFonts w:ascii="宋体" w:hAnsi="宋体" w:cs="MingLiU"/>
          <w:color w:val="auto"/>
          <w:szCs w:val="21"/>
        </w:rPr>
        <w:t>人推荐的供选择的配套货物表；</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6</w:t>
      </w:r>
      <w:r>
        <w:rPr>
          <w:rFonts w:hint="eastAsia" w:ascii="宋体" w:hAnsi="宋体" w:cs="MingLiU"/>
          <w:color w:val="auto"/>
          <w:szCs w:val="21"/>
        </w:rPr>
        <w:t>）</w:t>
      </w:r>
      <w:r>
        <w:rPr>
          <w:rFonts w:ascii="宋体" w:hAnsi="宋体" w:cs="MingLiU"/>
          <w:color w:val="auto"/>
          <w:szCs w:val="21"/>
        </w:rPr>
        <w:t>产品的技术服务及售后服务的内容及措施；</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7</w:t>
      </w:r>
      <w:r>
        <w:rPr>
          <w:rFonts w:hint="eastAsia" w:ascii="宋体" w:hAnsi="宋体" w:cs="MingLiU"/>
          <w:color w:val="auto"/>
          <w:szCs w:val="21"/>
        </w:rPr>
        <w:t>）参选</w:t>
      </w:r>
      <w:r>
        <w:rPr>
          <w:rFonts w:ascii="宋体" w:hAnsi="宋体" w:cs="MingLiU"/>
          <w:color w:val="auto"/>
          <w:szCs w:val="21"/>
        </w:rPr>
        <w:t>人认为需要说明的其他内容；</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2.3.11 </w:t>
      </w:r>
      <w:r>
        <w:rPr>
          <w:rFonts w:hint="eastAsia" w:ascii="宋体" w:hAnsi="宋体" w:cs="MingLiU"/>
          <w:color w:val="auto"/>
          <w:szCs w:val="21"/>
        </w:rPr>
        <w:t>参选</w:t>
      </w:r>
      <w:r>
        <w:rPr>
          <w:rFonts w:ascii="宋体" w:hAnsi="宋体" w:cs="MingLiU"/>
          <w:color w:val="auto"/>
          <w:szCs w:val="21"/>
        </w:rPr>
        <w:t>报价</w:t>
      </w:r>
    </w:p>
    <w:p>
      <w:pPr>
        <w:autoSpaceDE w:val="0"/>
        <w:autoSpaceDN w:val="0"/>
        <w:snapToGrid w:val="0"/>
        <w:ind w:firstLine="420"/>
        <w:rPr>
          <w:rFonts w:ascii="宋体" w:hAnsi="宋体" w:cs="MingLiU"/>
          <w:color w:val="auto"/>
          <w:szCs w:val="21"/>
        </w:rPr>
      </w:pPr>
      <w:r>
        <w:rPr>
          <w:rFonts w:ascii="宋体" w:hAnsi="宋体" w:cs="MingLiU"/>
          <w:color w:val="auto"/>
          <w:szCs w:val="21"/>
        </w:rPr>
        <w:t>2.3.11.1</w:t>
      </w:r>
      <w:r>
        <w:rPr>
          <w:rFonts w:hint="eastAsia" w:ascii="宋体" w:hAnsi="宋体" w:cs="MingLiU"/>
          <w:color w:val="auto"/>
          <w:szCs w:val="21"/>
        </w:rPr>
        <w:t>参选</w:t>
      </w:r>
      <w:r>
        <w:rPr>
          <w:rFonts w:ascii="宋体" w:hAnsi="宋体" w:cs="MingLiU"/>
          <w:color w:val="auto"/>
          <w:szCs w:val="21"/>
        </w:rPr>
        <w:t>报价应包括</w:t>
      </w:r>
      <w:r>
        <w:rPr>
          <w:rFonts w:hint="eastAsia" w:ascii="宋体" w:hAnsi="宋体" w:cs="MingLiU"/>
          <w:color w:val="auto"/>
          <w:szCs w:val="21"/>
        </w:rPr>
        <w:t>参选</w:t>
      </w:r>
      <w:r>
        <w:rPr>
          <w:rFonts w:ascii="宋体" w:hAnsi="宋体" w:cs="MingLiU"/>
          <w:color w:val="auto"/>
          <w:szCs w:val="21"/>
        </w:rPr>
        <w:t>人须知前附表规定的所有内容，币种为人民币。</w:t>
      </w:r>
    </w:p>
    <w:p>
      <w:pPr>
        <w:autoSpaceDE w:val="0"/>
        <w:autoSpaceDN w:val="0"/>
        <w:snapToGrid w:val="0"/>
        <w:ind w:firstLine="420"/>
        <w:rPr>
          <w:rFonts w:ascii="宋体" w:hAnsi="宋体" w:cs="MingLiU"/>
          <w:color w:val="auto"/>
          <w:szCs w:val="21"/>
        </w:rPr>
      </w:pPr>
      <w:r>
        <w:rPr>
          <w:rFonts w:ascii="宋体" w:hAnsi="宋体" w:cs="MingLiU"/>
          <w:color w:val="auto"/>
          <w:szCs w:val="21"/>
        </w:rPr>
        <w:t>2.3.11.2</w:t>
      </w:r>
      <w:r>
        <w:rPr>
          <w:rFonts w:hint="eastAsia" w:ascii="宋体" w:hAnsi="宋体" w:cs="MingLiU"/>
          <w:color w:val="auto"/>
          <w:szCs w:val="21"/>
        </w:rPr>
        <w:t>参选</w:t>
      </w:r>
      <w:r>
        <w:rPr>
          <w:rFonts w:ascii="宋体" w:hAnsi="宋体" w:cs="MingLiU"/>
          <w:color w:val="auto"/>
          <w:szCs w:val="21"/>
        </w:rPr>
        <w:t>人应按开标一览表的内容逐项填写，并由法定代表人或其授权代表签署并加盖单位公章。</w:t>
      </w:r>
    </w:p>
    <w:p>
      <w:pPr>
        <w:autoSpaceDE w:val="0"/>
        <w:autoSpaceDN w:val="0"/>
        <w:snapToGrid w:val="0"/>
        <w:ind w:firstLine="420"/>
        <w:rPr>
          <w:rFonts w:ascii="宋体" w:hAnsi="宋体" w:cs="MingLiU"/>
          <w:color w:val="auto"/>
          <w:szCs w:val="21"/>
        </w:rPr>
      </w:pPr>
      <w:r>
        <w:rPr>
          <w:rFonts w:ascii="宋体" w:hAnsi="宋体" w:cs="MingLiU"/>
          <w:color w:val="auto"/>
          <w:szCs w:val="21"/>
        </w:rPr>
        <w:t>2.3.11.3</w:t>
      </w:r>
      <w:r>
        <w:rPr>
          <w:rFonts w:hint="eastAsia" w:ascii="宋体" w:hAnsi="宋体" w:cs="MingLiU"/>
          <w:color w:val="auto"/>
          <w:szCs w:val="21"/>
        </w:rPr>
        <w:t>参选</w:t>
      </w:r>
      <w:r>
        <w:rPr>
          <w:rFonts w:ascii="宋体" w:hAnsi="宋体" w:cs="MingLiU"/>
          <w:color w:val="auto"/>
          <w:szCs w:val="21"/>
        </w:rPr>
        <w:t>人应填写货物分项报价明细表（统一格式），并由法定代表人或其授权代表签署并加盖单位公章。</w:t>
      </w:r>
    </w:p>
    <w:p>
      <w:pPr>
        <w:autoSpaceDE w:val="0"/>
        <w:autoSpaceDN w:val="0"/>
        <w:snapToGrid w:val="0"/>
        <w:ind w:firstLine="420"/>
        <w:rPr>
          <w:rFonts w:ascii="宋体" w:hAnsi="宋体" w:cs="MingLiU"/>
          <w:color w:val="auto"/>
          <w:szCs w:val="21"/>
        </w:rPr>
      </w:pPr>
      <w:r>
        <w:rPr>
          <w:rFonts w:ascii="宋体" w:hAnsi="宋体" w:cs="MingLiU"/>
          <w:color w:val="auto"/>
          <w:szCs w:val="21"/>
        </w:rPr>
        <w:t>2.3.11.4</w:t>
      </w:r>
      <w:r>
        <w:rPr>
          <w:rFonts w:hint="eastAsia" w:ascii="宋体" w:hAnsi="宋体" w:cs="MingLiU"/>
          <w:color w:val="auto"/>
          <w:szCs w:val="21"/>
        </w:rPr>
        <w:t>参选</w:t>
      </w:r>
      <w:r>
        <w:rPr>
          <w:rFonts w:ascii="宋体" w:hAnsi="宋体" w:cs="MingLiU"/>
          <w:color w:val="auto"/>
          <w:szCs w:val="21"/>
        </w:rPr>
        <w:t>人如需外汇购入某些</w:t>
      </w:r>
      <w:r>
        <w:rPr>
          <w:rFonts w:hint="eastAsia" w:ascii="宋体" w:hAnsi="宋体" w:cs="MingLiU"/>
          <w:color w:val="auto"/>
          <w:szCs w:val="21"/>
        </w:rPr>
        <w:t>参选</w:t>
      </w:r>
      <w:r>
        <w:rPr>
          <w:rFonts w:ascii="宋体" w:hAnsi="宋体" w:cs="MingLiU"/>
          <w:color w:val="auto"/>
          <w:szCs w:val="21"/>
        </w:rPr>
        <w:t>货物，须折合人民币计入总报价中。</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2.3.12 </w:t>
      </w:r>
      <w:r>
        <w:rPr>
          <w:rFonts w:hint="eastAsia" w:ascii="宋体" w:hAnsi="宋体" w:cs="MingLiU"/>
          <w:color w:val="auto"/>
          <w:szCs w:val="21"/>
        </w:rPr>
        <w:t>参选</w:t>
      </w:r>
      <w:r>
        <w:rPr>
          <w:rFonts w:ascii="宋体" w:hAnsi="宋体" w:cs="MingLiU"/>
          <w:color w:val="auto"/>
          <w:szCs w:val="21"/>
        </w:rPr>
        <w:t>保证金</w:t>
      </w:r>
    </w:p>
    <w:p>
      <w:pPr>
        <w:autoSpaceDE w:val="0"/>
        <w:autoSpaceDN w:val="0"/>
        <w:snapToGrid w:val="0"/>
        <w:ind w:firstLine="420"/>
        <w:rPr>
          <w:rFonts w:ascii="宋体" w:hAnsi="宋体" w:cs="MingLiU"/>
          <w:color w:val="auto"/>
          <w:szCs w:val="21"/>
        </w:rPr>
      </w:pPr>
      <w:r>
        <w:rPr>
          <w:rFonts w:ascii="宋体" w:hAnsi="宋体" w:cs="MingLiU"/>
          <w:color w:val="auto"/>
          <w:szCs w:val="21"/>
        </w:rPr>
        <w:t>2.3.12.1本项目约定</w:t>
      </w:r>
      <w:r>
        <w:rPr>
          <w:rFonts w:hint="eastAsia" w:ascii="宋体" w:hAnsi="宋体" w:cs="MingLiU"/>
          <w:color w:val="auto"/>
          <w:szCs w:val="21"/>
        </w:rPr>
        <w:t>参选</w:t>
      </w:r>
      <w:r>
        <w:rPr>
          <w:rFonts w:ascii="宋体" w:hAnsi="宋体" w:cs="MingLiU"/>
          <w:color w:val="auto"/>
          <w:szCs w:val="21"/>
        </w:rPr>
        <w:t>人应提供的</w:t>
      </w:r>
      <w:r>
        <w:rPr>
          <w:rFonts w:hint="eastAsia" w:ascii="宋体" w:hAnsi="宋体" w:cs="MingLiU"/>
          <w:color w:val="auto"/>
          <w:szCs w:val="21"/>
        </w:rPr>
        <w:t>参选</w:t>
      </w:r>
      <w:r>
        <w:rPr>
          <w:rFonts w:ascii="宋体" w:hAnsi="宋体" w:cs="MingLiU"/>
          <w:color w:val="auto"/>
          <w:szCs w:val="21"/>
        </w:rPr>
        <w:t>保证金金额、提交方式、</w:t>
      </w:r>
      <w:r>
        <w:rPr>
          <w:rFonts w:hint="eastAsia" w:ascii="宋体" w:hAnsi="宋体" w:cs="MingLiU"/>
          <w:color w:val="auto"/>
          <w:szCs w:val="21"/>
        </w:rPr>
        <w:t>参选</w:t>
      </w:r>
      <w:r>
        <w:rPr>
          <w:rFonts w:ascii="宋体" w:hAnsi="宋体" w:cs="MingLiU"/>
          <w:color w:val="auto"/>
          <w:szCs w:val="21"/>
        </w:rPr>
        <w:t>保证金到账截止时间、</w:t>
      </w:r>
      <w:r>
        <w:rPr>
          <w:rFonts w:hint="eastAsia" w:ascii="宋体" w:hAnsi="宋体" w:cs="MingLiU"/>
          <w:color w:val="auto"/>
          <w:szCs w:val="21"/>
        </w:rPr>
        <w:t>参选</w:t>
      </w:r>
      <w:r>
        <w:rPr>
          <w:rFonts w:ascii="宋体" w:hAnsi="宋体" w:cs="MingLiU"/>
          <w:color w:val="auto"/>
          <w:szCs w:val="21"/>
        </w:rPr>
        <w:t>保证金有效期等详见</w:t>
      </w:r>
      <w:r>
        <w:rPr>
          <w:rFonts w:hint="eastAsia" w:ascii="宋体" w:hAnsi="宋体" w:cs="MingLiU"/>
          <w:color w:val="auto"/>
          <w:szCs w:val="21"/>
        </w:rPr>
        <w:t>参选</w:t>
      </w:r>
      <w:r>
        <w:rPr>
          <w:rFonts w:ascii="宋体" w:hAnsi="宋体" w:cs="MingLiU"/>
          <w:color w:val="auto"/>
          <w:szCs w:val="21"/>
        </w:rPr>
        <w:t>人须知前附表。未按</w:t>
      </w:r>
      <w:r>
        <w:rPr>
          <w:rFonts w:hint="eastAsia" w:ascii="宋体" w:hAnsi="宋体" w:cs="MingLiU"/>
          <w:color w:val="auto"/>
          <w:szCs w:val="21"/>
        </w:rPr>
        <w:t>参选须知前附表</w:t>
      </w:r>
      <w:r>
        <w:rPr>
          <w:rFonts w:ascii="宋体" w:hAnsi="宋体" w:cs="MingLiU"/>
          <w:color w:val="auto"/>
          <w:szCs w:val="21"/>
        </w:rPr>
        <w:t>要求提交</w:t>
      </w:r>
      <w:r>
        <w:rPr>
          <w:rFonts w:hint="eastAsia" w:ascii="宋体" w:hAnsi="宋体" w:cs="MingLiU"/>
          <w:color w:val="auto"/>
          <w:szCs w:val="21"/>
        </w:rPr>
        <w:t>参选</w:t>
      </w:r>
      <w:r>
        <w:rPr>
          <w:rFonts w:ascii="宋体" w:hAnsi="宋体" w:cs="MingLiU"/>
          <w:color w:val="auto"/>
          <w:szCs w:val="21"/>
        </w:rPr>
        <w:t>保证金的</w:t>
      </w:r>
      <w:r>
        <w:rPr>
          <w:rFonts w:hint="eastAsia" w:ascii="宋体" w:hAnsi="宋体" w:cs="MingLiU"/>
          <w:color w:val="auto"/>
          <w:szCs w:val="21"/>
        </w:rPr>
        <w:t>参选人</w:t>
      </w:r>
      <w:r>
        <w:rPr>
          <w:rFonts w:ascii="宋体" w:hAnsi="宋体" w:cs="MingLiU"/>
          <w:color w:val="auto"/>
          <w:szCs w:val="21"/>
        </w:rPr>
        <w:t>，为无效</w:t>
      </w:r>
      <w:r>
        <w:rPr>
          <w:rFonts w:hint="eastAsia" w:ascii="宋体" w:hAnsi="宋体" w:cs="MingLiU"/>
          <w:color w:val="auto"/>
          <w:szCs w:val="21"/>
        </w:rPr>
        <w:t>参选</w:t>
      </w:r>
      <w:r>
        <w:rPr>
          <w:rFonts w:ascii="宋体" w:hAnsi="宋体" w:cs="MingLiU"/>
          <w:color w:val="auto"/>
          <w:szCs w:val="21"/>
        </w:rPr>
        <w:t>。</w:t>
      </w:r>
    </w:p>
    <w:p>
      <w:pPr>
        <w:autoSpaceDE w:val="0"/>
        <w:autoSpaceDN w:val="0"/>
        <w:snapToGrid w:val="0"/>
        <w:ind w:firstLine="420"/>
        <w:rPr>
          <w:rFonts w:ascii="宋体" w:hAnsi="宋体" w:cs="MingLiU"/>
          <w:color w:val="auto"/>
          <w:szCs w:val="21"/>
        </w:rPr>
      </w:pPr>
      <w:r>
        <w:rPr>
          <w:rFonts w:ascii="宋体" w:hAnsi="宋体" w:cs="MingLiU"/>
          <w:color w:val="auto"/>
          <w:szCs w:val="21"/>
        </w:rPr>
        <w:t>2.3.12.2未中</w:t>
      </w:r>
      <w:r>
        <w:rPr>
          <w:rFonts w:hint="eastAsia" w:ascii="宋体" w:hAnsi="宋体" w:cs="MingLiU"/>
          <w:color w:val="auto"/>
          <w:szCs w:val="21"/>
        </w:rPr>
        <w:t>选</w:t>
      </w:r>
      <w:r>
        <w:rPr>
          <w:rFonts w:ascii="宋体" w:hAnsi="宋体" w:cs="MingLiU"/>
          <w:color w:val="auto"/>
          <w:szCs w:val="21"/>
        </w:rPr>
        <w:t>的</w:t>
      </w:r>
      <w:r>
        <w:rPr>
          <w:rFonts w:hint="eastAsia" w:ascii="宋体" w:hAnsi="宋体" w:cs="MingLiU"/>
          <w:color w:val="auto"/>
          <w:szCs w:val="21"/>
        </w:rPr>
        <w:t>参选</w:t>
      </w:r>
      <w:r>
        <w:rPr>
          <w:rFonts w:ascii="宋体" w:hAnsi="宋体" w:cs="MingLiU"/>
          <w:color w:val="auto"/>
          <w:szCs w:val="21"/>
        </w:rPr>
        <w:t>人的</w:t>
      </w:r>
      <w:r>
        <w:rPr>
          <w:rFonts w:hint="eastAsia" w:ascii="宋体" w:hAnsi="宋体" w:cs="MingLiU"/>
          <w:color w:val="auto"/>
          <w:szCs w:val="21"/>
        </w:rPr>
        <w:t>参选</w:t>
      </w:r>
      <w:r>
        <w:rPr>
          <w:rFonts w:ascii="宋体" w:hAnsi="宋体" w:cs="MingLiU"/>
          <w:color w:val="auto"/>
          <w:szCs w:val="21"/>
        </w:rPr>
        <w:t>保证金退还详见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2.3.12.3中</w:t>
      </w:r>
      <w:r>
        <w:rPr>
          <w:rFonts w:hint="eastAsia" w:ascii="宋体" w:hAnsi="宋体" w:cs="MingLiU"/>
          <w:color w:val="auto"/>
          <w:szCs w:val="21"/>
        </w:rPr>
        <w:t>选</w:t>
      </w:r>
      <w:r>
        <w:rPr>
          <w:rFonts w:ascii="宋体" w:hAnsi="宋体" w:cs="MingLiU"/>
          <w:color w:val="auto"/>
          <w:szCs w:val="21"/>
        </w:rPr>
        <w:t>人和中</w:t>
      </w:r>
      <w:r>
        <w:rPr>
          <w:rFonts w:hint="eastAsia" w:ascii="宋体" w:hAnsi="宋体" w:cs="MingLiU"/>
          <w:color w:val="auto"/>
          <w:szCs w:val="21"/>
        </w:rPr>
        <w:t>选</w:t>
      </w:r>
      <w:r>
        <w:rPr>
          <w:rFonts w:ascii="宋体" w:hAnsi="宋体" w:cs="MingLiU"/>
          <w:color w:val="auto"/>
          <w:szCs w:val="21"/>
        </w:rPr>
        <w:t>候选人的</w:t>
      </w:r>
      <w:r>
        <w:rPr>
          <w:rFonts w:hint="eastAsia" w:ascii="宋体" w:hAnsi="宋体" w:cs="MingLiU"/>
          <w:color w:val="auto"/>
          <w:szCs w:val="21"/>
        </w:rPr>
        <w:t>参选</w:t>
      </w:r>
      <w:r>
        <w:rPr>
          <w:rFonts w:ascii="宋体" w:hAnsi="宋体" w:cs="MingLiU"/>
          <w:color w:val="auto"/>
          <w:szCs w:val="21"/>
        </w:rPr>
        <w:t>保证金退还详见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2.3.12.4发生下列情况之一，保证金将不予退还：</w:t>
      </w:r>
    </w:p>
    <w:p>
      <w:pPr>
        <w:ind w:firstLine="460" w:firstLineChars="192"/>
        <w:rPr>
          <w:rFonts w:ascii="宋体" w:hAnsi="宋体"/>
          <w:color w:val="auto"/>
          <w:szCs w:val="28"/>
        </w:rPr>
      </w:pPr>
      <w:r>
        <w:rPr>
          <w:rFonts w:hint="eastAsia" w:ascii="宋体" w:hAnsi="宋体" w:cs="MingLiU"/>
          <w:color w:val="auto"/>
          <w:szCs w:val="21"/>
        </w:rPr>
        <w:t>（</w:t>
      </w:r>
      <w:r>
        <w:rPr>
          <w:rFonts w:ascii="宋体" w:hAnsi="宋体" w:cs="MingLiU"/>
          <w:color w:val="auto"/>
          <w:szCs w:val="21"/>
        </w:rPr>
        <w:t>1</w:t>
      </w:r>
      <w:r>
        <w:rPr>
          <w:rFonts w:hint="eastAsia" w:ascii="宋体" w:hAnsi="宋体" w:cs="MingLiU"/>
          <w:color w:val="auto"/>
          <w:szCs w:val="21"/>
        </w:rPr>
        <w:t>）</w:t>
      </w:r>
      <w:r>
        <w:rPr>
          <w:rFonts w:hint="eastAsia" w:ascii="宋体" w:hAnsi="宋体"/>
          <w:color w:val="auto"/>
          <w:szCs w:val="28"/>
        </w:rPr>
        <w:t>参选人在确认参加比选后，签订合同前撒回其参选文件。</w:t>
      </w:r>
    </w:p>
    <w:p>
      <w:pPr>
        <w:rPr>
          <w:rFonts w:ascii="宋体" w:hAnsi="宋体"/>
          <w:color w:val="auto"/>
          <w:szCs w:val="28"/>
        </w:rPr>
      </w:pP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w:t>
      </w:r>
      <w:r>
        <w:rPr>
          <w:rFonts w:hint="eastAsia" w:ascii="宋体" w:hAnsi="宋体"/>
          <w:color w:val="auto"/>
          <w:szCs w:val="28"/>
        </w:rPr>
        <w:t>参选人被通知中选后，不按规定的时间及拒绝按中选条件签订合同（即</w:t>
      </w:r>
      <w:r>
        <w:rPr>
          <w:rFonts w:hint="eastAsia" w:ascii="宋体" w:hAnsi="宋体"/>
          <w:color w:val="auto"/>
          <w:szCs w:val="21"/>
        </w:rPr>
        <w:t>不按照比选文件、中选文件、中选通知书要求</w:t>
      </w:r>
      <w:r>
        <w:rPr>
          <w:rFonts w:hint="eastAsia" w:ascii="宋体" w:hAnsi="宋体"/>
          <w:color w:val="auto"/>
          <w:szCs w:val="28"/>
        </w:rPr>
        <w:t>等签订合同）。</w:t>
      </w:r>
    </w:p>
    <w:p>
      <w:pPr>
        <w:rPr>
          <w:rFonts w:ascii="宋体" w:hAnsi="宋体"/>
          <w:color w:val="auto"/>
        </w:rPr>
      </w:pP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w:t>
      </w:r>
      <w:r>
        <w:rPr>
          <w:rFonts w:hint="eastAsia" w:ascii="宋体" w:hAnsi="宋体"/>
          <w:color w:val="auto"/>
        </w:rPr>
        <w:t>经核实</w:t>
      </w:r>
      <w:r>
        <w:rPr>
          <w:rFonts w:hint="eastAsia" w:ascii="宋体" w:hAnsi="宋体"/>
          <w:color w:val="auto"/>
          <w:szCs w:val="28"/>
        </w:rPr>
        <w:t>参选</w:t>
      </w:r>
      <w:r>
        <w:rPr>
          <w:rFonts w:hint="eastAsia" w:ascii="宋体" w:hAnsi="宋体"/>
          <w:color w:val="auto"/>
        </w:rPr>
        <w:t>人提供的资料证明为虚假的；</w:t>
      </w:r>
    </w:p>
    <w:p>
      <w:pPr>
        <w:rPr>
          <w:rFonts w:ascii="宋体" w:hAnsi="宋体" w:cs="MingLiU"/>
          <w:snapToGrid w:val="0"/>
          <w:color w:val="auto"/>
          <w:szCs w:val="21"/>
        </w:rPr>
      </w:pPr>
      <w:r>
        <w:rPr>
          <w:rFonts w:hint="eastAsia" w:ascii="宋体" w:hAnsi="宋体" w:cs="MingLiU"/>
          <w:color w:val="auto"/>
          <w:szCs w:val="21"/>
        </w:rPr>
        <w:t>（4）</w:t>
      </w:r>
      <w:r>
        <w:rPr>
          <w:rFonts w:hint="eastAsia" w:ascii="宋体" w:hAnsi="宋体" w:cs="MingLiU"/>
          <w:snapToGrid w:val="0"/>
          <w:color w:val="auto"/>
          <w:szCs w:val="21"/>
        </w:rPr>
        <w:t>未按竞争性比选文件规定提交履约保证金；</w:t>
      </w:r>
    </w:p>
    <w:p>
      <w:pPr>
        <w:rPr>
          <w:rFonts w:ascii="宋体" w:hAnsi="宋体"/>
          <w:color w:val="auto"/>
          <w:szCs w:val="21"/>
        </w:rPr>
      </w:pPr>
      <w:r>
        <w:rPr>
          <w:rFonts w:hint="eastAsia" w:ascii="宋体" w:hAnsi="宋体" w:cs="MingLiU"/>
          <w:color w:val="auto"/>
          <w:szCs w:val="21"/>
        </w:rPr>
        <w:t>（5）</w:t>
      </w:r>
      <w:r>
        <w:rPr>
          <w:rFonts w:hint="eastAsia" w:ascii="宋体" w:hAnsi="宋体" w:cs="MingLiU"/>
          <w:snapToGrid w:val="0"/>
          <w:color w:val="auto"/>
          <w:szCs w:val="21"/>
        </w:rPr>
        <w:t>在竞争性比选过程中，</w:t>
      </w:r>
      <w:r>
        <w:rPr>
          <w:rFonts w:hint="eastAsia" w:ascii="宋体" w:hAnsi="宋体"/>
          <w:color w:val="auto"/>
          <w:szCs w:val="28"/>
        </w:rPr>
        <w:t>参选人</w:t>
      </w:r>
      <w:r>
        <w:rPr>
          <w:rFonts w:hint="eastAsia" w:ascii="宋体" w:hAnsi="宋体" w:cs="MingLiU"/>
          <w:snapToGrid w:val="0"/>
          <w:color w:val="auto"/>
          <w:szCs w:val="21"/>
        </w:rPr>
        <w:t>进行了如串通，贿赂相关人员等严重损害比选人和业主利益、妨害比选工作进行的活动等</w:t>
      </w:r>
      <w:r>
        <w:rPr>
          <w:rFonts w:hint="eastAsia" w:ascii="宋体" w:hAnsi="宋体"/>
          <w:color w:val="auto"/>
          <w:szCs w:val="28"/>
        </w:rPr>
        <w:t>参选</w:t>
      </w:r>
      <w:r>
        <w:rPr>
          <w:rFonts w:hint="eastAsia" w:ascii="宋体" w:hAnsi="宋体"/>
          <w:color w:val="auto"/>
          <w:szCs w:val="21"/>
        </w:rPr>
        <w:t>保证金不予退还。</w:t>
      </w:r>
    </w:p>
    <w:p>
      <w:pPr>
        <w:autoSpaceDE w:val="0"/>
        <w:autoSpaceDN w:val="0"/>
        <w:snapToGrid w:val="0"/>
        <w:ind w:firstLine="420"/>
        <w:rPr>
          <w:rFonts w:ascii="宋体" w:hAnsi="宋体" w:cs="Arial"/>
          <w:color w:val="auto"/>
          <w:szCs w:val="21"/>
        </w:rPr>
      </w:pPr>
      <w:r>
        <w:rPr>
          <w:rFonts w:hint="eastAsia" w:ascii="宋体" w:hAnsi="宋体" w:cs="MingLiU"/>
          <w:color w:val="auto"/>
          <w:szCs w:val="21"/>
        </w:rPr>
        <w:t>（6）</w:t>
      </w:r>
      <w:r>
        <w:rPr>
          <w:rFonts w:hint="eastAsia" w:ascii="宋体" w:hAnsi="宋体" w:cs="Arial"/>
          <w:color w:val="auto"/>
          <w:szCs w:val="21"/>
        </w:rPr>
        <w:t>其他严重扰乱比选程序的。</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2.3.13 </w:t>
      </w:r>
      <w:r>
        <w:rPr>
          <w:rFonts w:hint="eastAsia" w:ascii="宋体" w:hAnsi="宋体" w:cs="MingLiU"/>
          <w:color w:val="auto"/>
          <w:szCs w:val="21"/>
        </w:rPr>
        <w:t>参选</w:t>
      </w:r>
      <w:r>
        <w:rPr>
          <w:rFonts w:ascii="宋体" w:hAnsi="宋体" w:cs="MingLiU"/>
          <w:color w:val="auto"/>
          <w:szCs w:val="21"/>
        </w:rPr>
        <w:t>文件的有效期</w:t>
      </w:r>
    </w:p>
    <w:p>
      <w:pPr>
        <w:autoSpaceDE w:val="0"/>
        <w:autoSpaceDN w:val="0"/>
        <w:snapToGrid w:val="0"/>
        <w:ind w:firstLine="420"/>
        <w:rPr>
          <w:rFonts w:ascii="宋体" w:hAnsi="宋体" w:cs="MingLiU"/>
          <w:color w:val="auto"/>
          <w:szCs w:val="21"/>
        </w:rPr>
      </w:pPr>
      <w:r>
        <w:rPr>
          <w:rFonts w:ascii="宋体" w:hAnsi="宋体" w:cs="MingLiU"/>
          <w:color w:val="auto"/>
          <w:szCs w:val="21"/>
        </w:rPr>
        <w:t>自</w:t>
      </w:r>
      <w:r>
        <w:rPr>
          <w:rFonts w:hint="eastAsia" w:ascii="宋体" w:hAnsi="宋体" w:cs="MingLiU"/>
          <w:color w:val="auto"/>
          <w:szCs w:val="21"/>
        </w:rPr>
        <w:t>比选</w:t>
      </w:r>
      <w:r>
        <w:rPr>
          <w:rFonts w:ascii="宋体" w:hAnsi="宋体" w:cs="MingLiU"/>
          <w:color w:val="auto"/>
          <w:szCs w:val="21"/>
        </w:rPr>
        <w:t>日起90日内，</w:t>
      </w:r>
      <w:r>
        <w:rPr>
          <w:rFonts w:hint="eastAsia" w:ascii="宋体" w:hAnsi="宋体" w:cs="MingLiU"/>
          <w:color w:val="auto"/>
          <w:szCs w:val="21"/>
        </w:rPr>
        <w:t>参选</w:t>
      </w:r>
      <w:r>
        <w:rPr>
          <w:rFonts w:ascii="宋体" w:hAnsi="宋体" w:cs="MingLiU"/>
          <w:color w:val="auto"/>
          <w:szCs w:val="21"/>
        </w:rPr>
        <w:t>文件保持有效。</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2.3.14 </w:t>
      </w:r>
      <w:r>
        <w:rPr>
          <w:rFonts w:hint="eastAsia" w:ascii="宋体" w:hAnsi="宋体" w:cs="MingLiU"/>
          <w:color w:val="auto"/>
          <w:szCs w:val="21"/>
        </w:rPr>
        <w:t>参选</w:t>
      </w:r>
      <w:r>
        <w:rPr>
          <w:rFonts w:ascii="宋体" w:hAnsi="宋体" w:cs="MingLiU"/>
          <w:color w:val="auto"/>
          <w:szCs w:val="21"/>
        </w:rPr>
        <w:t>文件的签署及规定</w:t>
      </w:r>
    </w:p>
    <w:p>
      <w:pPr>
        <w:autoSpaceDE w:val="0"/>
        <w:autoSpaceDN w:val="0"/>
        <w:snapToGrid w:val="0"/>
        <w:ind w:firstLine="420"/>
        <w:rPr>
          <w:rFonts w:ascii="宋体" w:hAnsi="宋体" w:cs="MingLiU"/>
          <w:color w:val="auto"/>
          <w:szCs w:val="21"/>
        </w:rPr>
      </w:pPr>
      <w:r>
        <w:rPr>
          <w:rFonts w:ascii="宋体" w:hAnsi="宋体" w:cs="MingLiU"/>
          <w:color w:val="auto"/>
          <w:szCs w:val="21"/>
        </w:rPr>
        <w:t>2.3.14.1组成</w:t>
      </w:r>
      <w:r>
        <w:rPr>
          <w:rFonts w:hint="eastAsia" w:ascii="宋体" w:hAnsi="宋体" w:cs="MingLiU"/>
          <w:color w:val="auto"/>
          <w:szCs w:val="21"/>
        </w:rPr>
        <w:t>参选</w:t>
      </w:r>
      <w:r>
        <w:rPr>
          <w:rFonts w:ascii="宋体" w:hAnsi="宋体" w:cs="MingLiU"/>
          <w:color w:val="auto"/>
          <w:szCs w:val="21"/>
        </w:rPr>
        <w:t>文件的各项资料（本须知</w:t>
      </w:r>
      <w:r>
        <w:rPr>
          <w:rFonts w:hint="eastAsia" w:ascii="宋体" w:hAnsi="宋体" w:cs="MingLiU"/>
          <w:color w:val="auto"/>
          <w:szCs w:val="21"/>
        </w:rPr>
        <w:t>2</w:t>
      </w:r>
      <w:r>
        <w:rPr>
          <w:rFonts w:ascii="宋体" w:hAnsi="宋体" w:cs="MingLiU"/>
          <w:color w:val="auto"/>
          <w:szCs w:val="21"/>
        </w:rPr>
        <w:t>.3.10</w:t>
      </w:r>
      <w:r>
        <w:rPr>
          <w:rFonts w:hint="eastAsia" w:ascii="宋体" w:hAnsi="宋体" w:cs="MingLiU"/>
          <w:color w:val="auto"/>
          <w:szCs w:val="21"/>
        </w:rPr>
        <w:t>和2</w:t>
      </w:r>
      <w:r>
        <w:rPr>
          <w:rFonts w:ascii="宋体" w:hAnsi="宋体" w:cs="MingLiU"/>
          <w:color w:val="auto"/>
          <w:szCs w:val="21"/>
        </w:rPr>
        <w:t>.3.11</w:t>
      </w:r>
      <w:r>
        <w:rPr>
          <w:rFonts w:hint="eastAsia" w:ascii="宋体" w:hAnsi="宋体" w:cs="MingLiU"/>
          <w:color w:val="auto"/>
          <w:szCs w:val="21"/>
        </w:rPr>
        <w:t>款</w:t>
      </w:r>
      <w:r>
        <w:rPr>
          <w:rFonts w:ascii="宋体" w:hAnsi="宋体" w:cs="MingLiU"/>
          <w:color w:val="auto"/>
          <w:szCs w:val="21"/>
        </w:rPr>
        <w:t>中所规定）均应遵守本条。</w:t>
      </w:r>
    </w:p>
    <w:p>
      <w:pPr>
        <w:autoSpaceDE w:val="0"/>
        <w:autoSpaceDN w:val="0"/>
        <w:snapToGrid w:val="0"/>
        <w:ind w:firstLine="420"/>
        <w:rPr>
          <w:rFonts w:ascii="宋体" w:hAnsi="宋体" w:cs="MingLiU"/>
          <w:color w:val="auto"/>
          <w:szCs w:val="21"/>
        </w:rPr>
      </w:pPr>
      <w:r>
        <w:rPr>
          <w:rFonts w:ascii="宋体" w:hAnsi="宋体" w:cs="MingLiU"/>
          <w:color w:val="auto"/>
          <w:szCs w:val="21"/>
        </w:rPr>
        <w:t>2.3.14.2</w:t>
      </w:r>
      <w:r>
        <w:rPr>
          <w:rFonts w:hint="eastAsia" w:ascii="宋体" w:hAnsi="宋体" w:cs="MingLiU"/>
          <w:color w:val="auto"/>
          <w:szCs w:val="21"/>
        </w:rPr>
        <w:t>参选</w:t>
      </w:r>
      <w:r>
        <w:rPr>
          <w:rFonts w:ascii="宋体" w:hAnsi="宋体" w:cs="MingLiU"/>
          <w:color w:val="auto"/>
          <w:szCs w:val="21"/>
        </w:rPr>
        <w:t>文件必须由法定代表人或其授权代表签署同时加盖单位公章。</w:t>
      </w:r>
    </w:p>
    <w:p>
      <w:pPr>
        <w:autoSpaceDE w:val="0"/>
        <w:autoSpaceDN w:val="0"/>
        <w:snapToGrid w:val="0"/>
        <w:ind w:firstLine="420"/>
        <w:rPr>
          <w:rFonts w:ascii="宋体" w:hAnsi="宋体" w:cs="MingLiU"/>
          <w:color w:val="auto"/>
          <w:szCs w:val="21"/>
        </w:rPr>
      </w:pPr>
      <w:r>
        <w:rPr>
          <w:rFonts w:ascii="宋体" w:hAnsi="宋体" w:cs="MingLiU"/>
          <w:color w:val="auto"/>
          <w:szCs w:val="21"/>
        </w:rPr>
        <w:t>2.3.14.3</w:t>
      </w:r>
      <w:r>
        <w:rPr>
          <w:rFonts w:hint="eastAsia" w:ascii="宋体" w:hAnsi="宋体" w:cs="MingLiU"/>
          <w:color w:val="auto"/>
          <w:szCs w:val="21"/>
        </w:rPr>
        <w:t>参选</w:t>
      </w:r>
      <w:r>
        <w:rPr>
          <w:rFonts w:ascii="宋体" w:hAnsi="宋体" w:cs="MingLiU"/>
          <w:color w:val="auto"/>
          <w:szCs w:val="21"/>
        </w:rPr>
        <w:t>文件正本1份，副本数量详见</w:t>
      </w:r>
      <w:r>
        <w:rPr>
          <w:rFonts w:hint="eastAsia" w:ascii="宋体" w:hAnsi="宋体" w:cs="MingLiU"/>
          <w:color w:val="auto"/>
          <w:szCs w:val="21"/>
        </w:rPr>
        <w:t>参选</w:t>
      </w:r>
      <w:r>
        <w:rPr>
          <w:rFonts w:ascii="宋体" w:hAnsi="宋体" w:cs="MingLiU"/>
          <w:color w:val="auto"/>
          <w:szCs w:val="21"/>
        </w:rPr>
        <w:t>人须知前附表。如果正本与副本不符，以正本为准。</w:t>
      </w:r>
    </w:p>
    <w:p>
      <w:pPr>
        <w:autoSpaceDE w:val="0"/>
        <w:autoSpaceDN w:val="0"/>
        <w:snapToGrid w:val="0"/>
        <w:ind w:firstLine="420"/>
        <w:rPr>
          <w:rFonts w:ascii="宋体" w:hAnsi="宋体" w:cs="MingLiU"/>
          <w:color w:val="auto"/>
          <w:szCs w:val="21"/>
        </w:rPr>
      </w:pPr>
      <w:r>
        <w:rPr>
          <w:rFonts w:ascii="宋体" w:hAnsi="宋体" w:cs="MingLiU"/>
          <w:color w:val="auto"/>
          <w:szCs w:val="21"/>
        </w:rPr>
        <w:t>2.3.14.4</w:t>
      </w:r>
      <w:r>
        <w:rPr>
          <w:rFonts w:hint="eastAsia" w:ascii="宋体" w:hAnsi="宋体" w:cs="MingLiU"/>
          <w:color w:val="auto"/>
          <w:szCs w:val="21"/>
        </w:rPr>
        <w:t>参选</w:t>
      </w:r>
      <w:r>
        <w:rPr>
          <w:rFonts w:ascii="宋体" w:hAnsi="宋体" w:cs="MingLiU"/>
          <w:color w:val="auto"/>
          <w:szCs w:val="21"/>
        </w:rPr>
        <w:t>文件的正本必须用不退色的墨水填写或打印，注明“正本”字样。副本可以用复印件。</w:t>
      </w:r>
    </w:p>
    <w:p>
      <w:pPr>
        <w:autoSpaceDE w:val="0"/>
        <w:autoSpaceDN w:val="0"/>
        <w:snapToGrid w:val="0"/>
        <w:ind w:firstLine="420"/>
        <w:rPr>
          <w:rFonts w:ascii="宋体" w:hAnsi="宋体" w:cs="MingLiU"/>
          <w:color w:val="auto"/>
          <w:szCs w:val="21"/>
        </w:rPr>
      </w:pPr>
      <w:r>
        <w:rPr>
          <w:rFonts w:ascii="宋体" w:hAnsi="宋体" w:cs="MingLiU"/>
          <w:color w:val="auto"/>
          <w:szCs w:val="21"/>
        </w:rPr>
        <w:t>2.3.14.5</w:t>
      </w:r>
      <w:r>
        <w:rPr>
          <w:rFonts w:hint="eastAsia" w:ascii="宋体" w:hAnsi="宋体" w:cs="MingLiU"/>
          <w:color w:val="auto"/>
          <w:szCs w:val="21"/>
        </w:rPr>
        <w:t>参选</w:t>
      </w:r>
      <w:r>
        <w:rPr>
          <w:rFonts w:ascii="宋体" w:hAnsi="宋体" w:cs="MingLiU"/>
          <w:color w:val="auto"/>
          <w:szCs w:val="21"/>
        </w:rPr>
        <w:t>文件如果有涂改和增删，必须由同一人签署人（法定代表人或其授权委托代理人）签字或盖章方为有效。</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2.3.14.6 </w:t>
      </w:r>
      <w:r>
        <w:rPr>
          <w:rFonts w:hint="eastAsia" w:ascii="宋体" w:hAnsi="宋体" w:cs="MingLiU"/>
          <w:color w:val="auto"/>
          <w:szCs w:val="21"/>
        </w:rPr>
        <w:t>参选</w:t>
      </w:r>
      <w:r>
        <w:rPr>
          <w:rFonts w:ascii="宋体" w:hAnsi="宋体" w:cs="MingLiU"/>
          <w:color w:val="auto"/>
          <w:szCs w:val="21"/>
        </w:rPr>
        <w:t>文件因字迹潦草或表达不清所引起的后果由</w:t>
      </w:r>
      <w:r>
        <w:rPr>
          <w:rFonts w:hint="eastAsia" w:ascii="宋体" w:hAnsi="宋体" w:cs="MingLiU"/>
          <w:color w:val="auto"/>
          <w:szCs w:val="21"/>
        </w:rPr>
        <w:t>参选</w:t>
      </w:r>
      <w:r>
        <w:rPr>
          <w:rFonts w:ascii="宋体" w:hAnsi="宋体" w:cs="MingLiU"/>
          <w:color w:val="auto"/>
          <w:szCs w:val="21"/>
        </w:rPr>
        <w:t>人自行负责。</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2.3.15 </w:t>
      </w:r>
      <w:r>
        <w:rPr>
          <w:rFonts w:hint="eastAsia" w:ascii="宋体" w:hAnsi="宋体" w:cs="MingLiU"/>
          <w:color w:val="auto"/>
          <w:szCs w:val="21"/>
        </w:rPr>
        <w:t>参选</w:t>
      </w:r>
      <w:r>
        <w:rPr>
          <w:rFonts w:ascii="宋体" w:hAnsi="宋体" w:cs="MingLiU"/>
          <w:color w:val="auto"/>
          <w:szCs w:val="21"/>
        </w:rPr>
        <w:t>文件的密封</w:t>
      </w:r>
      <w:r>
        <w:rPr>
          <w:rFonts w:hint="eastAsia" w:ascii="宋体" w:hAnsi="宋体" w:cs="MingLiU"/>
          <w:color w:val="auto"/>
          <w:szCs w:val="21"/>
        </w:rPr>
        <w:t>：</w:t>
      </w:r>
      <w:r>
        <w:rPr>
          <w:rFonts w:ascii="宋体" w:hAnsi="宋体" w:cs="MingLiU"/>
          <w:color w:val="auto"/>
          <w:szCs w:val="21"/>
        </w:rPr>
        <w:t>详见</w:t>
      </w:r>
      <w:r>
        <w:rPr>
          <w:rFonts w:hint="eastAsia" w:ascii="宋体" w:hAnsi="宋体" w:cs="MingLiU"/>
          <w:color w:val="auto"/>
          <w:szCs w:val="21"/>
        </w:rPr>
        <w:t>参选</w:t>
      </w:r>
      <w:r>
        <w:rPr>
          <w:rFonts w:ascii="宋体" w:hAnsi="宋体" w:cs="MingLiU"/>
          <w:color w:val="auto"/>
          <w:szCs w:val="21"/>
        </w:rPr>
        <w:t>人须知前附表，并注明“</w:t>
      </w:r>
      <w:r>
        <w:rPr>
          <w:rFonts w:hint="eastAsia" w:ascii="宋体" w:hAnsi="宋体" w:cs="MingLiU"/>
          <w:color w:val="auto"/>
          <w:szCs w:val="21"/>
        </w:rPr>
        <w:t>比选</w:t>
      </w:r>
      <w:r>
        <w:rPr>
          <w:rFonts w:ascii="宋体" w:hAnsi="宋体" w:cs="MingLiU"/>
          <w:color w:val="auto"/>
          <w:szCs w:val="21"/>
        </w:rPr>
        <w:t>时启封”字样。如果</w:t>
      </w:r>
      <w:r>
        <w:rPr>
          <w:rFonts w:hint="eastAsia" w:ascii="宋体" w:hAnsi="宋体" w:cs="MingLiU"/>
          <w:color w:val="auto"/>
          <w:szCs w:val="21"/>
        </w:rPr>
        <w:t>参选</w:t>
      </w:r>
      <w:r>
        <w:rPr>
          <w:rFonts w:ascii="宋体" w:hAnsi="宋体" w:cs="MingLiU"/>
          <w:color w:val="auto"/>
          <w:szCs w:val="21"/>
        </w:rPr>
        <w:t>人未按要求密封并加写标记，将导致</w:t>
      </w:r>
      <w:r>
        <w:rPr>
          <w:rFonts w:hint="eastAsia" w:ascii="宋体" w:hAnsi="宋体" w:cs="MingLiU"/>
          <w:color w:val="auto"/>
          <w:szCs w:val="21"/>
        </w:rPr>
        <w:t>参选</w:t>
      </w:r>
      <w:r>
        <w:rPr>
          <w:rFonts w:ascii="宋体" w:hAnsi="宋体" w:cs="MingLiU"/>
          <w:color w:val="auto"/>
          <w:szCs w:val="21"/>
        </w:rPr>
        <w:t>文件被拒收，</w:t>
      </w:r>
      <w:r>
        <w:rPr>
          <w:rFonts w:hint="eastAsia" w:ascii="宋体" w:hAnsi="宋体" w:cs="MingLiU"/>
          <w:color w:val="auto"/>
          <w:szCs w:val="21"/>
        </w:rPr>
        <w:t>比选</w:t>
      </w:r>
      <w:r>
        <w:rPr>
          <w:rFonts w:ascii="宋体" w:hAnsi="宋体" w:cs="MingLiU"/>
          <w:color w:val="auto"/>
          <w:szCs w:val="21"/>
        </w:rPr>
        <w:t>人对</w:t>
      </w:r>
      <w:r>
        <w:rPr>
          <w:rFonts w:hint="eastAsia" w:ascii="宋体" w:hAnsi="宋体" w:cs="MingLiU"/>
          <w:color w:val="auto"/>
          <w:szCs w:val="21"/>
        </w:rPr>
        <w:t>参选</w:t>
      </w:r>
      <w:r>
        <w:rPr>
          <w:rFonts w:ascii="宋体" w:hAnsi="宋体" w:cs="MingLiU"/>
          <w:color w:val="auto"/>
          <w:szCs w:val="21"/>
        </w:rPr>
        <w:t>文件的误投和提前启封概不负责。</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2.3.16 </w:t>
      </w:r>
      <w:r>
        <w:rPr>
          <w:rFonts w:hint="eastAsia" w:ascii="宋体" w:hAnsi="宋体" w:cs="MingLiU"/>
          <w:color w:val="auto"/>
          <w:szCs w:val="21"/>
        </w:rPr>
        <w:t>参选</w:t>
      </w:r>
      <w:r>
        <w:rPr>
          <w:rFonts w:ascii="宋体" w:hAnsi="宋体" w:cs="MingLiU"/>
          <w:color w:val="auto"/>
          <w:szCs w:val="21"/>
        </w:rPr>
        <w:t>截止时间</w:t>
      </w:r>
    </w:p>
    <w:p>
      <w:pPr>
        <w:autoSpaceDE w:val="0"/>
        <w:autoSpaceDN w:val="0"/>
        <w:snapToGrid w:val="0"/>
        <w:ind w:firstLine="420"/>
        <w:rPr>
          <w:rFonts w:ascii="宋体" w:hAnsi="宋体" w:cs="MingLiU"/>
          <w:color w:val="auto"/>
          <w:szCs w:val="21"/>
        </w:rPr>
      </w:pPr>
      <w:r>
        <w:rPr>
          <w:rFonts w:ascii="宋体" w:hAnsi="宋体" w:cs="MingLiU"/>
          <w:color w:val="auto"/>
          <w:szCs w:val="21"/>
        </w:rPr>
        <w:t>2.3.16.1</w:t>
      </w:r>
      <w:r>
        <w:rPr>
          <w:rFonts w:hint="eastAsia" w:ascii="宋体" w:hAnsi="宋体" w:cs="MingLiU"/>
          <w:color w:val="auto"/>
          <w:szCs w:val="21"/>
        </w:rPr>
        <w:t>参选</w:t>
      </w:r>
      <w:r>
        <w:rPr>
          <w:rFonts w:ascii="宋体" w:hAnsi="宋体" w:cs="MingLiU"/>
          <w:color w:val="auto"/>
          <w:szCs w:val="21"/>
        </w:rPr>
        <w:t>文件必须在</w:t>
      </w:r>
      <w:r>
        <w:rPr>
          <w:rFonts w:hint="eastAsia" w:ascii="宋体" w:hAnsi="宋体" w:cs="MingLiU"/>
          <w:color w:val="auto"/>
          <w:szCs w:val="21"/>
        </w:rPr>
        <w:t>参选</w:t>
      </w:r>
      <w:r>
        <w:rPr>
          <w:rFonts w:ascii="宋体" w:hAnsi="宋体" w:cs="MingLiU"/>
          <w:color w:val="auto"/>
          <w:szCs w:val="21"/>
        </w:rPr>
        <w:t>人须知前附表规定的</w:t>
      </w:r>
      <w:r>
        <w:rPr>
          <w:rFonts w:hint="eastAsia" w:ascii="宋体" w:hAnsi="宋体" w:cs="MingLiU"/>
          <w:color w:val="auto"/>
          <w:szCs w:val="21"/>
        </w:rPr>
        <w:t>参选</w:t>
      </w:r>
      <w:r>
        <w:rPr>
          <w:rFonts w:ascii="宋体" w:hAnsi="宋体" w:cs="MingLiU"/>
          <w:color w:val="auto"/>
          <w:szCs w:val="21"/>
        </w:rPr>
        <w:t>截止时间前送达至</w:t>
      </w:r>
      <w:r>
        <w:rPr>
          <w:rFonts w:hint="eastAsia" w:ascii="宋体" w:hAnsi="宋体" w:cs="MingLiU"/>
          <w:color w:val="auto"/>
          <w:szCs w:val="21"/>
        </w:rPr>
        <w:t>参选</w:t>
      </w:r>
      <w:r>
        <w:rPr>
          <w:rFonts w:ascii="宋体" w:hAnsi="宋体" w:cs="MingLiU"/>
          <w:color w:val="auto"/>
          <w:szCs w:val="21"/>
        </w:rPr>
        <w:t>人须知前附表规定的</w:t>
      </w:r>
      <w:r>
        <w:rPr>
          <w:rFonts w:hint="eastAsia" w:ascii="宋体" w:hAnsi="宋体" w:cs="MingLiU"/>
          <w:color w:val="auto"/>
          <w:szCs w:val="21"/>
        </w:rPr>
        <w:t>参选</w:t>
      </w:r>
      <w:r>
        <w:rPr>
          <w:rFonts w:ascii="宋体" w:hAnsi="宋体" w:cs="MingLiU"/>
          <w:color w:val="auto"/>
          <w:szCs w:val="21"/>
        </w:rPr>
        <w:t>文件递交地点。</w:t>
      </w:r>
    </w:p>
    <w:p>
      <w:pPr>
        <w:autoSpaceDE w:val="0"/>
        <w:autoSpaceDN w:val="0"/>
        <w:snapToGrid w:val="0"/>
        <w:ind w:firstLine="420"/>
        <w:rPr>
          <w:rFonts w:ascii="宋体" w:hAnsi="宋体" w:cs="MingLiU"/>
          <w:color w:val="auto"/>
          <w:szCs w:val="21"/>
        </w:rPr>
      </w:pPr>
      <w:r>
        <w:rPr>
          <w:rFonts w:ascii="宋体" w:hAnsi="宋体" w:cs="MingLiU"/>
          <w:color w:val="auto"/>
          <w:szCs w:val="21"/>
        </w:rPr>
        <w:t>2.3.16.2在</w:t>
      </w:r>
      <w:r>
        <w:rPr>
          <w:rFonts w:hint="eastAsia" w:ascii="宋体" w:hAnsi="宋体" w:cs="MingLiU"/>
          <w:color w:val="auto"/>
          <w:szCs w:val="21"/>
        </w:rPr>
        <w:t>参选</w:t>
      </w:r>
      <w:r>
        <w:rPr>
          <w:rFonts w:ascii="宋体" w:hAnsi="宋体" w:cs="MingLiU"/>
          <w:color w:val="auto"/>
          <w:szCs w:val="21"/>
        </w:rPr>
        <w:t>截止时间以后送达的</w:t>
      </w:r>
      <w:r>
        <w:rPr>
          <w:rFonts w:hint="eastAsia" w:ascii="宋体" w:hAnsi="宋体" w:cs="MingLiU"/>
          <w:color w:val="auto"/>
          <w:szCs w:val="21"/>
        </w:rPr>
        <w:t>参选</w:t>
      </w:r>
      <w:r>
        <w:rPr>
          <w:rFonts w:ascii="宋体" w:hAnsi="宋体" w:cs="MingLiU"/>
          <w:color w:val="auto"/>
          <w:szCs w:val="21"/>
        </w:rPr>
        <w:t>文件，</w:t>
      </w:r>
      <w:r>
        <w:rPr>
          <w:rFonts w:hint="eastAsia" w:ascii="宋体" w:hAnsi="宋体" w:cs="MingLiU"/>
          <w:color w:val="auto"/>
          <w:szCs w:val="21"/>
        </w:rPr>
        <w:t>比选</w:t>
      </w:r>
      <w:r>
        <w:rPr>
          <w:rFonts w:ascii="宋体" w:hAnsi="宋体" w:cs="MingLiU"/>
          <w:color w:val="auto"/>
          <w:szCs w:val="21"/>
        </w:rPr>
        <w:t>人不受理。</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2.3.17 </w:t>
      </w:r>
      <w:r>
        <w:rPr>
          <w:rFonts w:hint="eastAsia" w:ascii="宋体" w:hAnsi="宋体" w:cs="MingLiU"/>
          <w:color w:val="auto"/>
          <w:szCs w:val="21"/>
        </w:rPr>
        <w:t>评选</w:t>
      </w:r>
    </w:p>
    <w:p>
      <w:pPr>
        <w:autoSpaceDE w:val="0"/>
        <w:autoSpaceDN w:val="0"/>
        <w:snapToGrid w:val="0"/>
        <w:ind w:firstLine="420"/>
        <w:rPr>
          <w:rFonts w:ascii="宋体" w:hAnsi="宋体" w:cs="MingLiU"/>
          <w:color w:val="auto"/>
          <w:szCs w:val="21"/>
        </w:rPr>
      </w:pPr>
      <w:r>
        <w:rPr>
          <w:rFonts w:ascii="宋体" w:hAnsi="宋体" w:cs="MingLiU"/>
          <w:color w:val="auto"/>
          <w:szCs w:val="21"/>
        </w:rPr>
        <w:t xml:space="preserve">2.3.17.1 </w:t>
      </w:r>
      <w:r>
        <w:rPr>
          <w:rFonts w:hint="eastAsia" w:ascii="宋体" w:hAnsi="宋体" w:cs="MingLiU"/>
          <w:color w:val="auto"/>
          <w:szCs w:val="21"/>
        </w:rPr>
        <w:t>评选</w:t>
      </w:r>
      <w:r>
        <w:rPr>
          <w:rFonts w:ascii="宋体" w:hAnsi="宋体" w:cs="MingLiU"/>
          <w:color w:val="auto"/>
          <w:szCs w:val="21"/>
        </w:rPr>
        <w:t>时间及地点：</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比选</w:t>
      </w:r>
      <w:r>
        <w:rPr>
          <w:rFonts w:ascii="宋体" w:hAnsi="宋体" w:cs="MingLiU"/>
          <w:color w:val="auto"/>
          <w:szCs w:val="21"/>
        </w:rPr>
        <w:t>人按</w:t>
      </w:r>
      <w:r>
        <w:rPr>
          <w:rFonts w:hint="eastAsia" w:ascii="宋体" w:hAnsi="宋体" w:cs="MingLiU"/>
          <w:color w:val="auto"/>
          <w:szCs w:val="21"/>
        </w:rPr>
        <w:t>比选</w:t>
      </w:r>
      <w:r>
        <w:rPr>
          <w:rFonts w:ascii="宋体" w:hAnsi="宋体" w:cs="MingLiU"/>
          <w:color w:val="auto"/>
          <w:szCs w:val="21"/>
        </w:rPr>
        <w:t>文件</w:t>
      </w:r>
      <w:r>
        <w:rPr>
          <w:rFonts w:hint="eastAsia" w:ascii="宋体" w:hAnsi="宋体" w:cs="MingLiU"/>
          <w:color w:val="auto"/>
          <w:szCs w:val="21"/>
        </w:rPr>
        <w:t>参选</w:t>
      </w:r>
      <w:r>
        <w:rPr>
          <w:rFonts w:ascii="宋体" w:hAnsi="宋体" w:cs="MingLiU"/>
          <w:color w:val="auto"/>
          <w:szCs w:val="21"/>
        </w:rPr>
        <w:t>人须知前附表规定的</w:t>
      </w:r>
      <w:r>
        <w:rPr>
          <w:rFonts w:hint="eastAsia" w:ascii="宋体" w:hAnsi="宋体" w:cs="MingLiU"/>
          <w:color w:val="auto"/>
          <w:szCs w:val="21"/>
        </w:rPr>
        <w:t>评审</w:t>
      </w:r>
      <w:r>
        <w:rPr>
          <w:rFonts w:ascii="宋体" w:hAnsi="宋体" w:cs="MingLiU"/>
          <w:color w:val="auto"/>
          <w:szCs w:val="21"/>
        </w:rPr>
        <w:t>时间、</w:t>
      </w:r>
      <w:r>
        <w:rPr>
          <w:rFonts w:hint="eastAsia" w:ascii="宋体" w:hAnsi="宋体" w:cs="MingLiU"/>
          <w:color w:val="auto"/>
          <w:szCs w:val="21"/>
        </w:rPr>
        <w:t>评审</w:t>
      </w:r>
      <w:r>
        <w:rPr>
          <w:rFonts w:ascii="宋体" w:hAnsi="宋体" w:cs="MingLiU"/>
          <w:color w:val="auto"/>
          <w:szCs w:val="21"/>
        </w:rPr>
        <w:t>地点</w:t>
      </w:r>
      <w:r>
        <w:rPr>
          <w:rFonts w:hint="eastAsia" w:ascii="宋体" w:hAnsi="宋体" w:cs="MingLiU"/>
          <w:color w:val="auto"/>
          <w:szCs w:val="21"/>
        </w:rPr>
        <w:t>进行评选</w:t>
      </w:r>
      <w:r>
        <w:rPr>
          <w:rFonts w:ascii="宋体" w:hAnsi="宋体" w:cs="MingLiU"/>
          <w:color w:val="auto"/>
          <w:szCs w:val="21"/>
        </w:rPr>
        <w:t>。并邀请所有</w:t>
      </w:r>
      <w:r>
        <w:rPr>
          <w:rFonts w:hint="eastAsia" w:ascii="宋体" w:hAnsi="宋体" w:cs="MingLiU"/>
          <w:color w:val="auto"/>
          <w:szCs w:val="21"/>
        </w:rPr>
        <w:t>参选</w:t>
      </w:r>
      <w:r>
        <w:rPr>
          <w:rFonts w:ascii="宋体" w:hAnsi="宋体" w:cs="MingLiU"/>
          <w:color w:val="auto"/>
          <w:szCs w:val="21"/>
        </w:rPr>
        <w:t>人的法定代表人或其授权代表准时参加。</w:t>
      </w:r>
    </w:p>
    <w:p>
      <w:pPr>
        <w:autoSpaceDE w:val="0"/>
        <w:autoSpaceDN w:val="0"/>
        <w:snapToGrid w:val="0"/>
        <w:ind w:firstLine="420"/>
        <w:rPr>
          <w:rFonts w:ascii="宋体" w:hAnsi="宋体" w:cs="MingLiU"/>
          <w:color w:val="auto"/>
          <w:szCs w:val="21"/>
        </w:rPr>
      </w:pPr>
      <w:r>
        <w:rPr>
          <w:rFonts w:ascii="宋体" w:hAnsi="宋体" w:cs="MingLiU"/>
          <w:color w:val="auto"/>
          <w:szCs w:val="21"/>
        </w:rPr>
        <w:t>2.3.17.2</w:t>
      </w:r>
      <w:r>
        <w:rPr>
          <w:rFonts w:hint="eastAsia" w:ascii="宋体" w:hAnsi="宋体" w:cs="MingLiU"/>
          <w:color w:val="auto"/>
          <w:szCs w:val="21"/>
        </w:rPr>
        <w:t>评选</w:t>
      </w:r>
      <w:r>
        <w:rPr>
          <w:rFonts w:ascii="宋体" w:hAnsi="宋体" w:cs="MingLiU"/>
          <w:color w:val="auto"/>
          <w:szCs w:val="21"/>
        </w:rPr>
        <w:t>程序：</w:t>
      </w:r>
    </w:p>
    <w:p>
      <w:pPr>
        <w:autoSpaceDE w:val="0"/>
        <w:autoSpaceDN w:val="0"/>
        <w:snapToGrid w:val="0"/>
        <w:ind w:firstLine="420"/>
        <w:rPr>
          <w:rFonts w:ascii="宋体" w:hAnsi="宋体" w:cs="MingLiU"/>
          <w:color w:val="auto"/>
          <w:szCs w:val="21"/>
        </w:rPr>
      </w:pPr>
      <w:r>
        <w:rPr>
          <w:rFonts w:ascii="宋体" w:hAnsi="宋体" w:cs="MingLiU"/>
          <w:color w:val="auto"/>
          <w:szCs w:val="21"/>
        </w:rPr>
        <w:t>主持人按下列程序</w:t>
      </w:r>
      <w:r>
        <w:rPr>
          <w:rFonts w:hint="eastAsia" w:ascii="宋体" w:hAnsi="宋体" w:cs="MingLiU"/>
          <w:color w:val="auto"/>
          <w:szCs w:val="21"/>
        </w:rPr>
        <w:t>进行评选</w:t>
      </w:r>
      <w:r>
        <w:rPr>
          <w:rFonts w:ascii="宋体" w:hAnsi="宋体" w:cs="MingLiU"/>
          <w:color w:val="auto"/>
          <w:szCs w:val="21"/>
        </w:rPr>
        <w:t>：</w:t>
      </w:r>
    </w:p>
    <w:p>
      <w:pPr>
        <w:autoSpaceDE w:val="0"/>
        <w:autoSpaceDN w:val="0"/>
        <w:snapToGrid w:val="0"/>
        <w:ind w:firstLine="420"/>
        <w:rPr>
          <w:rFonts w:ascii="宋体" w:hAnsi="宋体" w:cs="MingLiU"/>
          <w:color w:val="auto"/>
          <w:szCs w:val="21"/>
        </w:rPr>
      </w:pPr>
      <w:bookmarkStart w:id="34" w:name="OLE_LINK92"/>
      <w:r>
        <w:rPr>
          <w:rFonts w:hint="eastAsia" w:ascii="宋体" w:hAnsi="宋体" w:cs="MingLiU"/>
          <w:color w:val="auto"/>
          <w:szCs w:val="21"/>
        </w:rPr>
        <w:t>（</w:t>
      </w:r>
      <w:r>
        <w:rPr>
          <w:rFonts w:ascii="宋体" w:hAnsi="宋体" w:cs="MingLiU"/>
          <w:color w:val="auto"/>
          <w:szCs w:val="21"/>
        </w:rPr>
        <w:t>1</w:t>
      </w:r>
      <w:r>
        <w:rPr>
          <w:rFonts w:hint="eastAsia" w:ascii="宋体" w:hAnsi="宋体" w:cs="MingLiU"/>
          <w:color w:val="auto"/>
          <w:szCs w:val="21"/>
        </w:rPr>
        <w:t>）</w:t>
      </w:r>
      <w:r>
        <w:rPr>
          <w:rFonts w:ascii="宋体" w:hAnsi="宋体" w:cs="MingLiU"/>
          <w:color w:val="auto"/>
          <w:szCs w:val="21"/>
        </w:rPr>
        <w:t>宣布</w:t>
      </w:r>
      <w:r>
        <w:rPr>
          <w:rFonts w:hint="eastAsia" w:ascii="宋体" w:hAnsi="宋体" w:cs="MingLiU"/>
          <w:color w:val="auto"/>
          <w:szCs w:val="21"/>
        </w:rPr>
        <w:t>评选</w:t>
      </w:r>
      <w:r>
        <w:rPr>
          <w:rFonts w:ascii="宋体" w:hAnsi="宋体" w:cs="MingLiU"/>
          <w:color w:val="auto"/>
          <w:szCs w:val="21"/>
        </w:rPr>
        <w:t>纪律；</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w:t>
      </w:r>
      <w:r>
        <w:rPr>
          <w:rFonts w:ascii="宋体" w:hAnsi="宋体" w:cs="MingLiU"/>
          <w:color w:val="auto"/>
          <w:szCs w:val="21"/>
        </w:rPr>
        <w:t>公布在</w:t>
      </w:r>
      <w:r>
        <w:rPr>
          <w:rFonts w:hint="eastAsia" w:ascii="宋体" w:hAnsi="宋体" w:cs="MingLiU"/>
          <w:color w:val="auto"/>
          <w:szCs w:val="21"/>
        </w:rPr>
        <w:t>参选</w:t>
      </w:r>
      <w:r>
        <w:rPr>
          <w:rFonts w:ascii="宋体" w:hAnsi="宋体" w:cs="MingLiU"/>
          <w:color w:val="auto"/>
          <w:szCs w:val="21"/>
        </w:rPr>
        <w:t>截止时间前递交</w:t>
      </w:r>
      <w:r>
        <w:rPr>
          <w:rFonts w:hint="eastAsia" w:ascii="宋体" w:hAnsi="宋体" w:cs="MingLiU"/>
          <w:color w:val="auto"/>
          <w:szCs w:val="21"/>
        </w:rPr>
        <w:t>参选</w:t>
      </w:r>
      <w:r>
        <w:rPr>
          <w:rFonts w:ascii="宋体" w:hAnsi="宋体" w:cs="MingLiU"/>
          <w:color w:val="auto"/>
          <w:szCs w:val="21"/>
        </w:rPr>
        <w:t>文件的</w:t>
      </w:r>
      <w:r>
        <w:rPr>
          <w:rFonts w:hint="eastAsia" w:ascii="宋体" w:hAnsi="宋体" w:cs="MingLiU"/>
          <w:color w:val="auto"/>
          <w:szCs w:val="21"/>
        </w:rPr>
        <w:t>参选</w:t>
      </w:r>
      <w:r>
        <w:rPr>
          <w:rFonts w:ascii="宋体" w:hAnsi="宋体" w:cs="MingLiU"/>
          <w:color w:val="auto"/>
          <w:szCs w:val="21"/>
        </w:rPr>
        <w:t>人名称,并点名确认</w:t>
      </w:r>
      <w:r>
        <w:rPr>
          <w:rFonts w:hint="eastAsia" w:ascii="宋体" w:hAnsi="宋体" w:cs="MingLiU"/>
          <w:color w:val="auto"/>
          <w:szCs w:val="21"/>
        </w:rPr>
        <w:t>参选</w:t>
      </w:r>
      <w:r>
        <w:rPr>
          <w:rFonts w:ascii="宋体" w:hAnsi="宋体" w:cs="MingLiU"/>
          <w:color w:val="auto"/>
          <w:szCs w:val="21"/>
        </w:rPr>
        <w:t>人是否派人到场；</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w:t>
      </w:r>
      <w:r>
        <w:rPr>
          <w:rFonts w:ascii="宋体" w:hAnsi="宋体" w:cs="MingLiU"/>
          <w:color w:val="auto"/>
          <w:szCs w:val="21"/>
        </w:rPr>
        <w:t>宣布</w:t>
      </w:r>
      <w:r>
        <w:rPr>
          <w:rFonts w:hint="eastAsia" w:ascii="宋体" w:hAnsi="宋体" w:cs="MingLiU"/>
          <w:color w:val="auto"/>
          <w:szCs w:val="21"/>
        </w:rPr>
        <w:t>评选</w:t>
      </w:r>
      <w:r>
        <w:rPr>
          <w:rFonts w:ascii="宋体" w:hAnsi="宋体" w:cs="MingLiU"/>
          <w:color w:val="auto"/>
          <w:szCs w:val="21"/>
        </w:rPr>
        <w:t>人、唱</w:t>
      </w:r>
      <w:r>
        <w:rPr>
          <w:rFonts w:hint="eastAsia" w:ascii="宋体" w:hAnsi="宋体" w:cs="MingLiU"/>
          <w:color w:val="auto"/>
          <w:szCs w:val="21"/>
        </w:rPr>
        <w:t>选</w:t>
      </w:r>
      <w:r>
        <w:rPr>
          <w:rFonts w:ascii="宋体" w:hAnsi="宋体" w:cs="MingLiU"/>
          <w:color w:val="auto"/>
          <w:szCs w:val="21"/>
        </w:rPr>
        <w:t>人、记录人、监</w:t>
      </w:r>
      <w:r>
        <w:rPr>
          <w:rFonts w:hint="eastAsia" w:ascii="宋体" w:hAnsi="宋体" w:cs="MingLiU"/>
          <w:color w:val="auto"/>
          <w:szCs w:val="21"/>
        </w:rPr>
        <w:t>督</w:t>
      </w:r>
      <w:r>
        <w:rPr>
          <w:rFonts w:ascii="宋体" w:hAnsi="宋体" w:cs="MingLiU"/>
          <w:color w:val="auto"/>
          <w:szCs w:val="21"/>
        </w:rPr>
        <w:t>人等有关人员姓名；</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4</w:t>
      </w:r>
      <w:r>
        <w:rPr>
          <w:rFonts w:hint="eastAsia" w:ascii="宋体" w:hAnsi="宋体" w:cs="MingLiU"/>
          <w:color w:val="auto"/>
          <w:szCs w:val="21"/>
        </w:rPr>
        <w:t>）</w:t>
      </w:r>
      <w:r>
        <w:rPr>
          <w:rFonts w:ascii="宋体" w:hAnsi="宋体" w:cs="MingLiU"/>
          <w:color w:val="auto"/>
          <w:szCs w:val="21"/>
        </w:rPr>
        <w:t>按照</w:t>
      </w:r>
      <w:r>
        <w:rPr>
          <w:rFonts w:hint="eastAsia" w:ascii="宋体" w:hAnsi="宋体" w:cs="MingLiU"/>
          <w:color w:val="auto"/>
          <w:szCs w:val="21"/>
        </w:rPr>
        <w:t>参选</w:t>
      </w:r>
      <w:r>
        <w:rPr>
          <w:rFonts w:ascii="宋体" w:hAnsi="宋体" w:cs="MingLiU"/>
          <w:color w:val="auto"/>
          <w:szCs w:val="21"/>
        </w:rPr>
        <w:t>人须知前附表规定检查</w:t>
      </w:r>
      <w:r>
        <w:rPr>
          <w:rFonts w:hint="eastAsia" w:ascii="宋体" w:hAnsi="宋体" w:cs="MingLiU"/>
          <w:color w:val="auto"/>
          <w:szCs w:val="21"/>
        </w:rPr>
        <w:t>参选</w:t>
      </w:r>
      <w:r>
        <w:rPr>
          <w:rFonts w:ascii="宋体" w:hAnsi="宋体" w:cs="MingLiU"/>
          <w:color w:val="auto"/>
          <w:szCs w:val="21"/>
        </w:rPr>
        <w:t>文件密封情况,并作好检查记录;</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5</w:t>
      </w:r>
      <w:r>
        <w:rPr>
          <w:rFonts w:hint="eastAsia" w:ascii="宋体" w:hAnsi="宋体" w:cs="MingLiU"/>
          <w:color w:val="auto"/>
          <w:szCs w:val="21"/>
        </w:rPr>
        <w:t>）</w:t>
      </w:r>
      <w:r>
        <w:rPr>
          <w:rFonts w:ascii="宋体" w:hAnsi="宋体" w:cs="MingLiU"/>
          <w:color w:val="auto"/>
          <w:szCs w:val="21"/>
        </w:rPr>
        <w:t>公布</w:t>
      </w:r>
      <w:r>
        <w:rPr>
          <w:rFonts w:hint="eastAsia" w:ascii="宋体" w:hAnsi="宋体" w:cs="MingLiU"/>
          <w:color w:val="auto"/>
          <w:szCs w:val="21"/>
        </w:rPr>
        <w:t>参选</w:t>
      </w:r>
      <w:r>
        <w:rPr>
          <w:rFonts w:ascii="宋体" w:hAnsi="宋体" w:cs="MingLiU"/>
          <w:color w:val="auto"/>
          <w:szCs w:val="21"/>
        </w:rPr>
        <w:t>保证金交纳情况;</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6</w:t>
      </w:r>
      <w:r>
        <w:rPr>
          <w:rFonts w:hint="eastAsia" w:ascii="宋体" w:hAnsi="宋体" w:cs="MingLiU"/>
          <w:color w:val="auto"/>
          <w:szCs w:val="21"/>
        </w:rPr>
        <w:t>）</w:t>
      </w:r>
      <w:r>
        <w:rPr>
          <w:rFonts w:ascii="宋体" w:hAnsi="宋体" w:cs="MingLiU"/>
          <w:color w:val="auto"/>
          <w:szCs w:val="21"/>
        </w:rPr>
        <w:t>按照</w:t>
      </w:r>
      <w:r>
        <w:rPr>
          <w:rFonts w:hint="eastAsia" w:ascii="宋体" w:hAnsi="宋体" w:cs="MingLiU"/>
          <w:color w:val="auto"/>
          <w:szCs w:val="21"/>
        </w:rPr>
        <w:t>参选</w:t>
      </w:r>
      <w:r>
        <w:rPr>
          <w:rFonts w:ascii="宋体" w:hAnsi="宋体" w:cs="MingLiU"/>
          <w:color w:val="auto"/>
          <w:szCs w:val="21"/>
        </w:rPr>
        <w:t>人须知前附表规定的</w:t>
      </w:r>
      <w:r>
        <w:rPr>
          <w:rFonts w:hint="eastAsia" w:ascii="宋体" w:hAnsi="宋体" w:cs="MingLiU"/>
          <w:color w:val="auto"/>
          <w:szCs w:val="21"/>
        </w:rPr>
        <w:t>评选</w:t>
      </w:r>
      <w:r>
        <w:rPr>
          <w:rFonts w:ascii="宋体" w:hAnsi="宋体" w:cs="MingLiU"/>
          <w:color w:val="auto"/>
          <w:szCs w:val="21"/>
        </w:rPr>
        <w:t>顺序或随机当众开</w:t>
      </w:r>
      <w:r>
        <w:rPr>
          <w:rFonts w:hint="eastAsia" w:ascii="宋体" w:hAnsi="宋体" w:cs="MingLiU"/>
          <w:color w:val="auto"/>
          <w:szCs w:val="21"/>
        </w:rPr>
        <w:t>启</w:t>
      </w:r>
      <w:r>
        <w:rPr>
          <w:rFonts w:ascii="宋体" w:hAnsi="宋体" w:cs="MingLiU"/>
          <w:color w:val="auto"/>
          <w:szCs w:val="21"/>
        </w:rPr>
        <w:t>,公布《</w:t>
      </w:r>
      <w:r>
        <w:rPr>
          <w:rFonts w:hint="eastAsia" w:ascii="宋体" w:hAnsi="宋体" w:cs="MingLiU"/>
          <w:color w:val="auto"/>
          <w:szCs w:val="21"/>
        </w:rPr>
        <w:t>报价一缆</w:t>
      </w:r>
      <w:r>
        <w:rPr>
          <w:rFonts w:ascii="宋体" w:hAnsi="宋体" w:cs="MingLiU"/>
          <w:color w:val="auto"/>
          <w:szCs w:val="21"/>
        </w:rPr>
        <w:t>表》规定的内容∶</w:t>
      </w:r>
      <w:r>
        <w:rPr>
          <w:rFonts w:hint="eastAsia" w:ascii="宋体" w:hAnsi="宋体" w:cs="MingLiU"/>
          <w:color w:val="auto"/>
          <w:szCs w:val="21"/>
        </w:rPr>
        <w:t>参选</w:t>
      </w:r>
      <w:r>
        <w:rPr>
          <w:rFonts w:ascii="宋体" w:hAnsi="宋体" w:cs="MingLiU"/>
          <w:color w:val="auto"/>
          <w:szCs w:val="21"/>
        </w:rPr>
        <w:t>人名称、项目/设备名称、规格型号、生产厂家、数量、</w:t>
      </w:r>
      <w:r>
        <w:rPr>
          <w:rFonts w:hint="eastAsia" w:ascii="宋体" w:hAnsi="宋体" w:cs="MingLiU"/>
          <w:color w:val="auto"/>
          <w:szCs w:val="21"/>
        </w:rPr>
        <w:t>参选</w:t>
      </w:r>
      <w:r>
        <w:rPr>
          <w:rFonts w:ascii="宋体" w:hAnsi="宋体" w:cs="MingLiU"/>
          <w:color w:val="auto"/>
          <w:szCs w:val="21"/>
        </w:rPr>
        <w:t>总价、交货期及保证金交纳情况,如有</w:t>
      </w:r>
      <w:r>
        <w:rPr>
          <w:rFonts w:hint="eastAsia" w:ascii="宋体" w:hAnsi="宋体" w:cs="MingLiU"/>
          <w:color w:val="auto"/>
          <w:szCs w:val="21"/>
        </w:rPr>
        <w:t>参选</w:t>
      </w:r>
      <w:r>
        <w:rPr>
          <w:rFonts w:ascii="宋体" w:hAnsi="宋体" w:cs="MingLiU"/>
          <w:color w:val="auto"/>
          <w:szCs w:val="21"/>
        </w:rPr>
        <w:t>声明应当众唱出，否则评</w:t>
      </w:r>
      <w:r>
        <w:rPr>
          <w:rFonts w:hint="eastAsia" w:ascii="宋体" w:hAnsi="宋体" w:cs="MingLiU"/>
          <w:color w:val="auto"/>
          <w:szCs w:val="21"/>
        </w:rPr>
        <w:t>选</w:t>
      </w:r>
      <w:r>
        <w:rPr>
          <w:rFonts w:ascii="宋体" w:hAnsi="宋体" w:cs="MingLiU"/>
          <w:color w:val="auto"/>
          <w:szCs w:val="21"/>
        </w:rPr>
        <w:t>时不予认可。</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7</w:t>
      </w:r>
      <w:r>
        <w:rPr>
          <w:rFonts w:hint="eastAsia" w:ascii="宋体" w:hAnsi="宋体" w:cs="MingLiU"/>
          <w:color w:val="auto"/>
          <w:szCs w:val="21"/>
        </w:rPr>
        <w:t>）参选</w:t>
      </w:r>
      <w:r>
        <w:rPr>
          <w:rFonts w:ascii="宋体" w:hAnsi="宋体" w:cs="MingLiU"/>
          <w:color w:val="auto"/>
          <w:szCs w:val="21"/>
        </w:rPr>
        <w:t>人对开</w:t>
      </w:r>
      <w:r>
        <w:rPr>
          <w:rFonts w:hint="eastAsia" w:ascii="宋体" w:hAnsi="宋体" w:cs="MingLiU"/>
          <w:color w:val="auto"/>
          <w:szCs w:val="21"/>
        </w:rPr>
        <w:t>启内容</w:t>
      </w:r>
      <w:r>
        <w:rPr>
          <w:rFonts w:ascii="宋体" w:hAnsi="宋体" w:cs="MingLiU"/>
          <w:color w:val="auto"/>
          <w:szCs w:val="21"/>
        </w:rPr>
        <w:t>有异议的，应当在开</w:t>
      </w:r>
      <w:r>
        <w:rPr>
          <w:rFonts w:hint="eastAsia" w:ascii="宋体" w:hAnsi="宋体" w:cs="MingLiU"/>
          <w:color w:val="auto"/>
          <w:szCs w:val="21"/>
        </w:rPr>
        <w:t>启</w:t>
      </w:r>
      <w:r>
        <w:rPr>
          <w:rFonts w:ascii="宋体" w:hAnsi="宋体" w:cs="MingLiU"/>
          <w:color w:val="auto"/>
          <w:szCs w:val="21"/>
        </w:rPr>
        <w:t>现场提出。</w:t>
      </w:r>
      <w:r>
        <w:rPr>
          <w:rFonts w:hint="eastAsia" w:ascii="宋体" w:hAnsi="宋体" w:cs="MingLiU"/>
          <w:color w:val="auto"/>
          <w:szCs w:val="21"/>
        </w:rPr>
        <w:t>比选</w:t>
      </w:r>
      <w:r>
        <w:rPr>
          <w:rFonts w:ascii="宋体" w:hAnsi="宋体" w:cs="MingLiU"/>
          <w:color w:val="auto"/>
          <w:szCs w:val="21"/>
        </w:rPr>
        <w:t>人将当场作出答复，并制作记录。</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8</w:t>
      </w:r>
      <w:r>
        <w:rPr>
          <w:rFonts w:hint="eastAsia" w:ascii="宋体" w:hAnsi="宋体" w:cs="MingLiU"/>
          <w:color w:val="auto"/>
          <w:szCs w:val="21"/>
        </w:rPr>
        <w:t>）参选</w:t>
      </w:r>
      <w:r>
        <w:rPr>
          <w:rFonts w:ascii="宋体" w:hAnsi="宋体" w:cs="MingLiU"/>
          <w:color w:val="auto"/>
          <w:szCs w:val="21"/>
        </w:rPr>
        <w:t>人代表、</w:t>
      </w:r>
      <w:r>
        <w:rPr>
          <w:rFonts w:hint="eastAsia" w:ascii="宋体" w:hAnsi="宋体" w:cs="MingLiU"/>
          <w:color w:val="auto"/>
          <w:szCs w:val="21"/>
        </w:rPr>
        <w:t>比选</w:t>
      </w:r>
      <w:r>
        <w:rPr>
          <w:rFonts w:ascii="宋体" w:hAnsi="宋体" w:cs="MingLiU"/>
          <w:color w:val="auto"/>
          <w:szCs w:val="21"/>
        </w:rPr>
        <w:t>人代表、监</w:t>
      </w:r>
      <w:r>
        <w:rPr>
          <w:rFonts w:hint="eastAsia" w:ascii="宋体" w:hAnsi="宋体" w:cs="MingLiU"/>
          <w:color w:val="auto"/>
          <w:szCs w:val="21"/>
        </w:rPr>
        <w:t>督</w:t>
      </w:r>
      <w:r>
        <w:rPr>
          <w:rFonts w:ascii="宋体" w:hAnsi="宋体" w:cs="MingLiU"/>
          <w:color w:val="auto"/>
          <w:szCs w:val="21"/>
        </w:rPr>
        <w:t>人、记录人等有关人员在《</w:t>
      </w:r>
      <w:r>
        <w:rPr>
          <w:rFonts w:hint="eastAsia" w:ascii="宋体" w:hAnsi="宋体" w:cs="MingLiU"/>
          <w:color w:val="auto"/>
          <w:szCs w:val="21"/>
        </w:rPr>
        <w:t>报价一缆</w:t>
      </w:r>
      <w:r>
        <w:rPr>
          <w:rFonts w:ascii="宋体" w:hAnsi="宋体" w:cs="MingLiU"/>
          <w:color w:val="auto"/>
          <w:szCs w:val="21"/>
        </w:rPr>
        <w:t>记录</w:t>
      </w:r>
      <w:r>
        <w:rPr>
          <w:rFonts w:hint="eastAsia" w:ascii="宋体" w:hAnsi="宋体" w:cs="MingLiU"/>
          <w:color w:val="auto"/>
          <w:szCs w:val="21"/>
        </w:rPr>
        <w:t>表</w:t>
      </w:r>
      <w:r>
        <w:rPr>
          <w:rFonts w:ascii="宋体" w:hAnsi="宋体" w:cs="MingLiU"/>
          <w:color w:val="auto"/>
          <w:szCs w:val="21"/>
        </w:rPr>
        <w:t>》上签字确认。</w:t>
      </w:r>
    </w:p>
    <w:bookmarkEnd w:id="34"/>
    <w:p>
      <w:pPr>
        <w:autoSpaceDE w:val="0"/>
        <w:autoSpaceDN w:val="0"/>
        <w:snapToGrid w:val="0"/>
        <w:ind w:firstLine="420"/>
        <w:rPr>
          <w:rFonts w:ascii="宋体" w:hAnsi="宋体" w:cs="MingLiU"/>
          <w:color w:val="auto"/>
          <w:szCs w:val="21"/>
        </w:rPr>
      </w:pPr>
      <w:r>
        <w:rPr>
          <w:rFonts w:ascii="宋体" w:hAnsi="宋体" w:cs="MingLiU"/>
          <w:color w:val="auto"/>
          <w:szCs w:val="21"/>
        </w:rPr>
        <w:t>2.3.18 评</w:t>
      </w:r>
      <w:r>
        <w:rPr>
          <w:rFonts w:hint="eastAsia" w:ascii="宋体" w:hAnsi="宋体" w:cs="MingLiU"/>
          <w:color w:val="auto"/>
          <w:szCs w:val="21"/>
        </w:rPr>
        <w:t>审</w:t>
      </w:r>
    </w:p>
    <w:p>
      <w:pPr>
        <w:autoSpaceDE w:val="0"/>
        <w:autoSpaceDN w:val="0"/>
        <w:snapToGrid w:val="0"/>
        <w:ind w:firstLine="420"/>
        <w:rPr>
          <w:rFonts w:ascii="宋体" w:hAnsi="宋体" w:cs="MingLiU"/>
          <w:color w:val="auto"/>
          <w:szCs w:val="21"/>
        </w:rPr>
      </w:pPr>
      <w:r>
        <w:rPr>
          <w:rFonts w:ascii="宋体" w:hAnsi="宋体" w:cs="MingLiU"/>
          <w:color w:val="auto"/>
          <w:szCs w:val="21"/>
        </w:rPr>
        <w:t>2.3.18.1评</w:t>
      </w:r>
      <w:r>
        <w:rPr>
          <w:rFonts w:hint="eastAsia" w:ascii="宋体" w:hAnsi="宋体" w:cs="MingLiU"/>
          <w:color w:val="auto"/>
          <w:szCs w:val="21"/>
        </w:rPr>
        <w:t>审小组</w:t>
      </w:r>
    </w:p>
    <w:p>
      <w:pPr>
        <w:autoSpaceDE w:val="0"/>
        <w:autoSpaceDN w:val="0"/>
        <w:snapToGrid w:val="0"/>
        <w:ind w:firstLine="420"/>
        <w:rPr>
          <w:rFonts w:ascii="宋体" w:hAnsi="宋体" w:cs="MingLiU"/>
          <w:color w:val="auto"/>
          <w:szCs w:val="21"/>
        </w:rPr>
      </w:pPr>
      <w:r>
        <w:rPr>
          <w:rFonts w:ascii="宋体" w:hAnsi="宋体" w:cs="MingLiU"/>
          <w:color w:val="auto"/>
          <w:szCs w:val="21"/>
        </w:rPr>
        <w:t>2.3.18.1.1评审由</w:t>
      </w:r>
      <w:r>
        <w:rPr>
          <w:rFonts w:hint="eastAsia" w:ascii="宋体" w:hAnsi="宋体" w:cs="MingLiU"/>
          <w:color w:val="auto"/>
          <w:szCs w:val="21"/>
        </w:rPr>
        <w:t>比选</w:t>
      </w:r>
      <w:r>
        <w:rPr>
          <w:rFonts w:ascii="宋体" w:hAnsi="宋体" w:cs="MingLiU"/>
          <w:color w:val="auto"/>
          <w:szCs w:val="21"/>
        </w:rPr>
        <w:t>人依法组建的</w:t>
      </w:r>
      <w:r>
        <w:rPr>
          <w:rFonts w:hint="eastAsia" w:ascii="宋体" w:hAnsi="宋体" w:cs="MingLiU"/>
          <w:color w:val="auto"/>
          <w:szCs w:val="21"/>
        </w:rPr>
        <w:t>评审专家组</w:t>
      </w:r>
      <w:r>
        <w:rPr>
          <w:rFonts w:ascii="宋体" w:hAnsi="宋体" w:cs="MingLiU"/>
          <w:color w:val="auto"/>
          <w:szCs w:val="21"/>
        </w:rPr>
        <w:t>负责。</w:t>
      </w:r>
      <w:r>
        <w:rPr>
          <w:rFonts w:hint="eastAsia" w:ascii="宋体" w:hAnsi="宋体" w:cs="MingLiU"/>
          <w:color w:val="auto"/>
          <w:szCs w:val="21"/>
        </w:rPr>
        <w:t>评审专家组</w:t>
      </w:r>
      <w:r>
        <w:rPr>
          <w:rFonts w:ascii="宋体" w:hAnsi="宋体" w:cs="MingLiU"/>
          <w:color w:val="auto"/>
          <w:szCs w:val="21"/>
        </w:rPr>
        <w:t>人数及成员的确定方式，按照相关规定，在</w:t>
      </w:r>
      <w:r>
        <w:rPr>
          <w:rFonts w:hint="eastAsia" w:ascii="宋体" w:hAnsi="宋体" w:cs="MingLiU"/>
          <w:color w:val="auto"/>
          <w:szCs w:val="21"/>
        </w:rPr>
        <w:t>比选</w:t>
      </w:r>
      <w:r>
        <w:rPr>
          <w:rFonts w:ascii="宋体" w:hAnsi="宋体" w:cs="MingLiU"/>
          <w:color w:val="auto"/>
          <w:szCs w:val="21"/>
        </w:rPr>
        <w:t>前从</w:t>
      </w:r>
      <w:r>
        <w:rPr>
          <w:rFonts w:hint="eastAsia" w:ascii="宋体" w:hAnsi="宋体" w:cs="MingLiU"/>
          <w:color w:val="auto"/>
          <w:szCs w:val="21"/>
        </w:rPr>
        <w:t>评审</w:t>
      </w:r>
      <w:r>
        <w:rPr>
          <w:rFonts w:ascii="宋体" w:hAnsi="宋体" w:cs="MingLiU"/>
          <w:color w:val="auto"/>
          <w:szCs w:val="21"/>
        </w:rPr>
        <w:t>专家库中随机抽取有关技术、经济等方面的专家组成。</w:t>
      </w:r>
    </w:p>
    <w:p>
      <w:pPr>
        <w:autoSpaceDE w:val="0"/>
        <w:autoSpaceDN w:val="0"/>
        <w:snapToGrid w:val="0"/>
        <w:ind w:firstLine="420"/>
        <w:rPr>
          <w:rFonts w:ascii="宋体" w:hAnsi="宋体" w:cs="MingLiU"/>
          <w:color w:val="auto"/>
          <w:szCs w:val="21"/>
        </w:rPr>
      </w:pPr>
      <w:r>
        <w:rPr>
          <w:rFonts w:ascii="宋体" w:hAnsi="宋体" w:cs="MingLiU"/>
          <w:color w:val="auto"/>
          <w:szCs w:val="21"/>
        </w:rPr>
        <w:t>2.3.18.1.2评</w:t>
      </w:r>
      <w:r>
        <w:rPr>
          <w:rFonts w:hint="eastAsia" w:ascii="宋体" w:hAnsi="宋体" w:cs="MingLiU"/>
          <w:color w:val="auto"/>
          <w:szCs w:val="21"/>
        </w:rPr>
        <w:t>审专家组</w:t>
      </w:r>
      <w:r>
        <w:rPr>
          <w:rFonts w:ascii="宋体" w:hAnsi="宋体" w:cs="MingLiU"/>
          <w:color w:val="auto"/>
          <w:szCs w:val="21"/>
        </w:rPr>
        <w:t>成员有下列情形之一的，应当回避：</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1</w:t>
      </w:r>
      <w:r>
        <w:rPr>
          <w:rFonts w:hint="eastAsia" w:ascii="宋体" w:hAnsi="宋体" w:cs="MingLiU"/>
          <w:color w:val="auto"/>
          <w:szCs w:val="21"/>
        </w:rPr>
        <w:t>）比选</w:t>
      </w:r>
      <w:r>
        <w:rPr>
          <w:rFonts w:ascii="宋体" w:hAnsi="宋体" w:cs="MingLiU"/>
          <w:color w:val="auto"/>
          <w:szCs w:val="21"/>
        </w:rPr>
        <w:t>人或</w:t>
      </w:r>
      <w:r>
        <w:rPr>
          <w:rFonts w:hint="eastAsia" w:ascii="宋体" w:hAnsi="宋体" w:cs="MingLiU"/>
          <w:color w:val="auto"/>
          <w:szCs w:val="21"/>
        </w:rPr>
        <w:t>参选</w:t>
      </w:r>
      <w:r>
        <w:rPr>
          <w:rFonts w:ascii="宋体" w:hAnsi="宋体" w:cs="MingLiU"/>
          <w:color w:val="auto"/>
          <w:szCs w:val="21"/>
        </w:rPr>
        <w:t>人的主要负责人的近亲属；</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w:t>
      </w:r>
      <w:r>
        <w:rPr>
          <w:rFonts w:ascii="宋体" w:hAnsi="宋体" w:cs="MingLiU"/>
          <w:color w:val="auto"/>
          <w:szCs w:val="21"/>
        </w:rPr>
        <w:t>项目主管部门或者行政监督部门的人员；</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w:t>
      </w:r>
      <w:r>
        <w:rPr>
          <w:rFonts w:ascii="宋体" w:hAnsi="宋体" w:cs="MingLiU"/>
          <w:color w:val="auto"/>
          <w:szCs w:val="21"/>
        </w:rPr>
        <w:t>与</w:t>
      </w:r>
      <w:r>
        <w:rPr>
          <w:rFonts w:hint="eastAsia" w:ascii="宋体" w:hAnsi="宋体" w:cs="MingLiU"/>
          <w:color w:val="auto"/>
          <w:szCs w:val="21"/>
        </w:rPr>
        <w:t>参选</w:t>
      </w:r>
      <w:r>
        <w:rPr>
          <w:rFonts w:ascii="宋体" w:hAnsi="宋体" w:cs="MingLiU"/>
          <w:color w:val="auto"/>
          <w:szCs w:val="21"/>
        </w:rPr>
        <w:t>人有经济利益关系，可能影响对</w:t>
      </w:r>
      <w:r>
        <w:rPr>
          <w:rFonts w:hint="eastAsia" w:ascii="宋体" w:hAnsi="宋体" w:cs="MingLiU"/>
          <w:color w:val="auto"/>
          <w:szCs w:val="21"/>
        </w:rPr>
        <w:t>参选</w:t>
      </w:r>
      <w:r>
        <w:rPr>
          <w:rFonts w:ascii="宋体" w:hAnsi="宋体" w:cs="MingLiU"/>
          <w:color w:val="auto"/>
          <w:szCs w:val="21"/>
        </w:rPr>
        <w:t>公正评审的；</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w:t>
      </w:r>
      <w:r>
        <w:rPr>
          <w:rFonts w:ascii="宋体" w:hAnsi="宋体" w:cs="MingLiU"/>
          <w:color w:val="auto"/>
          <w:szCs w:val="21"/>
        </w:rPr>
        <w:t>4</w:t>
      </w:r>
      <w:r>
        <w:rPr>
          <w:rFonts w:hint="eastAsia" w:ascii="宋体" w:hAnsi="宋体" w:cs="MingLiU"/>
          <w:color w:val="auto"/>
          <w:szCs w:val="21"/>
        </w:rPr>
        <w:t>）</w:t>
      </w:r>
      <w:r>
        <w:rPr>
          <w:rFonts w:ascii="宋体" w:hAnsi="宋体" w:cs="MingLiU"/>
          <w:color w:val="auto"/>
          <w:szCs w:val="21"/>
        </w:rPr>
        <w:t>曾因在</w:t>
      </w:r>
      <w:r>
        <w:rPr>
          <w:rFonts w:hint="eastAsia" w:ascii="宋体" w:hAnsi="宋体" w:cs="MingLiU"/>
          <w:color w:val="auto"/>
          <w:szCs w:val="21"/>
        </w:rPr>
        <w:t>比选</w:t>
      </w:r>
      <w:r>
        <w:rPr>
          <w:rFonts w:ascii="宋体" w:hAnsi="宋体" w:cs="MingLiU"/>
          <w:color w:val="auto"/>
          <w:szCs w:val="21"/>
        </w:rPr>
        <w:t>、评审以及其他与</w:t>
      </w:r>
      <w:r>
        <w:rPr>
          <w:rFonts w:hint="eastAsia" w:ascii="宋体" w:hAnsi="宋体" w:cs="MingLiU"/>
          <w:color w:val="auto"/>
          <w:szCs w:val="21"/>
        </w:rPr>
        <w:t>比选参选</w:t>
      </w:r>
      <w:r>
        <w:rPr>
          <w:rFonts w:ascii="宋体" w:hAnsi="宋体" w:cs="MingLiU"/>
          <w:color w:val="auto"/>
          <w:szCs w:val="21"/>
        </w:rPr>
        <w:t>有关活动中从事违法行为而受过行政处罚或刑事处罚的。</w:t>
      </w:r>
    </w:p>
    <w:p>
      <w:pPr>
        <w:autoSpaceDE w:val="0"/>
        <w:autoSpaceDN w:val="0"/>
        <w:snapToGrid w:val="0"/>
        <w:ind w:firstLine="420"/>
        <w:rPr>
          <w:rFonts w:ascii="宋体" w:hAnsi="宋体" w:cs="MingLiU"/>
          <w:color w:val="auto"/>
          <w:szCs w:val="21"/>
        </w:rPr>
      </w:pPr>
      <w:r>
        <w:rPr>
          <w:rFonts w:ascii="宋体" w:hAnsi="宋体" w:cs="MingLiU"/>
          <w:color w:val="auto"/>
          <w:szCs w:val="21"/>
        </w:rPr>
        <w:t>2.3.18.1.3</w:t>
      </w:r>
      <w:r>
        <w:rPr>
          <w:rFonts w:hint="eastAsia" w:ascii="宋体" w:hAnsi="宋体" w:cs="MingLiU"/>
          <w:color w:val="auto"/>
          <w:szCs w:val="21"/>
        </w:rPr>
        <w:t>比选</w:t>
      </w:r>
      <w:r>
        <w:rPr>
          <w:rFonts w:ascii="宋体" w:hAnsi="宋体" w:cs="MingLiU"/>
          <w:color w:val="auto"/>
          <w:szCs w:val="21"/>
        </w:rPr>
        <w:t>人应当向评</w:t>
      </w:r>
      <w:r>
        <w:rPr>
          <w:rFonts w:hint="eastAsia" w:ascii="宋体" w:hAnsi="宋体" w:cs="MingLiU"/>
          <w:color w:val="auto"/>
          <w:szCs w:val="21"/>
        </w:rPr>
        <w:t>审专家组</w:t>
      </w:r>
      <w:r>
        <w:rPr>
          <w:rFonts w:ascii="宋体" w:hAnsi="宋体" w:cs="MingLiU"/>
          <w:color w:val="auto"/>
          <w:szCs w:val="21"/>
        </w:rPr>
        <w:t>提供评</w:t>
      </w:r>
      <w:r>
        <w:rPr>
          <w:rFonts w:hint="eastAsia" w:ascii="宋体" w:hAnsi="宋体" w:cs="MingLiU"/>
          <w:color w:val="auto"/>
          <w:szCs w:val="21"/>
        </w:rPr>
        <w:t>审</w:t>
      </w:r>
      <w:r>
        <w:rPr>
          <w:rFonts w:ascii="宋体" w:hAnsi="宋体" w:cs="MingLiU"/>
          <w:color w:val="auto"/>
          <w:szCs w:val="21"/>
        </w:rPr>
        <w:t>所必需的信息，包括项目概况及需求，</w:t>
      </w:r>
      <w:r>
        <w:rPr>
          <w:rFonts w:hint="eastAsia" w:ascii="宋体" w:hAnsi="宋体" w:cs="MingLiU"/>
          <w:color w:val="auto"/>
          <w:szCs w:val="21"/>
        </w:rPr>
        <w:t>比选</w:t>
      </w:r>
      <w:r>
        <w:rPr>
          <w:rFonts w:ascii="宋体" w:hAnsi="宋体" w:cs="MingLiU"/>
          <w:color w:val="auto"/>
          <w:szCs w:val="21"/>
        </w:rPr>
        <w:t>文件编制和评</w:t>
      </w:r>
      <w:r>
        <w:rPr>
          <w:rFonts w:hint="eastAsia" w:ascii="宋体" w:hAnsi="宋体" w:cs="MingLiU"/>
          <w:color w:val="auto"/>
          <w:szCs w:val="21"/>
        </w:rPr>
        <w:t>审</w:t>
      </w:r>
      <w:r>
        <w:rPr>
          <w:rFonts w:ascii="宋体" w:hAnsi="宋体" w:cs="MingLiU"/>
          <w:color w:val="auto"/>
          <w:szCs w:val="21"/>
        </w:rPr>
        <w:t>办法设置等情况。但不得明示或者暗示其倾向或者排斥特定</w:t>
      </w:r>
      <w:r>
        <w:rPr>
          <w:rFonts w:hint="eastAsia" w:ascii="宋体" w:hAnsi="宋体" w:cs="MingLiU"/>
          <w:color w:val="auto"/>
          <w:szCs w:val="21"/>
        </w:rPr>
        <w:t>参选</w:t>
      </w:r>
      <w:r>
        <w:rPr>
          <w:rFonts w:ascii="宋体" w:hAnsi="宋体" w:cs="MingLiU"/>
          <w:color w:val="auto"/>
          <w:szCs w:val="21"/>
        </w:rPr>
        <w:t>人。</w:t>
      </w:r>
    </w:p>
    <w:p>
      <w:pPr>
        <w:autoSpaceDE w:val="0"/>
        <w:autoSpaceDN w:val="0"/>
        <w:snapToGrid w:val="0"/>
        <w:ind w:firstLine="420"/>
        <w:rPr>
          <w:rFonts w:ascii="宋体" w:hAnsi="宋体" w:cs="MingLiU"/>
          <w:color w:val="auto"/>
          <w:szCs w:val="21"/>
        </w:rPr>
      </w:pPr>
      <w:r>
        <w:rPr>
          <w:rFonts w:ascii="宋体" w:hAnsi="宋体" w:cs="MingLiU"/>
          <w:color w:val="auto"/>
          <w:szCs w:val="21"/>
        </w:rPr>
        <w:t>2.3.18.1.4</w:t>
      </w:r>
      <w:r>
        <w:rPr>
          <w:rFonts w:hint="eastAsia" w:ascii="宋体" w:hAnsi="宋体" w:cs="MingLiU"/>
          <w:color w:val="auto"/>
          <w:szCs w:val="21"/>
        </w:rPr>
        <w:t>比选</w:t>
      </w:r>
      <w:r>
        <w:rPr>
          <w:rFonts w:ascii="宋体" w:hAnsi="宋体" w:cs="MingLiU"/>
          <w:color w:val="auto"/>
          <w:szCs w:val="21"/>
        </w:rPr>
        <w:t>人应当根据项目规模和技术复杂程度等因素合理确定评审时间。超过三分之一的</w:t>
      </w:r>
      <w:r>
        <w:rPr>
          <w:rFonts w:hint="eastAsia" w:ascii="宋体" w:hAnsi="宋体" w:cs="MingLiU"/>
          <w:color w:val="auto"/>
          <w:szCs w:val="21"/>
        </w:rPr>
        <w:t>评审专家组</w:t>
      </w:r>
      <w:r>
        <w:rPr>
          <w:rFonts w:ascii="宋体" w:hAnsi="宋体" w:cs="MingLiU"/>
          <w:color w:val="auto"/>
          <w:szCs w:val="21"/>
        </w:rPr>
        <w:t>成员认为评</w:t>
      </w:r>
      <w:r>
        <w:rPr>
          <w:rFonts w:hint="eastAsia" w:ascii="宋体" w:hAnsi="宋体" w:cs="MingLiU"/>
          <w:color w:val="auto"/>
          <w:szCs w:val="21"/>
        </w:rPr>
        <w:t>审</w:t>
      </w:r>
      <w:r>
        <w:rPr>
          <w:rFonts w:ascii="宋体" w:hAnsi="宋体" w:cs="MingLiU"/>
          <w:color w:val="auto"/>
          <w:szCs w:val="21"/>
        </w:rPr>
        <w:t>时间不够的，</w:t>
      </w:r>
      <w:r>
        <w:rPr>
          <w:rFonts w:hint="eastAsia" w:ascii="宋体" w:hAnsi="宋体" w:cs="MingLiU"/>
          <w:color w:val="auto"/>
          <w:szCs w:val="21"/>
        </w:rPr>
        <w:t>比选</w:t>
      </w:r>
      <w:r>
        <w:rPr>
          <w:rFonts w:ascii="宋体" w:hAnsi="宋体" w:cs="MingLiU"/>
          <w:color w:val="auto"/>
          <w:szCs w:val="21"/>
        </w:rPr>
        <w:t>人应当适当延长。</w:t>
      </w:r>
    </w:p>
    <w:p>
      <w:pPr>
        <w:autoSpaceDE w:val="0"/>
        <w:autoSpaceDN w:val="0"/>
        <w:snapToGrid w:val="0"/>
        <w:ind w:firstLine="420"/>
        <w:rPr>
          <w:rFonts w:ascii="宋体" w:hAnsi="宋体" w:cs="MingLiU"/>
          <w:color w:val="auto"/>
          <w:szCs w:val="21"/>
        </w:rPr>
      </w:pPr>
      <w:r>
        <w:rPr>
          <w:rFonts w:ascii="宋体" w:hAnsi="宋体" w:cs="MingLiU"/>
          <w:color w:val="auto"/>
          <w:szCs w:val="21"/>
        </w:rPr>
        <w:t>2.3.18.1.5评</w:t>
      </w:r>
      <w:r>
        <w:rPr>
          <w:rFonts w:hint="eastAsia" w:ascii="宋体" w:hAnsi="宋体" w:cs="MingLiU"/>
          <w:color w:val="auto"/>
          <w:szCs w:val="21"/>
        </w:rPr>
        <w:t>审</w:t>
      </w:r>
      <w:r>
        <w:rPr>
          <w:rFonts w:ascii="宋体" w:hAnsi="宋体" w:cs="MingLiU"/>
          <w:color w:val="auto"/>
          <w:szCs w:val="21"/>
        </w:rPr>
        <w:t>过程中，</w:t>
      </w:r>
      <w:r>
        <w:rPr>
          <w:rFonts w:hint="eastAsia" w:ascii="宋体" w:hAnsi="宋体" w:cs="MingLiU"/>
          <w:color w:val="auto"/>
          <w:szCs w:val="21"/>
        </w:rPr>
        <w:t>评审专家组</w:t>
      </w:r>
      <w:r>
        <w:rPr>
          <w:rFonts w:ascii="宋体" w:hAnsi="宋体" w:cs="MingLiU"/>
          <w:color w:val="auto"/>
          <w:szCs w:val="21"/>
        </w:rPr>
        <w:t>成员有回避事由、擅离职守或者因健康等原因不能继续评</w:t>
      </w:r>
      <w:r>
        <w:rPr>
          <w:rFonts w:hint="eastAsia" w:ascii="宋体" w:hAnsi="宋体" w:cs="MingLiU"/>
          <w:color w:val="auto"/>
          <w:szCs w:val="21"/>
        </w:rPr>
        <w:t>审</w:t>
      </w:r>
      <w:r>
        <w:rPr>
          <w:rFonts w:ascii="宋体" w:hAnsi="宋体" w:cs="MingLiU"/>
          <w:color w:val="auto"/>
          <w:szCs w:val="21"/>
        </w:rPr>
        <w:t>的，应当及时更换。被更换的</w:t>
      </w:r>
      <w:r>
        <w:rPr>
          <w:rFonts w:hint="eastAsia" w:ascii="宋体" w:hAnsi="宋体" w:cs="MingLiU"/>
          <w:color w:val="auto"/>
          <w:szCs w:val="21"/>
        </w:rPr>
        <w:t>评审专家组</w:t>
      </w:r>
      <w:r>
        <w:rPr>
          <w:rFonts w:ascii="宋体" w:hAnsi="宋体" w:cs="MingLiU"/>
          <w:color w:val="auto"/>
          <w:szCs w:val="21"/>
        </w:rPr>
        <w:t>成员作出的评审结论无效，由更换后的</w:t>
      </w:r>
      <w:r>
        <w:rPr>
          <w:rFonts w:hint="eastAsia" w:ascii="宋体" w:hAnsi="宋体" w:cs="MingLiU"/>
          <w:color w:val="auto"/>
          <w:szCs w:val="21"/>
        </w:rPr>
        <w:t>评审专家组</w:t>
      </w:r>
      <w:r>
        <w:rPr>
          <w:rFonts w:ascii="宋体" w:hAnsi="宋体" w:cs="MingLiU"/>
          <w:color w:val="auto"/>
          <w:szCs w:val="21"/>
        </w:rPr>
        <w:t>成员重新进行评审。</w:t>
      </w:r>
    </w:p>
    <w:p>
      <w:pPr>
        <w:autoSpaceDE w:val="0"/>
        <w:autoSpaceDN w:val="0"/>
        <w:snapToGrid w:val="0"/>
        <w:ind w:firstLine="420"/>
        <w:rPr>
          <w:rFonts w:ascii="宋体" w:hAnsi="宋体" w:cs="MingLiU"/>
          <w:color w:val="auto"/>
          <w:szCs w:val="21"/>
        </w:rPr>
      </w:pPr>
      <w:r>
        <w:rPr>
          <w:rFonts w:ascii="宋体" w:hAnsi="宋体" w:cs="MingLiU"/>
          <w:color w:val="auto"/>
          <w:szCs w:val="21"/>
        </w:rPr>
        <w:t>2.3.18.2评</w:t>
      </w:r>
      <w:r>
        <w:rPr>
          <w:rFonts w:hint="eastAsia" w:ascii="宋体" w:hAnsi="宋体" w:cs="MingLiU"/>
          <w:color w:val="auto"/>
          <w:szCs w:val="21"/>
        </w:rPr>
        <w:t>审</w:t>
      </w:r>
      <w:r>
        <w:rPr>
          <w:rFonts w:ascii="宋体" w:hAnsi="宋体" w:cs="MingLiU"/>
          <w:color w:val="auto"/>
          <w:szCs w:val="21"/>
        </w:rPr>
        <w:t>原则</w:t>
      </w:r>
    </w:p>
    <w:p>
      <w:pPr>
        <w:autoSpaceDE w:val="0"/>
        <w:autoSpaceDN w:val="0"/>
        <w:snapToGrid w:val="0"/>
        <w:ind w:firstLine="420"/>
        <w:rPr>
          <w:rFonts w:ascii="宋体" w:hAnsi="宋体" w:cs="MingLiU"/>
          <w:color w:val="auto"/>
          <w:szCs w:val="21"/>
        </w:rPr>
      </w:pPr>
      <w:r>
        <w:rPr>
          <w:rFonts w:ascii="宋体" w:hAnsi="宋体" w:cs="MingLiU"/>
          <w:color w:val="auto"/>
          <w:szCs w:val="21"/>
        </w:rPr>
        <w:t>评</w:t>
      </w:r>
      <w:r>
        <w:rPr>
          <w:rFonts w:hint="eastAsia" w:ascii="宋体" w:hAnsi="宋体" w:cs="MingLiU"/>
          <w:color w:val="auto"/>
          <w:szCs w:val="21"/>
        </w:rPr>
        <w:t>审</w:t>
      </w:r>
      <w:r>
        <w:rPr>
          <w:rFonts w:ascii="宋体" w:hAnsi="宋体" w:cs="MingLiU"/>
          <w:color w:val="auto"/>
          <w:szCs w:val="21"/>
        </w:rPr>
        <w:t>原则遵循公平、公正、科学和择优的原则。</w:t>
      </w:r>
    </w:p>
    <w:p>
      <w:pPr>
        <w:autoSpaceDE w:val="0"/>
        <w:autoSpaceDN w:val="0"/>
        <w:snapToGrid w:val="0"/>
        <w:ind w:firstLine="420"/>
        <w:rPr>
          <w:rFonts w:ascii="宋体" w:hAnsi="宋体" w:cs="MingLiU"/>
          <w:color w:val="auto"/>
          <w:szCs w:val="21"/>
        </w:rPr>
      </w:pPr>
      <w:r>
        <w:rPr>
          <w:rFonts w:ascii="宋体" w:hAnsi="宋体" w:cs="MingLiU"/>
          <w:color w:val="auto"/>
          <w:szCs w:val="21"/>
        </w:rPr>
        <w:t>2.3.18.3评</w:t>
      </w:r>
      <w:r>
        <w:rPr>
          <w:rFonts w:hint="eastAsia" w:ascii="宋体" w:hAnsi="宋体" w:cs="MingLiU"/>
          <w:color w:val="auto"/>
          <w:szCs w:val="21"/>
        </w:rPr>
        <w:t>审</w:t>
      </w:r>
      <w:r>
        <w:rPr>
          <w:rFonts w:ascii="宋体" w:hAnsi="宋体" w:cs="MingLiU"/>
          <w:color w:val="auto"/>
          <w:szCs w:val="21"/>
        </w:rPr>
        <w:t>方法</w:t>
      </w:r>
    </w:p>
    <w:p>
      <w:pPr>
        <w:autoSpaceDE w:val="0"/>
        <w:autoSpaceDN w:val="0"/>
        <w:snapToGrid w:val="0"/>
        <w:ind w:firstLine="420"/>
        <w:rPr>
          <w:rFonts w:ascii="宋体" w:hAnsi="宋体" w:cs="MingLiU"/>
          <w:color w:val="auto"/>
          <w:szCs w:val="21"/>
        </w:rPr>
      </w:pPr>
      <w:r>
        <w:rPr>
          <w:rFonts w:ascii="宋体" w:hAnsi="宋体" w:cs="MingLiU"/>
          <w:color w:val="auto"/>
          <w:szCs w:val="21"/>
        </w:rPr>
        <w:t>2.3.18.3.1</w:t>
      </w:r>
      <w:r>
        <w:rPr>
          <w:rFonts w:hint="eastAsia" w:ascii="宋体" w:hAnsi="宋体" w:cs="MingLiU"/>
          <w:color w:val="auto"/>
          <w:szCs w:val="21"/>
        </w:rPr>
        <w:t>评审专家组</w:t>
      </w:r>
      <w:r>
        <w:rPr>
          <w:rFonts w:ascii="宋体" w:hAnsi="宋体" w:cs="MingLiU"/>
          <w:color w:val="auto"/>
          <w:szCs w:val="21"/>
        </w:rPr>
        <w:t>按照第</w:t>
      </w:r>
      <w:r>
        <w:rPr>
          <w:rFonts w:hint="eastAsia" w:ascii="宋体" w:hAnsi="宋体" w:cs="MingLiU"/>
          <w:color w:val="auto"/>
          <w:szCs w:val="21"/>
        </w:rPr>
        <w:t>四</w:t>
      </w:r>
      <w:r>
        <w:rPr>
          <w:rFonts w:ascii="宋体" w:hAnsi="宋体" w:cs="MingLiU"/>
          <w:color w:val="auto"/>
          <w:szCs w:val="21"/>
        </w:rPr>
        <w:t>章规定的“综合评估法”</w:t>
      </w:r>
      <w:r>
        <w:rPr>
          <w:rFonts w:hint="eastAsia" w:ascii="宋体" w:hAnsi="宋体" w:cs="MingLiU"/>
          <w:color w:val="auto"/>
          <w:szCs w:val="21"/>
        </w:rPr>
        <w:t>的</w:t>
      </w:r>
      <w:r>
        <w:rPr>
          <w:rFonts w:ascii="宋体" w:hAnsi="宋体" w:cs="MingLiU"/>
          <w:color w:val="auto"/>
          <w:szCs w:val="21"/>
        </w:rPr>
        <w:t>评</w:t>
      </w:r>
      <w:r>
        <w:rPr>
          <w:rFonts w:hint="eastAsia" w:ascii="宋体" w:hAnsi="宋体" w:cs="MingLiU"/>
          <w:color w:val="auto"/>
          <w:szCs w:val="21"/>
        </w:rPr>
        <w:t>审</w:t>
      </w:r>
      <w:r>
        <w:rPr>
          <w:rFonts w:ascii="宋体" w:hAnsi="宋体" w:cs="MingLiU"/>
          <w:color w:val="auto"/>
          <w:szCs w:val="21"/>
        </w:rPr>
        <w:t>方法、评审因素、评</w:t>
      </w:r>
      <w:r>
        <w:rPr>
          <w:rFonts w:hint="eastAsia" w:ascii="宋体" w:hAnsi="宋体" w:cs="MingLiU"/>
          <w:color w:val="auto"/>
          <w:szCs w:val="21"/>
        </w:rPr>
        <w:t>审</w:t>
      </w:r>
      <w:r>
        <w:rPr>
          <w:rFonts w:ascii="宋体" w:hAnsi="宋体" w:cs="MingLiU"/>
          <w:color w:val="auto"/>
          <w:szCs w:val="21"/>
        </w:rPr>
        <w:t>标准和评</w:t>
      </w:r>
      <w:r>
        <w:rPr>
          <w:rFonts w:hint="eastAsia" w:ascii="宋体" w:hAnsi="宋体" w:cs="MingLiU"/>
          <w:color w:val="auto"/>
          <w:szCs w:val="21"/>
        </w:rPr>
        <w:t>审</w:t>
      </w:r>
      <w:r>
        <w:rPr>
          <w:rFonts w:ascii="宋体" w:hAnsi="宋体" w:cs="MingLiU"/>
          <w:color w:val="auto"/>
          <w:szCs w:val="21"/>
        </w:rPr>
        <w:t>程序对</w:t>
      </w:r>
      <w:r>
        <w:rPr>
          <w:rFonts w:hint="eastAsia" w:ascii="宋体" w:hAnsi="宋体" w:cs="MingLiU"/>
          <w:color w:val="auto"/>
          <w:szCs w:val="21"/>
        </w:rPr>
        <w:t>参选</w:t>
      </w:r>
      <w:r>
        <w:rPr>
          <w:rFonts w:ascii="宋体" w:hAnsi="宋体" w:cs="MingLiU"/>
          <w:color w:val="auto"/>
          <w:szCs w:val="21"/>
        </w:rPr>
        <w:t>文件进行评审。第</w:t>
      </w:r>
      <w:r>
        <w:rPr>
          <w:rFonts w:hint="eastAsia" w:ascii="宋体" w:hAnsi="宋体" w:cs="MingLiU"/>
          <w:color w:val="auto"/>
          <w:szCs w:val="21"/>
        </w:rPr>
        <w:t>四</w:t>
      </w:r>
      <w:r>
        <w:rPr>
          <w:rFonts w:ascii="宋体" w:hAnsi="宋体" w:cs="MingLiU"/>
          <w:color w:val="auto"/>
          <w:szCs w:val="21"/>
        </w:rPr>
        <w:t>章“评</w:t>
      </w:r>
      <w:r>
        <w:rPr>
          <w:rFonts w:hint="eastAsia" w:ascii="宋体" w:hAnsi="宋体" w:cs="MingLiU"/>
          <w:color w:val="auto"/>
          <w:szCs w:val="21"/>
        </w:rPr>
        <w:t>审</w:t>
      </w:r>
      <w:r>
        <w:rPr>
          <w:rFonts w:ascii="宋体" w:hAnsi="宋体" w:cs="MingLiU"/>
          <w:color w:val="auto"/>
          <w:szCs w:val="21"/>
        </w:rPr>
        <w:t>方法”没有载明的评审因素、方法和标准，不得作为评</w:t>
      </w:r>
      <w:r>
        <w:rPr>
          <w:rFonts w:hint="eastAsia" w:ascii="宋体" w:hAnsi="宋体" w:cs="MingLiU"/>
          <w:color w:val="auto"/>
          <w:szCs w:val="21"/>
        </w:rPr>
        <w:t>审</w:t>
      </w:r>
      <w:r>
        <w:rPr>
          <w:rFonts w:ascii="宋体" w:hAnsi="宋体" w:cs="MingLiU"/>
          <w:color w:val="auto"/>
          <w:szCs w:val="21"/>
        </w:rPr>
        <w:t>依据。</w:t>
      </w:r>
    </w:p>
    <w:p>
      <w:pPr>
        <w:autoSpaceDE w:val="0"/>
        <w:autoSpaceDN w:val="0"/>
        <w:snapToGrid w:val="0"/>
        <w:ind w:firstLine="420"/>
        <w:rPr>
          <w:rFonts w:ascii="宋体" w:hAnsi="宋体" w:cs="宋体"/>
          <w:color w:val="auto"/>
          <w:szCs w:val="21"/>
        </w:rPr>
      </w:pPr>
      <w:r>
        <w:rPr>
          <w:rFonts w:ascii="宋体" w:hAnsi="宋体" w:cs="MingLiU"/>
          <w:color w:val="auto"/>
          <w:szCs w:val="21"/>
        </w:rPr>
        <w:t>2.3.18.3.2</w:t>
      </w:r>
      <w:r>
        <w:rPr>
          <w:rFonts w:hint="eastAsia" w:ascii="宋体" w:hAnsi="宋体" w:cs="宋体"/>
          <w:color w:val="auto"/>
          <w:szCs w:val="21"/>
        </w:rPr>
        <w:t>通过初步评审的参选人对技术改造方案作较详细阐述，方案阐述时间不超过20分钟。</w:t>
      </w:r>
      <w:r>
        <w:rPr>
          <w:rFonts w:hint="eastAsia" w:ascii="宋体" w:hAnsi="宋体"/>
          <w:snapToGrid w:val="0"/>
          <w:color w:val="auto"/>
          <w:szCs w:val="21"/>
        </w:rPr>
        <w:t>评审专家组根据参选人的技术改造方案进行评审</w:t>
      </w:r>
      <w:r>
        <w:rPr>
          <w:rFonts w:hint="eastAsia" w:ascii="宋体" w:hAnsi="宋体" w:cs="宋体"/>
          <w:color w:val="auto"/>
          <w:szCs w:val="21"/>
        </w:rPr>
        <w:t>。</w:t>
      </w:r>
    </w:p>
    <w:p>
      <w:pPr>
        <w:autoSpaceDE w:val="0"/>
        <w:autoSpaceDN w:val="0"/>
        <w:snapToGrid w:val="0"/>
        <w:ind w:firstLine="420"/>
        <w:rPr>
          <w:rFonts w:ascii="宋体" w:hAnsi="宋体" w:cs="MingLiU"/>
          <w:color w:val="auto"/>
          <w:szCs w:val="21"/>
        </w:rPr>
      </w:pPr>
      <w:r>
        <w:rPr>
          <w:rFonts w:ascii="宋体" w:hAnsi="宋体" w:cs="MingLiU"/>
          <w:color w:val="auto"/>
          <w:szCs w:val="21"/>
        </w:rPr>
        <w:t>2.3.18.4评</w:t>
      </w:r>
      <w:r>
        <w:rPr>
          <w:rFonts w:hint="eastAsia" w:ascii="宋体" w:hAnsi="宋体" w:cs="MingLiU"/>
          <w:color w:val="auto"/>
          <w:szCs w:val="21"/>
        </w:rPr>
        <w:t>审</w:t>
      </w:r>
      <w:r>
        <w:rPr>
          <w:rFonts w:ascii="宋体" w:hAnsi="宋体" w:cs="MingLiU"/>
          <w:color w:val="auto"/>
          <w:szCs w:val="21"/>
        </w:rPr>
        <w:t>澄清</w:t>
      </w:r>
    </w:p>
    <w:p>
      <w:pPr>
        <w:autoSpaceDE w:val="0"/>
        <w:autoSpaceDN w:val="0"/>
        <w:snapToGrid w:val="0"/>
        <w:ind w:firstLine="420"/>
        <w:rPr>
          <w:rFonts w:ascii="宋体" w:hAnsi="宋体" w:cs="MingLiU"/>
          <w:color w:val="auto"/>
          <w:szCs w:val="21"/>
        </w:rPr>
      </w:pPr>
      <w:r>
        <w:rPr>
          <w:rFonts w:ascii="宋体" w:hAnsi="宋体" w:cs="MingLiU"/>
          <w:color w:val="auto"/>
          <w:szCs w:val="21"/>
        </w:rPr>
        <w:t>在评</w:t>
      </w:r>
      <w:r>
        <w:rPr>
          <w:rFonts w:hint="eastAsia" w:ascii="宋体" w:hAnsi="宋体" w:cs="MingLiU"/>
          <w:color w:val="auto"/>
          <w:szCs w:val="21"/>
        </w:rPr>
        <w:t>审</w:t>
      </w:r>
      <w:r>
        <w:rPr>
          <w:rFonts w:ascii="宋体" w:hAnsi="宋体" w:cs="MingLiU"/>
          <w:color w:val="auto"/>
          <w:szCs w:val="21"/>
        </w:rPr>
        <w:t>期间，</w:t>
      </w:r>
      <w:r>
        <w:rPr>
          <w:rFonts w:hint="eastAsia" w:ascii="宋体" w:hAnsi="宋体" w:cs="MingLiU"/>
          <w:color w:val="auto"/>
          <w:szCs w:val="21"/>
        </w:rPr>
        <w:t>评审专家组</w:t>
      </w:r>
      <w:r>
        <w:rPr>
          <w:rFonts w:ascii="宋体" w:hAnsi="宋体" w:cs="MingLiU"/>
          <w:color w:val="auto"/>
          <w:szCs w:val="21"/>
        </w:rPr>
        <w:t>可要求</w:t>
      </w:r>
      <w:r>
        <w:rPr>
          <w:rFonts w:hint="eastAsia" w:ascii="宋体" w:hAnsi="宋体" w:cs="MingLiU"/>
          <w:color w:val="auto"/>
          <w:szCs w:val="21"/>
        </w:rPr>
        <w:t>参选</w:t>
      </w:r>
      <w:r>
        <w:rPr>
          <w:rFonts w:ascii="宋体" w:hAnsi="宋体" w:cs="MingLiU"/>
          <w:color w:val="auto"/>
          <w:szCs w:val="21"/>
        </w:rPr>
        <w:t>人对其</w:t>
      </w:r>
      <w:r>
        <w:rPr>
          <w:rFonts w:hint="eastAsia" w:ascii="宋体" w:hAnsi="宋体" w:cs="MingLiU"/>
          <w:color w:val="auto"/>
          <w:szCs w:val="21"/>
        </w:rPr>
        <w:t>参选</w:t>
      </w:r>
      <w:r>
        <w:rPr>
          <w:rFonts w:ascii="宋体" w:hAnsi="宋体" w:cs="MingLiU"/>
          <w:color w:val="auto"/>
          <w:szCs w:val="21"/>
        </w:rPr>
        <w:t>文件进行澄清，但不得寻求提供或允许对</w:t>
      </w:r>
      <w:r>
        <w:rPr>
          <w:rFonts w:hint="eastAsia" w:ascii="宋体" w:hAnsi="宋体" w:cs="MingLiU"/>
          <w:color w:val="auto"/>
          <w:szCs w:val="21"/>
        </w:rPr>
        <w:t>参选</w:t>
      </w:r>
      <w:r>
        <w:rPr>
          <w:rFonts w:ascii="宋体" w:hAnsi="宋体" w:cs="MingLiU"/>
          <w:color w:val="auto"/>
          <w:szCs w:val="21"/>
        </w:rPr>
        <w:t>价格等实质性内容做任何更改。有关澄清的要求和答复均应以书面形式提交。</w:t>
      </w:r>
      <w:r>
        <w:rPr>
          <w:rFonts w:hint="eastAsia" w:ascii="宋体" w:hAnsi="宋体" w:cs="MingLiU"/>
          <w:color w:val="auto"/>
          <w:szCs w:val="21"/>
        </w:rPr>
        <w:t>评审专家组</w:t>
      </w:r>
      <w:r>
        <w:rPr>
          <w:rFonts w:ascii="宋体" w:hAnsi="宋体" w:cs="MingLiU"/>
          <w:color w:val="auto"/>
          <w:szCs w:val="21"/>
        </w:rPr>
        <w:t>不接受</w:t>
      </w:r>
      <w:r>
        <w:rPr>
          <w:rFonts w:hint="eastAsia" w:ascii="宋体" w:hAnsi="宋体" w:cs="MingLiU"/>
          <w:color w:val="auto"/>
          <w:szCs w:val="21"/>
        </w:rPr>
        <w:t>参选</w:t>
      </w:r>
      <w:r>
        <w:rPr>
          <w:rFonts w:ascii="宋体" w:hAnsi="宋体" w:cs="MingLiU"/>
          <w:color w:val="auto"/>
          <w:szCs w:val="21"/>
        </w:rPr>
        <w:t>人主动提出的澄清、说明。</w:t>
      </w:r>
    </w:p>
    <w:p>
      <w:pPr>
        <w:autoSpaceDE w:val="0"/>
        <w:autoSpaceDN w:val="0"/>
        <w:snapToGrid w:val="0"/>
        <w:ind w:firstLine="420"/>
        <w:rPr>
          <w:rFonts w:ascii="宋体" w:hAnsi="宋体" w:cs="MingLiU"/>
          <w:color w:val="auto"/>
          <w:szCs w:val="21"/>
        </w:rPr>
      </w:pPr>
      <w:r>
        <w:rPr>
          <w:rFonts w:ascii="宋体" w:hAnsi="宋体" w:cs="MingLiU"/>
          <w:color w:val="auto"/>
          <w:szCs w:val="21"/>
        </w:rPr>
        <w:t>2.3.18.5中</w:t>
      </w:r>
      <w:r>
        <w:rPr>
          <w:rFonts w:hint="eastAsia" w:ascii="宋体" w:hAnsi="宋体" w:cs="MingLiU"/>
          <w:color w:val="auto"/>
          <w:szCs w:val="21"/>
        </w:rPr>
        <w:t>选</w:t>
      </w:r>
      <w:r>
        <w:rPr>
          <w:rFonts w:ascii="宋体" w:hAnsi="宋体" w:cs="MingLiU"/>
          <w:color w:val="auto"/>
          <w:szCs w:val="21"/>
        </w:rPr>
        <w:t>候选人的推荐方法</w:t>
      </w:r>
    </w:p>
    <w:p>
      <w:pPr>
        <w:autoSpaceDE w:val="0"/>
        <w:autoSpaceDN w:val="0"/>
        <w:snapToGrid w:val="0"/>
        <w:ind w:firstLine="420"/>
        <w:rPr>
          <w:rFonts w:ascii="宋体" w:hAnsi="宋体" w:cs="MingLiU"/>
          <w:color w:val="auto"/>
          <w:szCs w:val="21"/>
        </w:rPr>
      </w:pPr>
      <w:r>
        <w:rPr>
          <w:rFonts w:ascii="宋体" w:hAnsi="宋体" w:cs="MingLiU"/>
          <w:color w:val="auto"/>
          <w:szCs w:val="21"/>
        </w:rPr>
        <w:t>根据</w:t>
      </w:r>
      <w:r>
        <w:rPr>
          <w:rFonts w:hint="eastAsia" w:ascii="宋体" w:hAnsi="宋体" w:cs="MingLiU"/>
          <w:color w:val="auto"/>
          <w:szCs w:val="21"/>
        </w:rPr>
        <w:t>比选</w:t>
      </w:r>
      <w:r>
        <w:rPr>
          <w:rFonts w:ascii="宋体" w:hAnsi="宋体" w:cs="MingLiU"/>
          <w:color w:val="auto"/>
          <w:szCs w:val="21"/>
        </w:rPr>
        <w:t>文件第</w:t>
      </w:r>
      <w:r>
        <w:rPr>
          <w:rFonts w:hint="eastAsia" w:ascii="宋体" w:hAnsi="宋体" w:cs="MingLiU"/>
          <w:color w:val="auto"/>
          <w:szCs w:val="21"/>
        </w:rPr>
        <w:t>四</w:t>
      </w:r>
      <w:r>
        <w:rPr>
          <w:rFonts w:ascii="宋体" w:hAnsi="宋体" w:cs="MingLiU"/>
          <w:color w:val="auto"/>
          <w:szCs w:val="21"/>
        </w:rPr>
        <w:t>章载明的评</w:t>
      </w:r>
      <w:r>
        <w:rPr>
          <w:rFonts w:hint="eastAsia" w:ascii="宋体" w:hAnsi="宋体" w:cs="MingLiU"/>
          <w:color w:val="auto"/>
          <w:szCs w:val="21"/>
        </w:rPr>
        <w:t>审</w:t>
      </w:r>
      <w:r>
        <w:rPr>
          <w:rFonts w:ascii="宋体" w:hAnsi="宋体" w:cs="MingLiU"/>
          <w:color w:val="auto"/>
          <w:szCs w:val="21"/>
        </w:rPr>
        <w:t>方法：综合评估法，由</w:t>
      </w:r>
      <w:r>
        <w:rPr>
          <w:rFonts w:hint="eastAsia" w:ascii="宋体" w:hAnsi="宋体" w:cs="MingLiU"/>
          <w:color w:val="auto"/>
          <w:szCs w:val="21"/>
        </w:rPr>
        <w:t>评审专家组</w:t>
      </w:r>
      <w:r>
        <w:rPr>
          <w:rFonts w:ascii="宋体" w:hAnsi="宋体" w:cs="MingLiU"/>
          <w:color w:val="auto"/>
          <w:szCs w:val="21"/>
        </w:rPr>
        <w:t>按照综合评价得分由高到低排序，推荐前三名为中</w:t>
      </w:r>
      <w:r>
        <w:rPr>
          <w:rFonts w:hint="eastAsia" w:ascii="宋体" w:hAnsi="宋体" w:cs="MingLiU"/>
          <w:color w:val="auto"/>
          <w:szCs w:val="21"/>
        </w:rPr>
        <w:t>选</w:t>
      </w:r>
      <w:r>
        <w:rPr>
          <w:rFonts w:ascii="宋体" w:hAnsi="宋体" w:cs="MingLiU"/>
          <w:color w:val="auto"/>
          <w:szCs w:val="21"/>
        </w:rPr>
        <w:t>候选人。</w:t>
      </w:r>
    </w:p>
    <w:p>
      <w:pPr>
        <w:autoSpaceDE w:val="0"/>
        <w:autoSpaceDN w:val="0"/>
        <w:snapToGrid w:val="0"/>
        <w:ind w:firstLine="420"/>
        <w:rPr>
          <w:rFonts w:ascii="宋体" w:hAnsi="宋体" w:cs="MingLiU"/>
          <w:color w:val="auto"/>
          <w:szCs w:val="21"/>
        </w:rPr>
      </w:pPr>
      <w:r>
        <w:rPr>
          <w:rFonts w:ascii="宋体" w:hAnsi="宋体" w:cs="MingLiU"/>
          <w:color w:val="auto"/>
          <w:szCs w:val="21"/>
        </w:rPr>
        <w:t>2.3.19 定</w:t>
      </w:r>
      <w:r>
        <w:rPr>
          <w:rFonts w:hint="eastAsia" w:ascii="宋体" w:hAnsi="宋体" w:cs="MingLiU"/>
          <w:color w:val="auto"/>
          <w:szCs w:val="21"/>
        </w:rPr>
        <w:t>选</w:t>
      </w:r>
    </w:p>
    <w:p>
      <w:pPr>
        <w:autoSpaceDE w:val="0"/>
        <w:autoSpaceDN w:val="0"/>
        <w:snapToGrid w:val="0"/>
        <w:ind w:firstLine="420"/>
        <w:rPr>
          <w:rFonts w:ascii="宋体" w:hAnsi="宋体" w:cs="MingLiU"/>
          <w:color w:val="auto"/>
          <w:szCs w:val="21"/>
        </w:rPr>
      </w:pPr>
      <w:r>
        <w:rPr>
          <w:rFonts w:ascii="宋体" w:hAnsi="宋体" w:cs="MingLiU"/>
          <w:color w:val="auto"/>
          <w:szCs w:val="21"/>
        </w:rPr>
        <w:t>2.3.19.1</w:t>
      </w:r>
      <w:r>
        <w:rPr>
          <w:rFonts w:hint="eastAsia" w:ascii="宋体" w:hAnsi="宋体" w:cs="MingLiU"/>
          <w:color w:val="auto"/>
          <w:szCs w:val="21"/>
        </w:rPr>
        <w:t>比选</w:t>
      </w:r>
      <w:r>
        <w:rPr>
          <w:rFonts w:ascii="宋体" w:hAnsi="宋体" w:cs="MingLiU"/>
          <w:color w:val="auto"/>
          <w:szCs w:val="21"/>
        </w:rPr>
        <w:t>人应当确定排名第一的中</w:t>
      </w:r>
      <w:r>
        <w:rPr>
          <w:rFonts w:hint="eastAsia" w:ascii="宋体" w:hAnsi="宋体" w:cs="MingLiU"/>
          <w:color w:val="auto"/>
          <w:szCs w:val="21"/>
        </w:rPr>
        <w:t>选</w:t>
      </w:r>
      <w:r>
        <w:rPr>
          <w:rFonts w:ascii="宋体" w:hAnsi="宋体" w:cs="MingLiU"/>
          <w:color w:val="auto"/>
          <w:szCs w:val="21"/>
        </w:rPr>
        <w:t>候选人为中</w:t>
      </w:r>
      <w:r>
        <w:rPr>
          <w:rFonts w:hint="eastAsia" w:ascii="宋体" w:hAnsi="宋体" w:cs="MingLiU"/>
          <w:color w:val="auto"/>
          <w:szCs w:val="21"/>
        </w:rPr>
        <w:t>选</w:t>
      </w:r>
      <w:r>
        <w:rPr>
          <w:rFonts w:ascii="宋体" w:hAnsi="宋体" w:cs="MingLiU"/>
          <w:color w:val="auto"/>
          <w:szCs w:val="21"/>
        </w:rPr>
        <w:t>人。当第一中</w:t>
      </w:r>
      <w:r>
        <w:rPr>
          <w:rFonts w:hint="eastAsia" w:ascii="宋体" w:hAnsi="宋体" w:cs="MingLiU"/>
          <w:color w:val="auto"/>
          <w:szCs w:val="21"/>
        </w:rPr>
        <w:t>选</w:t>
      </w:r>
      <w:r>
        <w:rPr>
          <w:rFonts w:ascii="宋体" w:hAnsi="宋体" w:cs="MingLiU"/>
          <w:color w:val="auto"/>
          <w:szCs w:val="21"/>
        </w:rPr>
        <w:t>候选人名次并列时由</w:t>
      </w:r>
      <w:r>
        <w:rPr>
          <w:rFonts w:hint="eastAsia" w:ascii="宋体" w:hAnsi="宋体" w:cs="MingLiU"/>
          <w:color w:val="auto"/>
          <w:szCs w:val="21"/>
        </w:rPr>
        <w:t>比选</w:t>
      </w:r>
      <w:r>
        <w:rPr>
          <w:rFonts w:ascii="宋体" w:hAnsi="宋体" w:cs="MingLiU"/>
          <w:color w:val="auto"/>
          <w:szCs w:val="21"/>
        </w:rPr>
        <w:t>人选择报价较低的中</w:t>
      </w:r>
      <w:r>
        <w:rPr>
          <w:rFonts w:hint="eastAsia" w:ascii="宋体" w:hAnsi="宋体" w:cs="MingLiU"/>
          <w:color w:val="auto"/>
          <w:szCs w:val="21"/>
        </w:rPr>
        <w:t>选</w:t>
      </w:r>
      <w:r>
        <w:rPr>
          <w:rFonts w:ascii="宋体" w:hAnsi="宋体" w:cs="MingLiU"/>
          <w:color w:val="auto"/>
          <w:szCs w:val="21"/>
        </w:rPr>
        <w:t>候选人为中</w:t>
      </w:r>
      <w:r>
        <w:rPr>
          <w:rFonts w:hint="eastAsia" w:ascii="宋体" w:hAnsi="宋体" w:cs="MingLiU"/>
          <w:color w:val="auto"/>
          <w:szCs w:val="21"/>
        </w:rPr>
        <w:t>选</w:t>
      </w:r>
      <w:r>
        <w:rPr>
          <w:rFonts w:ascii="宋体" w:hAnsi="宋体" w:cs="MingLiU"/>
          <w:color w:val="auto"/>
          <w:szCs w:val="21"/>
        </w:rPr>
        <w:t>人，</w:t>
      </w:r>
      <w:r>
        <w:rPr>
          <w:rFonts w:hint="eastAsia" w:ascii="宋体" w:hAnsi="宋体" w:cs="MingLiU"/>
          <w:color w:val="auto"/>
          <w:szCs w:val="21"/>
        </w:rPr>
        <w:t>参选</w:t>
      </w:r>
      <w:r>
        <w:rPr>
          <w:rFonts w:ascii="宋体" w:hAnsi="宋体" w:cs="MingLiU"/>
          <w:color w:val="auto"/>
          <w:szCs w:val="21"/>
        </w:rPr>
        <w:t>报价也相等的，由</w:t>
      </w:r>
      <w:r>
        <w:rPr>
          <w:rFonts w:hint="eastAsia" w:ascii="宋体" w:hAnsi="宋体" w:cs="MingLiU"/>
          <w:color w:val="auto"/>
          <w:szCs w:val="21"/>
        </w:rPr>
        <w:t>比选</w:t>
      </w:r>
      <w:r>
        <w:rPr>
          <w:rFonts w:ascii="宋体" w:hAnsi="宋体" w:cs="MingLiU"/>
          <w:color w:val="auto"/>
          <w:szCs w:val="21"/>
        </w:rPr>
        <w:t>人选择技术得分较高的中</w:t>
      </w:r>
      <w:r>
        <w:rPr>
          <w:rFonts w:hint="eastAsia" w:ascii="宋体" w:hAnsi="宋体" w:cs="MingLiU"/>
          <w:color w:val="auto"/>
          <w:szCs w:val="21"/>
        </w:rPr>
        <w:t>选</w:t>
      </w:r>
      <w:r>
        <w:rPr>
          <w:rFonts w:ascii="宋体" w:hAnsi="宋体" w:cs="MingLiU"/>
          <w:color w:val="auto"/>
          <w:szCs w:val="21"/>
        </w:rPr>
        <w:t>候选人为中</w:t>
      </w:r>
      <w:r>
        <w:rPr>
          <w:rFonts w:hint="eastAsia" w:ascii="宋体" w:hAnsi="宋体" w:cs="MingLiU"/>
          <w:color w:val="auto"/>
          <w:szCs w:val="21"/>
        </w:rPr>
        <w:t>选</w:t>
      </w:r>
      <w:r>
        <w:rPr>
          <w:rFonts w:ascii="宋体" w:hAnsi="宋体" w:cs="MingLiU"/>
          <w:color w:val="auto"/>
          <w:szCs w:val="21"/>
        </w:rPr>
        <w:t>人。</w:t>
      </w:r>
      <w:r>
        <w:rPr>
          <w:rFonts w:hint="eastAsia" w:ascii="宋体" w:hAnsi="宋体" w:cs="MingLiU"/>
          <w:color w:val="auto"/>
          <w:szCs w:val="21"/>
        </w:rPr>
        <w:t>比选</w:t>
      </w:r>
      <w:r>
        <w:rPr>
          <w:rFonts w:ascii="宋体" w:hAnsi="宋体" w:cs="MingLiU"/>
          <w:color w:val="auto"/>
          <w:szCs w:val="21"/>
        </w:rPr>
        <w:t>人不得在中</w:t>
      </w:r>
      <w:r>
        <w:rPr>
          <w:rFonts w:hint="eastAsia" w:ascii="宋体" w:hAnsi="宋体" w:cs="MingLiU"/>
          <w:color w:val="auto"/>
          <w:szCs w:val="21"/>
        </w:rPr>
        <w:t>选</w:t>
      </w:r>
      <w:r>
        <w:rPr>
          <w:rFonts w:ascii="宋体" w:hAnsi="宋体" w:cs="MingLiU"/>
          <w:color w:val="auto"/>
          <w:szCs w:val="21"/>
        </w:rPr>
        <w:t>候选人之外确定中</w:t>
      </w:r>
      <w:r>
        <w:rPr>
          <w:rFonts w:hint="eastAsia" w:ascii="宋体" w:hAnsi="宋体" w:cs="MingLiU"/>
          <w:color w:val="auto"/>
          <w:szCs w:val="21"/>
        </w:rPr>
        <w:t>选</w:t>
      </w:r>
      <w:r>
        <w:rPr>
          <w:rFonts w:ascii="宋体" w:hAnsi="宋体" w:cs="MingLiU"/>
          <w:color w:val="auto"/>
          <w:szCs w:val="21"/>
        </w:rPr>
        <w:t>人。</w:t>
      </w:r>
    </w:p>
    <w:p>
      <w:pPr>
        <w:autoSpaceDE w:val="0"/>
        <w:autoSpaceDN w:val="0"/>
        <w:snapToGrid w:val="0"/>
        <w:ind w:firstLine="420"/>
        <w:rPr>
          <w:rFonts w:ascii="宋体" w:hAnsi="宋体" w:cs="MingLiU"/>
          <w:color w:val="auto"/>
          <w:szCs w:val="21"/>
        </w:rPr>
      </w:pPr>
      <w:r>
        <w:rPr>
          <w:rFonts w:ascii="宋体" w:hAnsi="宋体" w:cs="MingLiU"/>
          <w:color w:val="auto"/>
          <w:szCs w:val="21"/>
        </w:rPr>
        <w:t>2.3.20 中</w:t>
      </w:r>
      <w:r>
        <w:rPr>
          <w:rFonts w:hint="eastAsia" w:ascii="宋体" w:hAnsi="宋体" w:cs="MingLiU"/>
          <w:color w:val="auto"/>
          <w:szCs w:val="21"/>
        </w:rPr>
        <w:t>选</w:t>
      </w:r>
      <w:r>
        <w:rPr>
          <w:rFonts w:ascii="宋体" w:hAnsi="宋体" w:cs="MingLiU"/>
          <w:color w:val="auto"/>
          <w:szCs w:val="21"/>
        </w:rPr>
        <w:t>通知书</w:t>
      </w:r>
    </w:p>
    <w:p>
      <w:pPr>
        <w:autoSpaceDE w:val="0"/>
        <w:autoSpaceDN w:val="0"/>
        <w:snapToGrid w:val="0"/>
        <w:ind w:firstLine="420"/>
        <w:rPr>
          <w:rFonts w:ascii="宋体" w:hAnsi="宋体" w:cs="MingLiU"/>
          <w:color w:val="auto"/>
          <w:szCs w:val="21"/>
        </w:rPr>
      </w:pPr>
      <w:r>
        <w:rPr>
          <w:rFonts w:ascii="宋体" w:hAnsi="宋体" w:cs="MingLiU"/>
          <w:color w:val="auto"/>
          <w:szCs w:val="21"/>
        </w:rPr>
        <w:t>2.3.20.1</w:t>
      </w:r>
      <w:r>
        <w:rPr>
          <w:rFonts w:hint="eastAsia" w:ascii="宋体" w:hAnsi="宋体" w:cs="MingLiU"/>
          <w:color w:val="auto"/>
          <w:szCs w:val="21"/>
        </w:rPr>
        <w:t>比选</w:t>
      </w:r>
      <w:r>
        <w:rPr>
          <w:rFonts w:ascii="宋体" w:hAnsi="宋体" w:cs="MingLiU"/>
          <w:color w:val="auto"/>
          <w:szCs w:val="21"/>
        </w:rPr>
        <w:t>人应当在确定中</w:t>
      </w:r>
      <w:r>
        <w:rPr>
          <w:rFonts w:hint="eastAsia" w:ascii="宋体" w:hAnsi="宋体" w:cs="MingLiU"/>
          <w:color w:val="auto"/>
          <w:szCs w:val="21"/>
        </w:rPr>
        <w:t>选</w:t>
      </w:r>
      <w:r>
        <w:rPr>
          <w:rFonts w:ascii="宋体" w:hAnsi="宋体" w:cs="MingLiU"/>
          <w:color w:val="auto"/>
          <w:szCs w:val="21"/>
        </w:rPr>
        <w:t>人后5日内发出中</w:t>
      </w:r>
      <w:r>
        <w:rPr>
          <w:rFonts w:hint="eastAsia" w:ascii="宋体" w:hAnsi="宋体" w:cs="MingLiU"/>
          <w:color w:val="auto"/>
          <w:szCs w:val="21"/>
        </w:rPr>
        <w:t>选</w:t>
      </w:r>
      <w:r>
        <w:rPr>
          <w:rFonts w:ascii="宋体" w:hAnsi="宋体" w:cs="MingLiU"/>
          <w:color w:val="auto"/>
          <w:szCs w:val="21"/>
        </w:rPr>
        <w:t>通知书。</w:t>
      </w:r>
    </w:p>
    <w:p>
      <w:pPr>
        <w:autoSpaceDE w:val="0"/>
        <w:autoSpaceDN w:val="0"/>
        <w:snapToGrid w:val="0"/>
        <w:ind w:firstLine="420"/>
        <w:rPr>
          <w:rFonts w:ascii="宋体" w:hAnsi="宋体" w:cs="MingLiU"/>
          <w:color w:val="auto"/>
          <w:szCs w:val="21"/>
        </w:rPr>
      </w:pPr>
      <w:r>
        <w:rPr>
          <w:rFonts w:ascii="宋体" w:hAnsi="宋体" w:cs="MingLiU"/>
          <w:color w:val="auto"/>
          <w:szCs w:val="21"/>
        </w:rPr>
        <w:t>2.3.20.2排名第一的中</w:t>
      </w:r>
      <w:r>
        <w:rPr>
          <w:rFonts w:hint="eastAsia" w:ascii="宋体" w:hAnsi="宋体" w:cs="MingLiU"/>
          <w:color w:val="auto"/>
          <w:szCs w:val="21"/>
        </w:rPr>
        <w:t>选</w:t>
      </w:r>
      <w:r>
        <w:rPr>
          <w:rFonts w:ascii="宋体" w:hAnsi="宋体" w:cs="MingLiU"/>
          <w:color w:val="auto"/>
          <w:szCs w:val="21"/>
        </w:rPr>
        <w:t>候选人放弃中</w:t>
      </w:r>
      <w:r>
        <w:rPr>
          <w:rFonts w:hint="eastAsia" w:ascii="宋体" w:hAnsi="宋体" w:cs="MingLiU"/>
          <w:color w:val="auto"/>
          <w:szCs w:val="21"/>
        </w:rPr>
        <w:t>选</w:t>
      </w:r>
      <w:r>
        <w:rPr>
          <w:rFonts w:ascii="宋体" w:hAnsi="宋体" w:cs="MingLiU"/>
          <w:color w:val="auto"/>
          <w:szCs w:val="21"/>
        </w:rPr>
        <w:t>、因不可抗力提出不能履行合同、不按</w:t>
      </w:r>
      <w:r>
        <w:rPr>
          <w:rFonts w:hint="eastAsia" w:ascii="宋体" w:hAnsi="宋体" w:cs="MingLiU"/>
          <w:color w:val="auto"/>
          <w:szCs w:val="21"/>
        </w:rPr>
        <w:t>比选</w:t>
      </w:r>
      <w:r>
        <w:rPr>
          <w:rFonts w:ascii="宋体" w:hAnsi="宋体" w:cs="MingLiU"/>
          <w:color w:val="auto"/>
          <w:szCs w:val="21"/>
        </w:rPr>
        <w:t>文件要求提交履约保证金，或者被查实</w:t>
      </w:r>
      <w:r>
        <w:rPr>
          <w:rFonts w:hint="eastAsia" w:ascii="宋体" w:hAnsi="宋体" w:cs="MingLiU"/>
          <w:color w:val="auto"/>
          <w:szCs w:val="21"/>
        </w:rPr>
        <w:t>参选</w:t>
      </w:r>
      <w:r>
        <w:rPr>
          <w:rFonts w:ascii="宋体" w:hAnsi="宋体" w:cs="MingLiU"/>
          <w:color w:val="auto"/>
          <w:szCs w:val="21"/>
        </w:rPr>
        <w:t>活动中存在违法行为且受到处罚的等情形，不符合中</w:t>
      </w:r>
      <w:r>
        <w:rPr>
          <w:rFonts w:hint="eastAsia" w:ascii="宋体" w:hAnsi="宋体" w:cs="MingLiU"/>
          <w:color w:val="auto"/>
          <w:szCs w:val="21"/>
        </w:rPr>
        <w:t>选</w:t>
      </w:r>
      <w:r>
        <w:rPr>
          <w:rFonts w:ascii="宋体" w:hAnsi="宋体" w:cs="MingLiU"/>
          <w:color w:val="auto"/>
          <w:szCs w:val="21"/>
        </w:rPr>
        <w:t>条件的，</w:t>
      </w:r>
      <w:r>
        <w:rPr>
          <w:rFonts w:hint="eastAsia" w:ascii="宋体" w:hAnsi="宋体" w:cs="MingLiU"/>
          <w:color w:val="auto"/>
          <w:szCs w:val="21"/>
        </w:rPr>
        <w:t>比选</w:t>
      </w:r>
      <w:r>
        <w:rPr>
          <w:rFonts w:ascii="宋体" w:hAnsi="宋体" w:cs="MingLiU"/>
          <w:color w:val="auto"/>
          <w:szCs w:val="21"/>
        </w:rPr>
        <w:t>人可以按照</w:t>
      </w:r>
      <w:r>
        <w:rPr>
          <w:rFonts w:hint="eastAsia" w:ascii="宋体" w:hAnsi="宋体" w:cs="MingLiU"/>
          <w:color w:val="auto"/>
          <w:szCs w:val="21"/>
        </w:rPr>
        <w:t>评审专家组</w:t>
      </w:r>
      <w:r>
        <w:rPr>
          <w:rFonts w:ascii="宋体" w:hAnsi="宋体" w:cs="MingLiU"/>
          <w:color w:val="auto"/>
          <w:szCs w:val="21"/>
        </w:rPr>
        <w:t>提出的中</w:t>
      </w:r>
      <w:r>
        <w:rPr>
          <w:rFonts w:hint="eastAsia" w:ascii="宋体" w:hAnsi="宋体" w:cs="MingLiU"/>
          <w:color w:val="auto"/>
          <w:szCs w:val="21"/>
        </w:rPr>
        <w:t>选</w:t>
      </w:r>
      <w:r>
        <w:rPr>
          <w:rFonts w:ascii="宋体" w:hAnsi="宋体" w:cs="MingLiU"/>
          <w:color w:val="auto"/>
          <w:szCs w:val="21"/>
        </w:rPr>
        <w:t>候选人名单排序依次确定其它中</w:t>
      </w:r>
      <w:r>
        <w:rPr>
          <w:rFonts w:hint="eastAsia" w:ascii="宋体" w:hAnsi="宋体" w:cs="MingLiU"/>
          <w:color w:val="auto"/>
          <w:szCs w:val="21"/>
        </w:rPr>
        <w:t>选</w:t>
      </w:r>
      <w:r>
        <w:rPr>
          <w:rFonts w:ascii="宋体" w:hAnsi="宋体" w:cs="MingLiU"/>
          <w:color w:val="auto"/>
          <w:szCs w:val="21"/>
        </w:rPr>
        <w:t>候选人为中</w:t>
      </w:r>
      <w:r>
        <w:rPr>
          <w:rFonts w:hint="eastAsia" w:ascii="宋体" w:hAnsi="宋体" w:cs="MingLiU"/>
          <w:color w:val="auto"/>
          <w:szCs w:val="21"/>
        </w:rPr>
        <w:t>选</w:t>
      </w:r>
      <w:r>
        <w:rPr>
          <w:rFonts w:ascii="宋体" w:hAnsi="宋体" w:cs="MingLiU"/>
          <w:color w:val="auto"/>
          <w:szCs w:val="21"/>
        </w:rPr>
        <w:t>人，也可以重新</w:t>
      </w:r>
      <w:r>
        <w:rPr>
          <w:rFonts w:hint="eastAsia" w:ascii="宋体" w:hAnsi="宋体" w:cs="MingLiU"/>
          <w:color w:val="auto"/>
          <w:szCs w:val="21"/>
        </w:rPr>
        <w:t>比选</w:t>
      </w:r>
      <w:r>
        <w:rPr>
          <w:rFonts w:ascii="宋体" w:hAnsi="宋体" w:cs="MingLiU"/>
          <w:color w:val="auto"/>
          <w:szCs w:val="21"/>
        </w:rPr>
        <w:t>。</w:t>
      </w:r>
    </w:p>
    <w:p>
      <w:pPr>
        <w:autoSpaceDE w:val="0"/>
        <w:autoSpaceDN w:val="0"/>
        <w:snapToGrid w:val="0"/>
        <w:ind w:firstLine="420"/>
        <w:rPr>
          <w:rFonts w:ascii="宋体" w:hAnsi="宋体" w:cs="MingLiU"/>
          <w:color w:val="auto"/>
          <w:szCs w:val="21"/>
        </w:rPr>
      </w:pPr>
      <w:r>
        <w:rPr>
          <w:rFonts w:ascii="宋体" w:hAnsi="宋体" w:cs="MingLiU"/>
          <w:color w:val="auto"/>
          <w:szCs w:val="21"/>
        </w:rPr>
        <w:t>2.3.20.3中</w:t>
      </w:r>
      <w:r>
        <w:rPr>
          <w:rFonts w:hint="eastAsia" w:ascii="宋体" w:hAnsi="宋体" w:cs="MingLiU"/>
          <w:color w:val="auto"/>
          <w:szCs w:val="21"/>
        </w:rPr>
        <w:t>选</w:t>
      </w:r>
      <w:r>
        <w:rPr>
          <w:rFonts w:ascii="宋体" w:hAnsi="宋体" w:cs="MingLiU"/>
          <w:color w:val="auto"/>
          <w:szCs w:val="21"/>
        </w:rPr>
        <w:t>候选人的经营、财务状况发生较大变化或者存在违法行为，</w:t>
      </w:r>
      <w:r>
        <w:rPr>
          <w:rFonts w:hint="eastAsia" w:ascii="宋体" w:hAnsi="宋体" w:cs="MingLiU"/>
          <w:color w:val="auto"/>
          <w:szCs w:val="21"/>
        </w:rPr>
        <w:t>比选</w:t>
      </w:r>
      <w:r>
        <w:rPr>
          <w:rFonts w:ascii="宋体" w:hAnsi="宋体" w:cs="MingLiU"/>
          <w:color w:val="auto"/>
          <w:szCs w:val="21"/>
        </w:rPr>
        <w:t>人认为可能影响其履约能力的，应当在发出中</w:t>
      </w:r>
      <w:r>
        <w:rPr>
          <w:rFonts w:hint="eastAsia" w:ascii="宋体" w:hAnsi="宋体" w:cs="MingLiU"/>
          <w:color w:val="auto"/>
          <w:szCs w:val="21"/>
        </w:rPr>
        <w:t>选</w:t>
      </w:r>
      <w:r>
        <w:rPr>
          <w:rFonts w:ascii="宋体" w:hAnsi="宋体" w:cs="MingLiU"/>
          <w:color w:val="auto"/>
          <w:szCs w:val="21"/>
        </w:rPr>
        <w:t>通知书前由原</w:t>
      </w:r>
      <w:r>
        <w:rPr>
          <w:rFonts w:hint="eastAsia" w:ascii="宋体" w:hAnsi="宋体" w:cs="MingLiU"/>
          <w:color w:val="auto"/>
          <w:szCs w:val="21"/>
        </w:rPr>
        <w:t>评审专家组</w:t>
      </w:r>
      <w:r>
        <w:rPr>
          <w:rFonts w:ascii="宋体" w:hAnsi="宋体" w:cs="MingLiU"/>
          <w:color w:val="auto"/>
          <w:szCs w:val="21"/>
        </w:rPr>
        <w:t>按照</w:t>
      </w:r>
      <w:r>
        <w:rPr>
          <w:rFonts w:hint="eastAsia" w:ascii="宋体" w:hAnsi="宋体" w:cs="MingLiU"/>
          <w:color w:val="auto"/>
          <w:szCs w:val="21"/>
        </w:rPr>
        <w:t>比选</w:t>
      </w:r>
      <w:r>
        <w:rPr>
          <w:rFonts w:ascii="宋体" w:hAnsi="宋体" w:cs="MingLiU"/>
          <w:color w:val="auto"/>
          <w:szCs w:val="21"/>
        </w:rPr>
        <w:t>文件规定的标准和方法审查确认。</w:t>
      </w:r>
    </w:p>
    <w:p>
      <w:pPr>
        <w:autoSpaceDE w:val="0"/>
        <w:autoSpaceDN w:val="0"/>
        <w:snapToGrid w:val="0"/>
        <w:ind w:firstLine="420"/>
        <w:rPr>
          <w:rFonts w:ascii="宋体" w:hAnsi="宋体" w:cs="MingLiU"/>
          <w:color w:val="auto"/>
          <w:szCs w:val="21"/>
        </w:rPr>
      </w:pPr>
      <w:r>
        <w:rPr>
          <w:rFonts w:ascii="宋体" w:hAnsi="宋体" w:cs="MingLiU"/>
          <w:color w:val="auto"/>
          <w:szCs w:val="21"/>
        </w:rPr>
        <w:t>2.3.20.4中</w:t>
      </w:r>
      <w:r>
        <w:rPr>
          <w:rFonts w:hint="eastAsia" w:ascii="宋体" w:hAnsi="宋体" w:cs="MingLiU"/>
          <w:color w:val="auto"/>
          <w:szCs w:val="21"/>
        </w:rPr>
        <w:t>选</w:t>
      </w:r>
      <w:r>
        <w:rPr>
          <w:rFonts w:ascii="宋体" w:hAnsi="宋体" w:cs="MingLiU"/>
          <w:color w:val="auto"/>
          <w:szCs w:val="21"/>
        </w:rPr>
        <w:t>通知书将是本合同的一个组成部分。</w:t>
      </w:r>
    </w:p>
    <w:p>
      <w:pPr>
        <w:autoSpaceDE w:val="0"/>
        <w:autoSpaceDN w:val="0"/>
        <w:snapToGrid w:val="0"/>
        <w:ind w:firstLine="420"/>
        <w:rPr>
          <w:rFonts w:ascii="宋体" w:hAnsi="宋体" w:cs="MingLiU"/>
          <w:color w:val="auto"/>
          <w:szCs w:val="21"/>
        </w:rPr>
      </w:pPr>
      <w:r>
        <w:rPr>
          <w:rFonts w:ascii="宋体" w:hAnsi="宋体" w:cs="MingLiU"/>
          <w:color w:val="auto"/>
          <w:szCs w:val="21"/>
        </w:rPr>
        <w:t>2.3.21 签订合同</w:t>
      </w:r>
    </w:p>
    <w:p>
      <w:pPr>
        <w:autoSpaceDE w:val="0"/>
        <w:autoSpaceDN w:val="0"/>
        <w:snapToGrid w:val="0"/>
        <w:ind w:firstLine="420"/>
        <w:rPr>
          <w:rFonts w:ascii="宋体" w:hAnsi="宋体" w:cs="MingLiU"/>
          <w:color w:val="auto"/>
          <w:szCs w:val="21"/>
        </w:rPr>
      </w:pPr>
      <w:r>
        <w:rPr>
          <w:rFonts w:ascii="宋体" w:hAnsi="宋体" w:cs="MingLiU"/>
          <w:color w:val="auto"/>
          <w:szCs w:val="21"/>
        </w:rPr>
        <w:t>2.3.21.1中</w:t>
      </w:r>
      <w:r>
        <w:rPr>
          <w:rFonts w:hint="eastAsia" w:ascii="宋体" w:hAnsi="宋体" w:cs="MingLiU"/>
          <w:color w:val="auto"/>
          <w:szCs w:val="21"/>
        </w:rPr>
        <w:t>选</w:t>
      </w:r>
      <w:r>
        <w:rPr>
          <w:rFonts w:ascii="宋体" w:hAnsi="宋体" w:cs="MingLiU"/>
          <w:color w:val="auto"/>
          <w:szCs w:val="21"/>
        </w:rPr>
        <w:t>人应按中</w:t>
      </w:r>
      <w:r>
        <w:rPr>
          <w:rFonts w:hint="eastAsia" w:ascii="宋体" w:hAnsi="宋体" w:cs="MingLiU"/>
          <w:color w:val="auto"/>
          <w:szCs w:val="21"/>
        </w:rPr>
        <w:t>选</w:t>
      </w:r>
      <w:r>
        <w:rPr>
          <w:rFonts w:ascii="宋体" w:hAnsi="宋体" w:cs="MingLiU"/>
          <w:color w:val="auto"/>
          <w:szCs w:val="21"/>
        </w:rPr>
        <w:t>通知书规定的时间、地点向</w:t>
      </w:r>
      <w:r>
        <w:rPr>
          <w:rFonts w:hint="eastAsia" w:ascii="宋体" w:hAnsi="宋体" w:cs="MingLiU"/>
          <w:color w:val="auto"/>
          <w:szCs w:val="21"/>
        </w:rPr>
        <w:t>业主</w:t>
      </w:r>
      <w:r>
        <w:rPr>
          <w:rFonts w:ascii="宋体" w:hAnsi="宋体" w:cs="MingLiU"/>
          <w:color w:val="auto"/>
          <w:szCs w:val="21"/>
        </w:rPr>
        <w:t>提供履约担保（如</w:t>
      </w:r>
      <w:r>
        <w:rPr>
          <w:rFonts w:hint="eastAsia" w:ascii="宋体" w:hAnsi="宋体" w:cs="MingLiU"/>
          <w:color w:val="auto"/>
          <w:szCs w:val="21"/>
        </w:rPr>
        <w:t>比选</w:t>
      </w:r>
      <w:r>
        <w:rPr>
          <w:rFonts w:ascii="宋体" w:hAnsi="宋体" w:cs="MingLiU"/>
          <w:color w:val="auto"/>
          <w:szCs w:val="21"/>
        </w:rPr>
        <w:t>文件要求提供时）后，与</w:t>
      </w:r>
      <w:r>
        <w:rPr>
          <w:rFonts w:hint="eastAsia" w:ascii="宋体" w:hAnsi="宋体" w:cs="MingLiU"/>
          <w:color w:val="auto"/>
          <w:szCs w:val="21"/>
        </w:rPr>
        <w:t>业主</w:t>
      </w:r>
      <w:r>
        <w:rPr>
          <w:rFonts w:ascii="宋体" w:hAnsi="宋体" w:cs="MingLiU"/>
          <w:color w:val="auto"/>
          <w:szCs w:val="21"/>
        </w:rPr>
        <w:t>签订中</w:t>
      </w:r>
      <w:r>
        <w:rPr>
          <w:rFonts w:hint="eastAsia" w:ascii="宋体" w:hAnsi="宋体" w:cs="MingLiU"/>
          <w:color w:val="auto"/>
          <w:szCs w:val="21"/>
        </w:rPr>
        <w:t>选</w:t>
      </w:r>
      <w:r>
        <w:rPr>
          <w:rFonts w:ascii="宋体" w:hAnsi="宋体" w:cs="MingLiU"/>
          <w:color w:val="auto"/>
          <w:szCs w:val="21"/>
        </w:rPr>
        <w:t>经济合同，否则按</w:t>
      </w:r>
      <w:r>
        <w:rPr>
          <w:rFonts w:hint="eastAsia" w:ascii="宋体" w:hAnsi="宋体" w:cs="MingLiU"/>
          <w:color w:val="auto"/>
          <w:szCs w:val="21"/>
        </w:rPr>
        <w:t>参</w:t>
      </w:r>
      <w:r>
        <w:rPr>
          <w:rFonts w:hint="eastAsia" w:ascii="宋体" w:hAnsi="宋体" w:cs="宋体"/>
          <w:color w:val="auto"/>
          <w:szCs w:val="21"/>
        </w:rPr>
        <w:t>加比</w:t>
      </w:r>
      <w:r>
        <w:rPr>
          <w:rFonts w:hint="eastAsia" w:ascii="宋体" w:hAnsi="宋体" w:cs="MingLiU"/>
          <w:color w:val="auto"/>
          <w:szCs w:val="21"/>
        </w:rPr>
        <w:t>选</w:t>
      </w:r>
      <w:r>
        <w:rPr>
          <w:rFonts w:ascii="宋体" w:hAnsi="宋体" w:cs="MingLiU"/>
          <w:color w:val="auto"/>
          <w:szCs w:val="21"/>
        </w:rPr>
        <w:t>后撤回</w:t>
      </w:r>
      <w:r>
        <w:rPr>
          <w:rFonts w:hint="eastAsia" w:ascii="宋体" w:hAnsi="宋体" w:cs="MingLiU"/>
          <w:color w:val="auto"/>
          <w:szCs w:val="21"/>
        </w:rPr>
        <w:t>参选文件</w:t>
      </w:r>
      <w:r>
        <w:rPr>
          <w:rFonts w:ascii="宋体" w:hAnsi="宋体" w:cs="MingLiU"/>
          <w:color w:val="auto"/>
          <w:szCs w:val="21"/>
        </w:rPr>
        <w:t>处理。</w:t>
      </w:r>
    </w:p>
    <w:p>
      <w:pPr>
        <w:autoSpaceDE w:val="0"/>
        <w:autoSpaceDN w:val="0"/>
        <w:snapToGrid w:val="0"/>
        <w:ind w:firstLine="420"/>
        <w:rPr>
          <w:rFonts w:ascii="宋体" w:hAnsi="宋体" w:cs="MingLiU"/>
          <w:color w:val="auto"/>
          <w:szCs w:val="21"/>
        </w:rPr>
      </w:pPr>
      <w:r>
        <w:rPr>
          <w:rFonts w:ascii="宋体" w:hAnsi="宋体" w:cs="MingLiU"/>
          <w:color w:val="auto"/>
          <w:szCs w:val="21"/>
        </w:rPr>
        <w:t>2.3.21.2中</w:t>
      </w:r>
      <w:r>
        <w:rPr>
          <w:rFonts w:hint="eastAsia" w:ascii="宋体" w:hAnsi="宋体" w:cs="MingLiU"/>
          <w:color w:val="auto"/>
          <w:szCs w:val="21"/>
        </w:rPr>
        <w:t>选</w:t>
      </w:r>
      <w:r>
        <w:rPr>
          <w:rFonts w:ascii="宋体" w:hAnsi="宋体" w:cs="MingLiU"/>
          <w:color w:val="auto"/>
          <w:szCs w:val="21"/>
        </w:rPr>
        <w:t>通知书、中</w:t>
      </w:r>
      <w:r>
        <w:rPr>
          <w:rFonts w:hint="eastAsia" w:ascii="宋体" w:hAnsi="宋体" w:cs="MingLiU"/>
          <w:color w:val="auto"/>
          <w:szCs w:val="21"/>
        </w:rPr>
        <w:t>选</w:t>
      </w:r>
      <w:r>
        <w:rPr>
          <w:rFonts w:ascii="宋体" w:hAnsi="宋体" w:cs="MingLiU"/>
          <w:color w:val="auto"/>
          <w:szCs w:val="21"/>
        </w:rPr>
        <w:t>人的</w:t>
      </w:r>
      <w:r>
        <w:rPr>
          <w:rFonts w:hint="eastAsia" w:ascii="宋体" w:hAnsi="宋体" w:cs="MingLiU"/>
          <w:color w:val="auto"/>
          <w:szCs w:val="21"/>
        </w:rPr>
        <w:t>参选</w:t>
      </w:r>
      <w:r>
        <w:rPr>
          <w:rFonts w:ascii="宋体" w:hAnsi="宋体" w:cs="MingLiU"/>
          <w:color w:val="auto"/>
          <w:szCs w:val="21"/>
        </w:rPr>
        <w:t>文件、</w:t>
      </w:r>
      <w:r>
        <w:rPr>
          <w:rFonts w:hint="eastAsia" w:ascii="宋体" w:hAnsi="宋体" w:cs="MingLiU"/>
          <w:color w:val="auto"/>
          <w:szCs w:val="21"/>
        </w:rPr>
        <w:t>比选</w:t>
      </w:r>
      <w:r>
        <w:rPr>
          <w:rFonts w:ascii="宋体" w:hAnsi="宋体" w:cs="MingLiU"/>
          <w:color w:val="auto"/>
          <w:szCs w:val="21"/>
        </w:rPr>
        <w:t>文件及评</w:t>
      </w:r>
      <w:r>
        <w:rPr>
          <w:rFonts w:hint="eastAsia" w:ascii="宋体" w:hAnsi="宋体" w:cs="MingLiU"/>
          <w:color w:val="auto"/>
          <w:szCs w:val="21"/>
        </w:rPr>
        <w:t>审</w:t>
      </w:r>
      <w:r>
        <w:rPr>
          <w:rFonts w:ascii="宋体" w:hAnsi="宋体" w:cs="MingLiU"/>
          <w:color w:val="auto"/>
          <w:szCs w:val="21"/>
        </w:rPr>
        <w:t>过程中有关澄清文件均应作为合同附件。</w:t>
      </w:r>
    </w:p>
    <w:p>
      <w:pPr>
        <w:autoSpaceDE w:val="0"/>
        <w:autoSpaceDN w:val="0"/>
        <w:snapToGrid w:val="0"/>
        <w:ind w:firstLine="420"/>
        <w:rPr>
          <w:rFonts w:ascii="宋体" w:hAnsi="宋体" w:cs="MingLiU"/>
          <w:color w:val="auto"/>
          <w:szCs w:val="21"/>
        </w:rPr>
      </w:pPr>
      <w:r>
        <w:rPr>
          <w:rFonts w:ascii="宋体" w:hAnsi="宋体" w:cs="MingLiU"/>
          <w:color w:val="auto"/>
          <w:szCs w:val="21"/>
        </w:rPr>
        <w:t>2.3.22 履约担保</w:t>
      </w:r>
    </w:p>
    <w:p>
      <w:pPr>
        <w:autoSpaceDE w:val="0"/>
        <w:autoSpaceDN w:val="0"/>
        <w:snapToGrid w:val="0"/>
        <w:ind w:firstLine="420"/>
        <w:rPr>
          <w:rFonts w:ascii="宋体" w:hAnsi="宋体" w:cs="MingLiU"/>
          <w:color w:val="auto"/>
          <w:szCs w:val="21"/>
        </w:rPr>
      </w:pPr>
      <w:r>
        <w:rPr>
          <w:rFonts w:ascii="宋体" w:hAnsi="宋体" w:cs="MingLiU"/>
          <w:color w:val="auto"/>
          <w:szCs w:val="21"/>
        </w:rPr>
        <w:t>2.3.22.1</w:t>
      </w:r>
      <w:r>
        <w:rPr>
          <w:rFonts w:hint="eastAsia" w:ascii="宋体" w:hAnsi="宋体" w:cs="MingLiU"/>
          <w:color w:val="auto"/>
          <w:szCs w:val="21"/>
        </w:rPr>
        <w:t>比选</w:t>
      </w:r>
      <w:r>
        <w:rPr>
          <w:rFonts w:ascii="宋体" w:hAnsi="宋体" w:cs="MingLiU"/>
          <w:color w:val="auto"/>
          <w:szCs w:val="21"/>
        </w:rPr>
        <w:t>文件要求中</w:t>
      </w:r>
      <w:r>
        <w:rPr>
          <w:rFonts w:hint="eastAsia" w:ascii="宋体" w:hAnsi="宋体" w:cs="MingLiU"/>
          <w:color w:val="auto"/>
          <w:szCs w:val="21"/>
        </w:rPr>
        <w:t>选</w:t>
      </w:r>
      <w:r>
        <w:rPr>
          <w:rFonts w:ascii="宋体" w:hAnsi="宋体" w:cs="MingLiU"/>
          <w:color w:val="auto"/>
          <w:szCs w:val="21"/>
        </w:rPr>
        <w:t>人提交履约保证金的，中</w:t>
      </w:r>
      <w:r>
        <w:rPr>
          <w:rFonts w:hint="eastAsia" w:ascii="宋体" w:hAnsi="宋体" w:cs="MingLiU"/>
          <w:color w:val="auto"/>
          <w:szCs w:val="21"/>
        </w:rPr>
        <w:t>选</w:t>
      </w:r>
      <w:r>
        <w:rPr>
          <w:rFonts w:ascii="宋体" w:hAnsi="宋体" w:cs="MingLiU"/>
          <w:color w:val="auto"/>
          <w:szCs w:val="21"/>
        </w:rPr>
        <w:t>人应当按照</w:t>
      </w:r>
      <w:r>
        <w:rPr>
          <w:rFonts w:hint="eastAsia" w:ascii="宋体" w:hAnsi="宋体" w:cs="MingLiU"/>
          <w:color w:val="auto"/>
          <w:szCs w:val="21"/>
        </w:rPr>
        <w:t>比选</w:t>
      </w:r>
      <w:r>
        <w:rPr>
          <w:rFonts w:ascii="宋体" w:hAnsi="宋体" w:cs="MingLiU"/>
          <w:color w:val="auto"/>
          <w:szCs w:val="21"/>
        </w:rPr>
        <w:t>文件的要求提交。</w:t>
      </w:r>
    </w:p>
    <w:p>
      <w:pPr>
        <w:autoSpaceDE w:val="0"/>
        <w:autoSpaceDN w:val="0"/>
        <w:snapToGrid w:val="0"/>
        <w:ind w:firstLine="420"/>
        <w:rPr>
          <w:rFonts w:ascii="宋体" w:hAnsi="宋体" w:cs="MingLiU"/>
          <w:color w:val="auto"/>
          <w:szCs w:val="21"/>
        </w:rPr>
      </w:pPr>
      <w:r>
        <w:rPr>
          <w:rFonts w:ascii="宋体" w:hAnsi="宋体" w:cs="MingLiU"/>
          <w:color w:val="auto"/>
          <w:szCs w:val="21"/>
        </w:rPr>
        <w:t>2.3.22.2履约担保形式、担保金额、提交时间详见</w:t>
      </w:r>
      <w:r>
        <w:rPr>
          <w:rFonts w:hint="eastAsia" w:ascii="宋体" w:hAnsi="宋体" w:cs="MingLiU"/>
          <w:color w:val="auto"/>
          <w:szCs w:val="21"/>
        </w:rPr>
        <w:t>参选</w:t>
      </w:r>
      <w:r>
        <w:rPr>
          <w:rFonts w:ascii="宋体" w:hAnsi="宋体" w:cs="MingLiU"/>
          <w:color w:val="auto"/>
          <w:szCs w:val="21"/>
        </w:rPr>
        <w:t>人须知前附表。</w:t>
      </w:r>
    </w:p>
    <w:p>
      <w:pPr>
        <w:autoSpaceDE w:val="0"/>
        <w:autoSpaceDN w:val="0"/>
        <w:snapToGrid w:val="0"/>
        <w:ind w:firstLine="420"/>
        <w:rPr>
          <w:rFonts w:ascii="宋体" w:hAnsi="宋体" w:cs="MingLiU"/>
          <w:color w:val="auto"/>
          <w:szCs w:val="21"/>
        </w:rPr>
      </w:pPr>
      <w:r>
        <w:rPr>
          <w:rFonts w:ascii="宋体" w:hAnsi="宋体" w:cs="MingLiU"/>
          <w:color w:val="auto"/>
          <w:szCs w:val="21"/>
        </w:rPr>
        <w:t>2.3.22.3中</w:t>
      </w:r>
      <w:r>
        <w:rPr>
          <w:rFonts w:hint="eastAsia" w:ascii="宋体" w:hAnsi="宋体" w:cs="MingLiU"/>
          <w:color w:val="auto"/>
          <w:szCs w:val="21"/>
        </w:rPr>
        <w:t>选</w:t>
      </w:r>
      <w:r>
        <w:rPr>
          <w:rFonts w:ascii="宋体" w:hAnsi="宋体" w:cs="MingLiU"/>
          <w:color w:val="auto"/>
          <w:szCs w:val="21"/>
        </w:rPr>
        <w:t>人如未按第2.3.22.1</w:t>
      </w:r>
      <w:r>
        <w:rPr>
          <w:rFonts w:hint="eastAsia" w:ascii="宋体" w:hAnsi="宋体" w:cs="MingLiU"/>
          <w:color w:val="auto"/>
          <w:szCs w:val="21"/>
        </w:rPr>
        <w:t>和2</w:t>
      </w:r>
      <w:r>
        <w:rPr>
          <w:rFonts w:ascii="宋体" w:hAnsi="宋体" w:cs="MingLiU"/>
          <w:color w:val="auto"/>
          <w:szCs w:val="21"/>
        </w:rPr>
        <w:t>.3.22.2</w:t>
      </w:r>
      <w:r>
        <w:rPr>
          <w:rFonts w:hint="eastAsia" w:ascii="宋体" w:hAnsi="宋体" w:cs="MingLiU"/>
          <w:color w:val="auto"/>
          <w:szCs w:val="21"/>
        </w:rPr>
        <w:t>款</w:t>
      </w:r>
      <w:r>
        <w:rPr>
          <w:rFonts w:ascii="宋体" w:hAnsi="宋体" w:cs="MingLiU"/>
          <w:color w:val="auto"/>
          <w:szCs w:val="21"/>
        </w:rPr>
        <w:t>的规定办理，</w:t>
      </w:r>
      <w:r>
        <w:rPr>
          <w:rFonts w:hint="eastAsia" w:ascii="宋体" w:hAnsi="宋体" w:cs="MingLiU"/>
          <w:color w:val="auto"/>
          <w:szCs w:val="21"/>
        </w:rPr>
        <w:t>比选</w:t>
      </w:r>
      <w:r>
        <w:rPr>
          <w:rFonts w:ascii="宋体" w:hAnsi="宋体" w:cs="MingLiU"/>
          <w:color w:val="auto"/>
          <w:szCs w:val="21"/>
        </w:rPr>
        <w:t>人有权撤销其中</w:t>
      </w:r>
      <w:r>
        <w:rPr>
          <w:rFonts w:hint="eastAsia" w:ascii="宋体" w:hAnsi="宋体" w:cs="MingLiU"/>
          <w:color w:val="auto"/>
          <w:szCs w:val="21"/>
        </w:rPr>
        <w:t>选</w:t>
      </w:r>
      <w:r>
        <w:rPr>
          <w:rFonts w:ascii="宋体" w:hAnsi="宋体" w:cs="MingLiU"/>
          <w:color w:val="auto"/>
          <w:szCs w:val="21"/>
        </w:rPr>
        <w:t>资格且不退还</w:t>
      </w:r>
      <w:r>
        <w:rPr>
          <w:rFonts w:hint="eastAsia" w:ascii="宋体" w:hAnsi="宋体" w:cs="MingLiU"/>
          <w:color w:val="auto"/>
          <w:szCs w:val="21"/>
        </w:rPr>
        <w:t>参选</w:t>
      </w:r>
      <w:r>
        <w:rPr>
          <w:rFonts w:ascii="宋体" w:hAnsi="宋体" w:cs="MingLiU"/>
          <w:color w:val="auto"/>
          <w:szCs w:val="21"/>
        </w:rPr>
        <w:t>保证金。</w:t>
      </w:r>
    </w:p>
    <w:p>
      <w:pPr>
        <w:autoSpaceDE w:val="0"/>
        <w:autoSpaceDN w:val="0"/>
        <w:snapToGrid w:val="0"/>
        <w:ind w:firstLine="420"/>
        <w:rPr>
          <w:rFonts w:ascii="宋体" w:hAnsi="宋体" w:cs="MingLiU"/>
          <w:color w:val="auto"/>
          <w:szCs w:val="21"/>
        </w:rPr>
      </w:pPr>
      <w:r>
        <w:rPr>
          <w:rFonts w:ascii="宋体" w:hAnsi="宋体" w:cs="MingLiU"/>
          <w:color w:val="auto"/>
          <w:szCs w:val="21"/>
        </w:rPr>
        <w:t>2.3.22.4中</w:t>
      </w:r>
      <w:r>
        <w:rPr>
          <w:rFonts w:hint="eastAsia" w:ascii="宋体" w:hAnsi="宋体" w:cs="MingLiU"/>
          <w:color w:val="auto"/>
          <w:szCs w:val="21"/>
        </w:rPr>
        <w:t>选</w:t>
      </w:r>
      <w:r>
        <w:rPr>
          <w:rFonts w:ascii="宋体" w:hAnsi="宋体" w:cs="MingLiU"/>
          <w:color w:val="auto"/>
          <w:szCs w:val="21"/>
        </w:rPr>
        <w:t>人不履行与</w:t>
      </w:r>
      <w:r>
        <w:rPr>
          <w:rFonts w:hint="eastAsia" w:ascii="宋体" w:hAnsi="宋体" w:cs="MingLiU"/>
          <w:color w:val="auto"/>
          <w:szCs w:val="21"/>
        </w:rPr>
        <w:t>比选</w:t>
      </w:r>
      <w:r>
        <w:rPr>
          <w:rFonts w:ascii="宋体" w:hAnsi="宋体" w:cs="MingLiU"/>
          <w:color w:val="auto"/>
          <w:szCs w:val="21"/>
        </w:rPr>
        <w:t>人订立合同的，履约保证金不予退还，给</w:t>
      </w:r>
      <w:r>
        <w:rPr>
          <w:rFonts w:hint="eastAsia" w:ascii="宋体" w:hAnsi="宋体" w:cs="MingLiU"/>
          <w:color w:val="auto"/>
          <w:szCs w:val="21"/>
        </w:rPr>
        <w:t>比选</w:t>
      </w:r>
      <w:r>
        <w:rPr>
          <w:rFonts w:ascii="宋体" w:hAnsi="宋体" w:cs="MingLiU"/>
          <w:color w:val="auto"/>
          <w:szCs w:val="21"/>
        </w:rPr>
        <w:t>人造成的损失超过履约保证金数额的，还应当对超过部分予以赔偿；没有提交履约保证金的，应当对</w:t>
      </w:r>
      <w:r>
        <w:rPr>
          <w:rFonts w:hint="eastAsia" w:ascii="宋体" w:hAnsi="宋体" w:cs="MingLiU"/>
          <w:color w:val="auto"/>
          <w:szCs w:val="21"/>
        </w:rPr>
        <w:t>比选</w:t>
      </w:r>
      <w:r>
        <w:rPr>
          <w:rFonts w:ascii="宋体" w:hAnsi="宋体" w:cs="MingLiU"/>
          <w:color w:val="auto"/>
          <w:szCs w:val="21"/>
        </w:rPr>
        <w:t>人的损失承担赔偿责任。</w:t>
      </w:r>
    </w:p>
    <w:p>
      <w:pPr>
        <w:autoSpaceDE w:val="0"/>
        <w:autoSpaceDN w:val="0"/>
        <w:snapToGrid w:val="0"/>
        <w:ind w:firstLine="420"/>
        <w:rPr>
          <w:rFonts w:ascii="宋体" w:hAnsi="宋体" w:cs="MingLiU"/>
          <w:color w:val="auto"/>
          <w:szCs w:val="21"/>
        </w:rPr>
      </w:pPr>
      <w:bookmarkStart w:id="35" w:name="OLE_LINK5"/>
      <w:r>
        <w:rPr>
          <w:rFonts w:ascii="宋体" w:hAnsi="宋体" w:cs="MingLiU"/>
          <w:color w:val="auto"/>
          <w:szCs w:val="21"/>
        </w:rPr>
        <w:t>2.3.23 纪律要求</w:t>
      </w:r>
      <w:bookmarkEnd w:id="35"/>
    </w:p>
    <w:p>
      <w:pPr>
        <w:autoSpaceDE w:val="0"/>
        <w:autoSpaceDN w:val="0"/>
        <w:snapToGrid w:val="0"/>
        <w:ind w:firstLine="420"/>
        <w:rPr>
          <w:rFonts w:ascii="宋体" w:hAnsi="宋体" w:cs="MingLiU"/>
          <w:color w:val="auto"/>
          <w:szCs w:val="21"/>
        </w:rPr>
      </w:pPr>
      <w:r>
        <w:rPr>
          <w:rFonts w:ascii="宋体" w:hAnsi="宋体" w:cs="MingLiU"/>
          <w:color w:val="auto"/>
          <w:szCs w:val="21"/>
        </w:rPr>
        <w:t>2.3.23.1对</w:t>
      </w:r>
      <w:r>
        <w:rPr>
          <w:rFonts w:hint="eastAsia" w:ascii="宋体" w:hAnsi="宋体" w:cs="MingLiU"/>
          <w:color w:val="auto"/>
          <w:szCs w:val="21"/>
        </w:rPr>
        <w:t>比选</w:t>
      </w:r>
      <w:r>
        <w:rPr>
          <w:rFonts w:ascii="宋体" w:hAnsi="宋体" w:cs="MingLiU"/>
          <w:color w:val="auto"/>
          <w:szCs w:val="21"/>
        </w:rPr>
        <w:t>人的纪律要求</w:t>
      </w:r>
    </w:p>
    <w:p>
      <w:pPr>
        <w:autoSpaceDE w:val="0"/>
        <w:autoSpaceDN w:val="0"/>
        <w:snapToGrid w:val="0"/>
        <w:ind w:firstLine="420"/>
        <w:rPr>
          <w:rFonts w:ascii="宋体" w:hAnsi="宋体" w:cs="MingLiU"/>
          <w:color w:val="auto"/>
          <w:szCs w:val="21"/>
        </w:rPr>
      </w:pPr>
      <w:bookmarkStart w:id="36" w:name="OLE_LINK6"/>
      <w:r>
        <w:rPr>
          <w:rFonts w:hint="eastAsia" w:ascii="宋体" w:hAnsi="宋体" w:cs="MingLiU"/>
          <w:color w:val="auto"/>
          <w:szCs w:val="21"/>
        </w:rPr>
        <w:t>比选</w:t>
      </w:r>
      <w:r>
        <w:rPr>
          <w:rFonts w:ascii="宋体" w:hAnsi="宋体" w:cs="MingLiU"/>
          <w:color w:val="auto"/>
          <w:szCs w:val="21"/>
        </w:rPr>
        <w:t>人不得泄漏</w:t>
      </w:r>
      <w:r>
        <w:rPr>
          <w:rFonts w:hint="eastAsia" w:ascii="宋体" w:hAnsi="宋体" w:cs="MingLiU"/>
          <w:color w:val="auto"/>
          <w:szCs w:val="21"/>
        </w:rPr>
        <w:t>比选参选</w:t>
      </w:r>
      <w:r>
        <w:rPr>
          <w:rFonts w:ascii="宋体" w:hAnsi="宋体" w:cs="MingLiU"/>
          <w:color w:val="auto"/>
          <w:szCs w:val="21"/>
        </w:rPr>
        <w:t>活动中应当保密的情况和资料，不得与</w:t>
      </w:r>
      <w:r>
        <w:rPr>
          <w:rFonts w:hint="eastAsia" w:ascii="宋体" w:hAnsi="宋体" w:cs="MingLiU"/>
          <w:color w:val="auto"/>
          <w:szCs w:val="21"/>
        </w:rPr>
        <w:t>参选</w:t>
      </w:r>
      <w:r>
        <w:rPr>
          <w:rFonts w:ascii="宋体" w:hAnsi="宋体" w:cs="MingLiU"/>
          <w:color w:val="auto"/>
          <w:szCs w:val="21"/>
        </w:rPr>
        <w:t>人串通损害国家利益、社会公共利益或者他人合法权益，禁止</w:t>
      </w:r>
      <w:bookmarkEnd w:id="36"/>
      <w:r>
        <w:rPr>
          <w:rFonts w:hint="eastAsia" w:ascii="宋体" w:hAnsi="宋体" w:cs="MingLiU"/>
          <w:color w:val="auto"/>
          <w:szCs w:val="21"/>
        </w:rPr>
        <w:t>比选</w:t>
      </w:r>
      <w:r>
        <w:rPr>
          <w:rFonts w:ascii="宋体" w:hAnsi="宋体" w:cs="MingLiU"/>
          <w:color w:val="auto"/>
          <w:szCs w:val="21"/>
        </w:rPr>
        <w:t>人与</w:t>
      </w:r>
      <w:r>
        <w:rPr>
          <w:rFonts w:hint="eastAsia" w:ascii="宋体" w:hAnsi="宋体" w:cs="MingLiU"/>
          <w:color w:val="auto"/>
          <w:szCs w:val="21"/>
        </w:rPr>
        <w:t>参选</w:t>
      </w:r>
      <w:r>
        <w:rPr>
          <w:rFonts w:ascii="宋体" w:hAnsi="宋体" w:cs="MingLiU"/>
          <w:color w:val="auto"/>
          <w:szCs w:val="21"/>
        </w:rPr>
        <w:t>人串通</w:t>
      </w:r>
      <w:r>
        <w:rPr>
          <w:rFonts w:hint="eastAsia" w:ascii="宋体" w:hAnsi="宋体" w:cs="MingLiU"/>
          <w:color w:val="auto"/>
          <w:szCs w:val="21"/>
        </w:rPr>
        <w:t>参选</w:t>
      </w:r>
      <w:r>
        <w:rPr>
          <w:rFonts w:ascii="宋体" w:hAnsi="宋体" w:cs="MingLiU"/>
          <w:color w:val="auto"/>
          <w:szCs w:val="21"/>
        </w:rPr>
        <w:t>。</w:t>
      </w:r>
      <w:bookmarkStart w:id="37" w:name="OLE_LINK7"/>
      <w:r>
        <w:rPr>
          <w:rFonts w:ascii="宋体" w:hAnsi="宋体" w:cs="MingLiU"/>
          <w:color w:val="auto"/>
          <w:szCs w:val="21"/>
        </w:rPr>
        <w:t>有下列情形之一的，属于</w:t>
      </w:r>
      <w:r>
        <w:rPr>
          <w:rFonts w:hint="eastAsia" w:ascii="宋体" w:hAnsi="宋体" w:cs="MingLiU"/>
          <w:color w:val="auto"/>
          <w:szCs w:val="21"/>
        </w:rPr>
        <w:t>比选</w:t>
      </w:r>
      <w:r>
        <w:rPr>
          <w:rFonts w:ascii="宋体" w:hAnsi="宋体" w:cs="MingLiU"/>
          <w:color w:val="auto"/>
          <w:szCs w:val="21"/>
        </w:rPr>
        <w:t>人与</w:t>
      </w:r>
      <w:r>
        <w:rPr>
          <w:rFonts w:hint="eastAsia" w:ascii="宋体" w:hAnsi="宋体" w:cs="MingLiU"/>
          <w:color w:val="auto"/>
          <w:szCs w:val="21"/>
        </w:rPr>
        <w:t>参选</w:t>
      </w:r>
      <w:r>
        <w:rPr>
          <w:rFonts w:ascii="宋体" w:hAnsi="宋体" w:cs="MingLiU"/>
          <w:color w:val="auto"/>
          <w:szCs w:val="21"/>
        </w:rPr>
        <w:t>人串通</w:t>
      </w:r>
      <w:r>
        <w:rPr>
          <w:rFonts w:hint="eastAsia" w:ascii="宋体" w:hAnsi="宋体" w:cs="MingLiU"/>
          <w:color w:val="auto"/>
          <w:szCs w:val="21"/>
        </w:rPr>
        <w:t>参选</w:t>
      </w:r>
      <w:r>
        <w:rPr>
          <w:rFonts w:ascii="宋体" w:hAnsi="宋体" w:cs="MingLiU"/>
          <w:color w:val="auto"/>
          <w:szCs w:val="21"/>
        </w:rPr>
        <w:t>：</w:t>
      </w:r>
      <w:r>
        <w:rPr>
          <w:rFonts w:ascii="宋体" w:hAnsi="宋体" w:cs="MingLiU"/>
          <w:color w:val="auto"/>
          <w:szCs w:val="21"/>
        </w:rPr>
        <w:br w:type="textWrapping"/>
      </w:r>
      <w:r>
        <w:rPr>
          <w:rFonts w:ascii="宋体" w:hAnsi="宋体" w:cs="MingLiU"/>
          <w:color w:val="auto"/>
          <w:szCs w:val="21"/>
        </w:rPr>
        <w:t xml:space="preserve">  </w:t>
      </w:r>
      <w:bookmarkEnd w:id="37"/>
      <w:r>
        <w:rPr>
          <w:rFonts w:hint="eastAsia" w:ascii="宋体" w:hAnsi="宋体" w:cs="MingLiU"/>
          <w:color w:val="auto"/>
          <w:szCs w:val="21"/>
        </w:rPr>
        <w:t>（</w:t>
      </w:r>
      <w:r>
        <w:rPr>
          <w:rFonts w:ascii="宋体" w:hAnsi="宋体" w:cs="MingLiU"/>
          <w:color w:val="auto"/>
          <w:szCs w:val="21"/>
        </w:rPr>
        <w:t>1</w:t>
      </w:r>
      <w:r>
        <w:rPr>
          <w:rFonts w:hint="eastAsia" w:ascii="宋体" w:hAnsi="宋体" w:cs="MingLiU"/>
          <w:color w:val="auto"/>
          <w:szCs w:val="21"/>
        </w:rPr>
        <w:t>）比选</w:t>
      </w:r>
      <w:r>
        <w:rPr>
          <w:rFonts w:ascii="宋体" w:hAnsi="宋体" w:cs="MingLiU"/>
          <w:color w:val="auto"/>
          <w:szCs w:val="21"/>
        </w:rPr>
        <w:t>人在</w:t>
      </w:r>
      <w:r>
        <w:rPr>
          <w:rFonts w:hint="eastAsia" w:ascii="宋体" w:hAnsi="宋体" w:cs="MingLiU"/>
          <w:color w:val="auto"/>
          <w:szCs w:val="21"/>
        </w:rPr>
        <w:t>比选会</w:t>
      </w:r>
      <w:r>
        <w:rPr>
          <w:rFonts w:ascii="宋体" w:hAnsi="宋体" w:cs="MingLiU"/>
          <w:color w:val="auto"/>
          <w:szCs w:val="21"/>
        </w:rPr>
        <w:t>前开启</w:t>
      </w:r>
      <w:r>
        <w:rPr>
          <w:rFonts w:hint="eastAsia" w:ascii="宋体" w:hAnsi="宋体" w:cs="MingLiU"/>
          <w:color w:val="auto"/>
          <w:szCs w:val="21"/>
        </w:rPr>
        <w:t>参选</w:t>
      </w:r>
      <w:r>
        <w:rPr>
          <w:rFonts w:ascii="宋体" w:hAnsi="宋体" w:cs="MingLiU"/>
          <w:color w:val="auto"/>
          <w:szCs w:val="21"/>
        </w:rPr>
        <w:t>文件并将有关信息泄露给其他</w:t>
      </w:r>
      <w:r>
        <w:rPr>
          <w:rFonts w:hint="eastAsia" w:ascii="宋体" w:hAnsi="宋体" w:cs="MingLiU"/>
          <w:color w:val="auto"/>
          <w:szCs w:val="21"/>
        </w:rPr>
        <w:t>参选</w:t>
      </w:r>
      <w:r>
        <w:rPr>
          <w:rFonts w:ascii="宋体" w:hAnsi="宋体" w:cs="MingLiU"/>
          <w:color w:val="auto"/>
          <w:szCs w:val="21"/>
        </w:rPr>
        <w:t>人;</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（2）比选</w:t>
      </w:r>
      <w:r>
        <w:rPr>
          <w:rFonts w:ascii="宋体" w:hAnsi="宋体" w:cs="MingLiU"/>
          <w:color w:val="auto"/>
          <w:szCs w:val="21"/>
        </w:rPr>
        <w:t>人直接或者间接向</w:t>
      </w:r>
      <w:r>
        <w:rPr>
          <w:rFonts w:hint="eastAsia" w:ascii="宋体" w:hAnsi="宋体" w:cs="MingLiU"/>
          <w:color w:val="auto"/>
          <w:szCs w:val="21"/>
        </w:rPr>
        <w:t>参选</w:t>
      </w:r>
      <w:r>
        <w:rPr>
          <w:rFonts w:ascii="宋体" w:hAnsi="宋体" w:cs="MingLiU"/>
          <w:color w:val="auto"/>
          <w:szCs w:val="21"/>
        </w:rPr>
        <w:t>人泄露标底、</w:t>
      </w:r>
      <w:r>
        <w:rPr>
          <w:rFonts w:hint="eastAsia" w:ascii="宋体" w:hAnsi="宋体" w:cs="MingLiU"/>
          <w:color w:val="auto"/>
          <w:szCs w:val="21"/>
        </w:rPr>
        <w:t>评审专家组</w:t>
      </w:r>
      <w:r>
        <w:rPr>
          <w:rFonts w:ascii="宋体" w:hAnsi="宋体" w:cs="MingLiU"/>
          <w:color w:val="auto"/>
          <w:szCs w:val="21"/>
        </w:rPr>
        <w:t>成员等信息；</w:t>
      </w:r>
      <w:r>
        <w:rPr>
          <w:rFonts w:ascii="宋体" w:hAnsi="宋体" w:cs="MingLiU"/>
          <w:color w:val="auto"/>
          <w:szCs w:val="21"/>
        </w:rPr>
        <w:br w:type="textWrapping"/>
      </w:r>
      <w:r>
        <w:rPr>
          <w:rFonts w:hint="eastAsia" w:ascii="宋体" w:hAnsi="宋体" w:cs="MingLiU"/>
          <w:color w:val="auto"/>
          <w:szCs w:val="21"/>
        </w:rPr>
        <w:t xml:space="preserve"> </w:t>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）比选</w:t>
      </w:r>
      <w:r>
        <w:rPr>
          <w:rFonts w:ascii="宋体" w:hAnsi="宋体" w:cs="MingLiU"/>
          <w:color w:val="auto"/>
          <w:szCs w:val="21"/>
        </w:rPr>
        <w:t>人明示或者暗示</w:t>
      </w:r>
      <w:r>
        <w:rPr>
          <w:rFonts w:hint="eastAsia" w:ascii="宋体" w:hAnsi="宋体" w:cs="MingLiU"/>
          <w:color w:val="auto"/>
          <w:szCs w:val="21"/>
        </w:rPr>
        <w:t>参选</w:t>
      </w:r>
      <w:r>
        <w:rPr>
          <w:rFonts w:ascii="宋体" w:hAnsi="宋体" w:cs="MingLiU"/>
          <w:color w:val="auto"/>
          <w:szCs w:val="21"/>
        </w:rPr>
        <w:t>人压低或者抬高</w:t>
      </w:r>
      <w:r>
        <w:rPr>
          <w:rFonts w:hint="eastAsia" w:ascii="宋体" w:hAnsi="宋体" w:cs="MingLiU"/>
          <w:color w:val="auto"/>
          <w:szCs w:val="21"/>
        </w:rPr>
        <w:t>参选</w:t>
      </w:r>
      <w:r>
        <w:rPr>
          <w:rFonts w:ascii="宋体" w:hAnsi="宋体" w:cs="MingLiU"/>
          <w:color w:val="auto"/>
          <w:szCs w:val="21"/>
        </w:rPr>
        <w:t>报价；</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4</w:t>
      </w:r>
      <w:r>
        <w:rPr>
          <w:rFonts w:hint="eastAsia" w:ascii="宋体" w:hAnsi="宋体" w:cs="MingLiU"/>
          <w:color w:val="auto"/>
          <w:szCs w:val="21"/>
        </w:rPr>
        <w:t>）比选</w:t>
      </w:r>
      <w:r>
        <w:rPr>
          <w:rFonts w:ascii="宋体" w:hAnsi="宋体" w:cs="MingLiU"/>
          <w:color w:val="auto"/>
          <w:szCs w:val="21"/>
        </w:rPr>
        <w:t>人授意</w:t>
      </w:r>
      <w:r>
        <w:rPr>
          <w:rFonts w:hint="eastAsia" w:ascii="宋体" w:hAnsi="宋体" w:cs="MingLiU"/>
          <w:color w:val="auto"/>
          <w:szCs w:val="21"/>
        </w:rPr>
        <w:t>参选</w:t>
      </w:r>
      <w:r>
        <w:rPr>
          <w:rFonts w:ascii="宋体" w:hAnsi="宋体" w:cs="MingLiU"/>
          <w:color w:val="auto"/>
          <w:szCs w:val="21"/>
        </w:rPr>
        <w:t>人撤换、修改</w:t>
      </w:r>
      <w:r>
        <w:rPr>
          <w:rFonts w:hint="eastAsia" w:ascii="宋体" w:hAnsi="宋体" w:cs="MingLiU"/>
          <w:color w:val="auto"/>
          <w:szCs w:val="21"/>
        </w:rPr>
        <w:t>参选</w:t>
      </w:r>
      <w:r>
        <w:rPr>
          <w:rFonts w:ascii="宋体" w:hAnsi="宋体" w:cs="MingLiU"/>
          <w:color w:val="auto"/>
          <w:szCs w:val="21"/>
        </w:rPr>
        <w:t>文件；</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5</w:t>
      </w:r>
      <w:r>
        <w:rPr>
          <w:rFonts w:hint="eastAsia" w:ascii="宋体" w:hAnsi="宋体" w:cs="MingLiU"/>
          <w:color w:val="auto"/>
          <w:szCs w:val="21"/>
        </w:rPr>
        <w:t>）比选</w:t>
      </w:r>
      <w:r>
        <w:rPr>
          <w:rFonts w:ascii="宋体" w:hAnsi="宋体" w:cs="MingLiU"/>
          <w:color w:val="auto"/>
          <w:szCs w:val="21"/>
        </w:rPr>
        <w:t>人明示或者暗示</w:t>
      </w:r>
      <w:r>
        <w:rPr>
          <w:rFonts w:hint="eastAsia" w:ascii="宋体" w:hAnsi="宋体" w:cs="MingLiU"/>
          <w:color w:val="auto"/>
          <w:szCs w:val="21"/>
        </w:rPr>
        <w:t>参选</w:t>
      </w:r>
      <w:r>
        <w:rPr>
          <w:rFonts w:ascii="宋体" w:hAnsi="宋体" w:cs="MingLiU"/>
          <w:color w:val="auto"/>
          <w:szCs w:val="21"/>
        </w:rPr>
        <w:t>人为特定</w:t>
      </w:r>
      <w:r>
        <w:rPr>
          <w:rFonts w:hint="eastAsia" w:ascii="宋体" w:hAnsi="宋体" w:cs="MingLiU"/>
          <w:color w:val="auto"/>
          <w:szCs w:val="21"/>
        </w:rPr>
        <w:t>参选</w:t>
      </w:r>
      <w:r>
        <w:rPr>
          <w:rFonts w:ascii="宋体" w:hAnsi="宋体" w:cs="MingLiU"/>
          <w:color w:val="auto"/>
          <w:szCs w:val="21"/>
        </w:rPr>
        <w:t>人中</w:t>
      </w:r>
      <w:r>
        <w:rPr>
          <w:rFonts w:hint="eastAsia" w:ascii="宋体" w:hAnsi="宋体" w:cs="MingLiU"/>
          <w:color w:val="auto"/>
          <w:szCs w:val="21"/>
        </w:rPr>
        <w:t>选</w:t>
      </w:r>
      <w:r>
        <w:rPr>
          <w:rFonts w:ascii="宋体" w:hAnsi="宋体" w:cs="MingLiU"/>
          <w:color w:val="auto"/>
          <w:szCs w:val="21"/>
        </w:rPr>
        <w:t>提供方便；</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6</w:t>
      </w:r>
      <w:r>
        <w:rPr>
          <w:rFonts w:hint="eastAsia" w:ascii="宋体" w:hAnsi="宋体" w:cs="MingLiU"/>
          <w:color w:val="auto"/>
          <w:szCs w:val="21"/>
        </w:rPr>
        <w:t>）比选</w:t>
      </w:r>
      <w:r>
        <w:rPr>
          <w:rFonts w:ascii="宋体" w:hAnsi="宋体" w:cs="MingLiU"/>
          <w:color w:val="auto"/>
          <w:szCs w:val="21"/>
        </w:rPr>
        <w:t>人与</w:t>
      </w:r>
      <w:r>
        <w:rPr>
          <w:rFonts w:hint="eastAsia" w:ascii="宋体" w:hAnsi="宋体" w:cs="MingLiU"/>
          <w:color w:val="auto"/>
          <w:szCs w:val="21"/>
        </w:rPr>
        <w:t>参选</w:t>
      </w:r>
      <w:r>
        <w:rPr>
          <w:rFonts w:ascii="宋体" w:hAnsi="宋体" w:cs="MingLiU"/>
          <w:color w:val="auto"/>
          <w:szCs w:val="21"/>
        </w:rPr>
        <w:t>人为谋求特定</w:t>
      </w:r>
      <w:r>
        <w:rPr>
          <w:rFonts w:hint="eastAsia" w:ascii="宋体" w:hAnsi="宋体" w:cs="MingLiU"/>
          <w:color w:val="auto"/>
          <w:szCs w:val="21"/>
        </w:rPr>
        <w:t>参选</w:t>
      </w:r>
      <w:r>
        <w:rPr>
          <w:rFonts w:ascii="宋体" w:hAnsi="宋体" w:cs="MingLiU"/>
          <w:color w:val="auto"/>
          <w:szCs w:val="21"/>
        </w:rPr>
        <w:t>人中</w:t>
      </w:r>
      <w:r>
        <w:rPr>
          <w:rFonts w:hint="eastAsia" w:ascii="宋体" w:hAnsi="宋体" w:cs="MingLiU"/>
          <w:color w:val="auto"/>
          <w:szCs w:val="21"/>
        </w:rPr>
        <w:t>选</w:t>
      </w:r>
      <w:r>
        <w:rPr>
          <w:rFonts w:ascii="宋体" w:hAnsi="宋体" w:cs="MingLiU"/>
          <w:color w:val="auto"/>
          <w:szCs w:val="21"/>
        </w:rPr>
        <w:t>而采取的其他串通行为。</w:t>
      </w:r>
    </w:p>
    <w:p>
      <w:pPr>
        <w:autoSpaceDE w:val="0"/>
        <w:autoSpaceDN w:val="0"/>
        <w:snapToGrid w:val="0"/>
        <w:ind w:firstLine="420"/>
        <w:rPr>
          <w:rFonts w:ascii="宋体" w:hAnsi="宋体" w:cs="MingLiU"/>
          <w:color w:val="auto"/>
          <w:szCs w:val="21"/>
        </w:rPr>
      </w:pPr>
      <w:r>
        <w:rPr>
          <w:rFonts w:ascii="宋体" w:hAnsi="宋体" w:cs="MingLiU"/>
          <w:color w:val="auto"/>
          <w:szCs w:val="21"/>
        </w:rPr>
        <w:t>2.3.23.2对</w:t>
      </w:r>
      <w:r>
        <w:rPr>
          <w:rFonts w:hint="eastAsia" w:ascii="宋体" w:hAnsi="宋体" w:cs="MingLiU"/>
          <w:color w:val="auto"/>
          <w:szCs w:val="21"/>
        </w:rPr>
        <w:t>参选</w:t>
      </w:r>
      <w:r>
        <w:rPr>
          <w:rFonts w:ascii="宋体" w:hAnsi="宋体" w:cs="MingLiU"/>
          <w:color w:val="auto"/>
          <w:szCs w:val="21"/>
        </w:rPr>
        <w:t>人的纪律要求</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参选</w:t>
      </w:r>
      <w:r>
        <w:rPr>
          <w:rFonts w:ascii="宋体" w:hAnsi="宋体" w:cs="MingLiU"/>
          <w:color w:val="auto"/>
          <w:szCs w:val="21"/>
        </w:rPr>
        <w:t>人不得相互串通</w:t>
      </w:r>
      <w:r>
        <w:rPr>
          <w:rFonts w:hint="eastAsia" w:ascii="宋体" w:hAnsi="宋体" w:cs="MingLiU"/>
          <w:color w:val="auto"/>
          <w:szCs w:val="21"/>
        </w:rPr>
        <w:t>参选</w:t>
      </w:r>
      <w:r>
        <w:rPr>
          <w:rFonts w:ascii="宋体" w:hAnsi="宋体" w:cs="MingLiU"/>
          <w:color w:val="auto"/>
          <w:szCs w:val="21"/>
        </w:rPr>
        <w:t>或者与</w:t>
      </w:r>
      <w:r>
        <w:rPr>
          <w:rFonts w:hint="eastAsia" w:ascii="宋体" w:hAnsi="宋体" w:cs="MingLiU"/>
          <w:color w:val="auto"/>
          <w:szCs w:val="21"/>
        </w:rPr>
        <w:t>比选</w:t>
      </w:r>
      <w:r>
        <w:rPr>
          <w:rFonts w:ascii="宋体" w:hAnsi="宋体" w:cs="MingLiU"/>
          <w:color w:val="auto"/>
          <w:szCs w:val="21"/>
        </w:rPr>
        <w:t>人串通</w:t>
      </w:r>
      <w:r>
        <w:rPr>
          <w:rFonts w:hint="eastAsia" w:ascii="宋体" w:hAnsi="宋体" w:cs="MingLiU"/>
          <w:color w:val="auto"/>
          <w:szCs w:val="21"/>
        </w:rPr>
        <w:t>参选</w:t>
      </w:r>
      <w:r>
        <w:rPr>
          <w:rFonts w:ascii="宋体" w:hAnsi="宋体" w:cs="MingLiU"/>
          <w:color w:val="auto"/>
          <w:szCs w:val="21"/>
        </w:rPr>
        <w:t>，不得向</w:t>
      </w:r>
      <w:r>
        <w:rPr>
          <w:rFonts w:hint="eastAsia" w:ascii="宋体" w:hAnsi="宋体" w:cs="MingLiU"/>
          <w:color w:val="auto"/>
          <w:szCs w:val="21"/>
        </w:rPr>
        <w:t>比选</w:t>
      </w:r>
      <w:r>
        <w:rPr>
          <w:rFonts w:ascii="宋体" w:hAnsi="宋体" w:cs="MingLiU"/>
          <w:color w:val="auto"/>
          <w:szCs w:val="21"/>
        </w:rPr>
        <w:t>人或者</w:t>
      </w:r>
      <w:r>
        <w:rPr>
          <w:rFonts w:hint="eastAsia" w:ascii="宋体" w:hAnsi="宋体" w:cs="MingLiU"/>
          <w:color w:val="auto"/>
          <w:szCs w:val="21"/>
        </w:rPr>
        <w:t>评审专家组</w:t>
      </w:r>
      <w:r>
        <w:rPr>
          <w:rFonts w:ascii="宋体" w:hAnsi="宋体" w:cs="MingLiU"/>
          <w:color w:val="auto"/>
          <w:szCs w:val="21"/>
        </w:rPr>
        <w:t>成员行贿谋取中</w:t>
      </w:r>
      <w:r>
        <w:rPr>
          <w:rFonts w:hint="eastAsia" w:ascii="宋体" w:hAnsi="宋体" w:cs="MingLiU"/>
          <w:color w:val="auto"/>
          <w:szCs w:val="21"/>
        </w:rPr>
        <w:t>选</w:t>
      </w:r>
      <w:r>
        <w:rPr>
          <w:rFonts w:ascii="宋体" w:hAnsi="宋体" w:cs="MingLiU"/>
          <w:color w:val="auto"/>
          <w:szCs w:val="21"/>
        </w:rPr>
        <w:t>，不得以他人名义</w:t>
      </w:r>
      <w:r>
        <w:rPr>
          <w:rFonts w:hint="eastAsia" w:ascii="宋体" w:hAnsi="宋体" w:cs="MingLiU"/>
          <w:color w:val="auto"/>
          <w:szCs w:val="21"/>
        </w:rPr>
        <w:t>参选</w:t>
      </w:r>
      <w:r>
        <w:rPr>
          <w:rFonts w:ascii="宋体" w:hAnsi="宋体" w:cs="MingLiU"/>
          <w:color w:val="auto"/>
          <w:szCs w:val="21"/>
        </w:rPr>
        <w:t>或者以其他方式弄虚作假骗取中</w:t>
      </w:r>
      <w:r>
        <w:rPr>
          <w:rFonts w:hint="eastAsia" w:ascii="宋体" w:hAnsi="宋体" w:cs="MingLiU"/>
          <w:color w:val="auto"/>
          <w:szCs w:val="21"/>
        </w:rPr>
        <w:t>选</w:t>
      </w:r>
      <w:r>
        <w:rPr>
          <w:rFonts w:ascii="宋体" w:hAnsi="宋体" w:cs="MingLiU"/>
          <w:color w:val="auto"/>
          <w:szCs w:val="21"/>
        </w:rPr>
        <w:t>；</w:t>
      </w:r>
      <w:r>
        <w:rPr>
          <w:rFonts w:hint="eastAsia" w:ascii="宋体" w:hAnsi="宋体" w:cs="MingLiU"/>
          <w:color w:val="auto"/>
          <w:szCs w:val="21"/>
        </w:rPr>
        <w:t>参选</w:t>
      </w:r>
      <w:r>
        <w:rPr>
          <w:rFonts w:ascii="宋体" w:hAnsi="宋体" w:cs="MingLiU"/>
          <w:color w:val="auto"/>
          <w:szCs w:val="21"/>
        </w:rPr>
        <w:t>人不得以任何方式干扰、影响评</w:t>
      </w:r>
      <w:r>
        <w:rPr>
          <w:rFonts w:hint="eastAsia" w:ascii="宋体" w:hAnsi="宋体" w:cs="MingLiU"/>
          <w:color w:val="auto"/>
          <w:szCs w:val="21"/>
        </w:rPr>
        <w:t>审</w:t>
      </w:r>
      <w:r>
        <w:rPr>
          <w:rFonts w:ascii="宋体" w:hAnsi="宋体" w:cs="MingLiU"/>
          <w:color w:val="auto"/>
          <w:szCs w:val="21"/>
        </w:rPr>
        <w:t>工作。</w:t>
      </w:r>
    </w:p>
    <w:p>
      <w:pPr>
        <w:autoSpaceDE w:val="0"/>
        <w:autoSpaceDN w:val="0"/>
        <w:snapToGrid w:val="0"/>
        <w:ind w:firstLine="420"/>
        <w:rPr>
          <w:rFonts w:ascii="宋体" w:hAnsi="宋体" w:cs="MingLiU"/>
          <w:color w:val="auto"/>
          <w:szCs w:val="21"/>
        </w:rPr>
      </w:pPr>
      <w:r>
        <w:rPr>
          <w:rFonts w:ascii="宋体" w:hAnsi="宋体" w:cs="MingLiU"/>
          <w:color w:val="auto"/>
          <w:szCs w:val="21"/>
        </w:rPr>
        <w:t>2.3.23.2.1有下列情形之一的，属于</w:t>
      </w:r>
      <w:r>
        <w:rPr>
          <w:rFonts w:hint="eastAsia" w:ascii="宋体" w:hAnsi="宋体" w:cs="MingLiU"/>
          <w:color w:val="auto"/>
          <w:szCs w:val="21"/>
        </w:rPr>
        <w:t>参选</w:t>
      </w:r>
      <w:r>
        <w:rPr>
          <w:rFonts w:ascii="宋体" w:hAnsi="宋体" w:cs="MingLiU"/>
          <w:color w:val="auto"/>
          <w:szCs w:val="21"/>
        </w:rPr>
        <w:t>人相互串通</w:t>
      </w:r>
      <w:r>
        <w:rPr>
          <w:rFonts w:hint="eastAsia" w:ascii="宋体" w:hAnsi="宋体" w:cs="MingLiU"/>
          <w:color w:val="auto"/>
          <w:szCs w:val="21"/>
        </w:rPr>
        <w:t>参选</w:t>
      </w:r>
      <w:r>
        <w:rPr>
          <w:rFonts w:ascii="宋体" w:hAnsi="宋体" w:cs="MingLiU"/>
          <w:color w:val="auto"/>
          <w:szCs w:val="21"/>
        </w:rPr>
        <w:t>：</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1</w:t>
      </w:r>
      <w:r>
        <w:rPr>
          <w:rFonts w:hint="eastAsia" w:ascii="宋体" w:hAnsi="宋体" w:cs="MingLiU"/>
          <w:color w:val="auto"/>
          <w:szCs w:val="21"/>
        </w:rPr>
        <w:t>）参选</w:t>
      </w:r>
      <w:r>
        <w:rPr>
          <w:rFonts w:ascii="宋体" w:hAnsi="宋体" w:cs="MingLiU"/>
          <w:color w:val="auto"/>
          <w:szCs w:val="21"/>
        </w:rPr>
        <w:t>人之间协商</w:t>
      </w:r>
      <w:r>
        <w:rPr>
          <w:rFonts w:hint="eastAsia" w:ascii="宋体" w:hAnsi="宋体" w:cs="MingLiU"/>
          <w:color w:val="auto"/>
          <w:szCs w:val="21"/>
        </w:rPr>
        <w:t>参选</w:t>
      </w:r>
      <w:r>
        <w:rPr>
          <w:rFonts w:ascii="宋体" w:hAnsi="宋体" w:cs="MingLiU"/>
          <w:color w:val="auto"/>
          <w:szCs w:val="21"/>
        </w:rPr>
        <w:t>报价等</w:t>
      </w:r>
      <w:r>
        <w:rPr>
          <w:rFonts w:hint="eastAsia" w:ascii="宋体" w:hAnsi="宋体" w:cs="MingLiU"/>
          <w:color w:val="auto"/>
          <w:szCs w:val="21"/>
        </w:rPr>
        <w:t>参选</w:t>
      </w:r>
      <w:r>
        <w:rPr>
          <w:rFonts w:ascii="宋体" w:hAnsi="宋体" w:cs="MingLiU"/>
          <w:color w:val="auto"/>
          <w:szCs w:val="21"/>
        </w:rPr>
        <w:t>文件的实质性内容；</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）参选</w:t>
      </w:r>
      <w:r>
        <w:rPr>
          <w:rFonts w:ascii="宋体" w:hAnsi="宋体" w:cs="MingLiU"/>
          <w:color w:val="auto"/>
          <w:szCs w:val="21"/>
        </w:rPr>
        <w:t>人之间约定中</w:t>
      </w:r>
      <w:r>
        <w:rPr>
          <w:rFonts w:hint="eastAsia" w:ascii="宋体" w:hAnsi="宋体" w:cs="MingLiU"/>
          <w:color w:val="auto"/>
          <w:szCs w:val="21"/>
        </w:rPr>
        <w:t>选</w:t>
      </w:r>
      <w:r>
        <w:rPr>
          <w:rFonts w:ascii="宋体" w:hAnsi="宋体" w:cs="MingLiU"/>
          <w:color w:val="auto"/>
          <w:szCs w:val="21"/>
        </w:rPr>
        <w:t>人；</w:t>
      </w:r>
      <w:r>
        <w:rPr>
          <w:rFonts w:ascii="宋体" w:hAnsi="宋体" w:cs="MingLiU"/>
          <w:color w:val="auto"/>
          <w:szCs w:val="21"/>
        </w:rPr>
        <w:br w:type="textWrapping"/>
      </w:r>
      <w:r>
        <w:rPr>
          <w:rFonts w:hint="eastAsia" w:ascii="宋体" w:hAnsi="宋体" w:cs="MingLiU"/>
          <w:color w:val="auto"/>
          <w:szCs w:val="21"/>
        </w:rPr>
        <w:t xml:space="preserve"> </w:t>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）参选</w:t>
      </w:r>
      <w:r>
        <w:rPr>
          <w:rFonts w:ascii="宋体" w:hAnsi="宋体" w:cs="MingLiU"/>
          <w:color w:val="auto"/>
          <w:szCs w:val="21"/>
        </w:rPr>
        <w:t>人之间约定部分</w:t>
      </w:r>
      <w:r>
        <w:rPr>
          <w:rFonts w:hint="eastAsia" w:ascii="宋体" w:hAnsi="宋体" w:cs="MingLiU"/>
          <w:color w:val="auto"/>
          <w:szCs w:val="21"/>
        </w:rPr>
        <w:t>参选</w:t>
      </w:r>
      <w:r>
        <w:rPr>
          <w:rFonts w:ascii="宋体" w:hAnsi="宋体" w:cs="MingLiU"/>
          <w:color w:val="auto"/>
          <w:szCs w:val="21"/>
        </w:rPr>
        <w:t>人放弃</w:t>
      </w:r>
      <w:r>
        <w:rPr>
          <w:rFonts w:hint="eastAsia" w:ascii="宋体" w:hAnsi="宋体" w:cs="MingLiU"/>
          <w:color w:val="auto"/>
          <w:szCs w:val="21"/>
        </w:rPr>
        <w:t>参选</w:t>
      </w:r>
      <w:r>
        <w:rPr>
          <w:rFonts w:ascii="宋体" w:hAnsi="宋体" w:cs="MingLiU"/>
          <w:color w:val="auto"/>
          <w:szCs w:val="21"/>
        </w:rPr>
        <w:t>或者中</w:t>
      </w:r>
      <w:r>
        <w:rPr>
          <w:rFonts w:hint="eastAsia" w:ascii="宋体" w:hAnsi="宋体" w:cs="MingLiU"/>
          <w:color w:val="auto"/>
          <w:szCs w:val="21"/>
        </w:rPr>
        <w:t>选</w:t>
      </w:r>
      <w:r>
        <w:rPr>
          <w:rFonts w:ascii="宋体" w:hAnsi="宋体" w:cs="MingLiU"/>
          <w:color w:val="auto"/>
          <w:szCs w:val="21"/>
        </w:rPr>
        <w:t>；</w:t>
      </w:r>
      <w:r>
        <w:rPr>
          <w:rFonts w:ascii="宋体" w:hAnsi="宋体" w:cs="MingLiU"/>
          <w:color w:val="auto"/>
          <w:szCs w:val="21"/>
        </w:rPr>
        <w:br w:type="textWrapping"/>
      </w:r>
      <w:r>
        <w:rPr>
          <w:rFonts w:hint="eastAsia" w:ascii="宋体" w:hAnsi="宋体" w:cs="MingLiU"/>
          <w:color w:val="auto"/>
          <w:szCs w:val="21"/>
        </w:rPr>
        <w:t xml:space="preserve"> </w:t>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4</w:t>
      </w:r>
      <w:r>
        <w:rPr>
          <w:rFonts w:hint="eastAsia" w:ascii="宋体" w:hAnsi="宋体" w:cs="MingLiU"/>
          <w:color w:val="auto"/>
          <w:szCs w:val="21"/>
        </w:rPr>
        <w:t>）</w:t>
      </w:r>
      <w:r>
        <w:rPr>
          <w:rFonts w:ascii="宋体" w:hAnsi="宋体" w:cs="MingLiU"/>
          <w:color w:val="auto"/>
          <w:szCs w:val="21"/>
        </w:rPr>
        <w:t>属于同一集团、协会、商会等组织成员的</w:t>
      </w:r>
      <w:r>
        <w:rPr>
          <w:rFonts w:hint="eastAsia" w:ascii="宋体" w:hAnsi="宋体" w:cs="MingLiU"/>
          <w:color w:val="auto"/>
          <w:szCs w:val="21"/>
        </w:rPr>
        <w:t>参选</w:t>
      </w:r>
      <w:r>
        <w:rPr>
          <w:rFonts w:ascii="宋体" w:hAnsi="宋体" w:cs="MingLiU"/>
          <w:color w:val="auto"/>
          <w:szCs w:val="21"/>
        </w:rPr>
        <w:t>人按照该组织要求协同</w:t>
      </w:r>
      <w:r>
        <w:rPr>
          <w:rFonts w:hint="eastAsia" w:ascii="宋体" w:hAnsi="宋体" w:cs="MingLiU"/>
          <w:color w:val="auto"/>
          <w:szCs w:val="21"/>
        </w:rPr>
        <w:t>参选</w:t>
      </w:r>
      <w:r>
        <w:rPr>
          <w:rFonts w:ascii="宋体" w:hAnsi="宋体" w:cs="MingLiU"/>
          <w:color w:val="auto"/>
          <w:szCs w:val="21"/>
        </w:rPr>
        <w:t>；</w:t>
      </w:r>
      <w:r>
        <w:rPr>
          <w:rFonts w:ascii="宋体" w:hAnsi="宋体" w:cs="MingLiU"/>
          <w:color w:val="auto"/>
          <w:szCs w:val="21"/>
        </w:rPr>
        <w:br w:type="textWrapping"/>
      </w:r>
      <w:r>
        <w:rPr>
          <w:rFonts w:hint="eastAsia" w:ascii="宋体" w:hAnsi="宋体" w:cs="MingLiU"/>
          <w:color w:val="auto"/>
          <w:szCs w:val="21"/>
        </w:rPr>
        <w:t xml:space="preserve"> </w:t>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5</w:t>
      </w:r>
      <w:r>
        <w:rPr>
          <w:rFonts w:hint="eastAsia" w:ascii="宋体" w:hAnsi="宋体" w:cs="MingLiU"/>
          <w:color w:val="auto"/>
          <w:szCs w:val="21"/>
        </w:rPr>
        <w:t>）参选</w:t>
      </w:r>
      <w:r>
        <w:rPr>
          <w:rFonts w:ascii="宋体" w:hAnsi="宋体" w:cs="MingLiU"/>
          <w:color w:val="auto"/>
          <w:szCs w:val="21"/>
        </w:rPr>
        <w:t>人之间为谋取中</w:t>
      </w:r>
      <w:r>
        <w:rPr>
          <w:rFonts w:hint="eastAsia" w:ascii="宋体" w:hAnsi="宋体" w:cs="MingLiU"/>
          <w:color w:val="auto"/>
          <w:szCs w:val="21"/>
        </w:rPr>
        <w:t>选</w:t>
      </w:r>
      <w:r>
        <w:rPr>
          <w:rFonts w:ascii="宋体" w:hAnsi="宋体" w:cs="MingLiU"/>
          <w:color w:val="auto"/>
          <w:szCs w:val="21"/>
        </w:rPr>
        <w:t>或者排斥特定</w:t>
      </w:r>
      <w:r>
        <w:rPr>
          <w:rFonts w:hint="eastAsia" w:ascii="宋体" w:hAnsi="宋体" w:cs="MingLiU"/>
          <w:color w:val="auto"/>
          <w:szCs w:val="21"/>
        </w:rPr>
        <w:t>参选</w:t>
      </w:r>
      <w:r>
        <w:rPr>
          <w:rFonts w:ascii="宋体" w:hAnsi="宋体" w:cs="MingLiU"/>
          <w:color w:val="auto"/>
          <w:szCs w:val="21"/>
        </w:rPr>
        <w:t>人而采取的其他联合行动。</w:t>
      </w:r>
      <w:r>
        <w:rPr>
          <w:rFonts w:ascii="宋体" w:hAnsi="宋体" w:cs="MingLiU"/>
          <w:color w:val="auto"/>
          <w:szCs w:val="21"/>
        </w:rPr>
        <w:br w:type="textWrapping"/>
      </w:r>
      <w:r>
        <w:rPr>
          <w:rFonts w:ascii="宋体" w:hAnsi="宋体" w:cs="MingLiU"/>
          <w:color w:val="auto"/>
          <w:szCs w:val="21"/>
        </w:rPr>
        <w:t xml:space="preserve">  2.3.23.2.2有下列情形之一的，视为</w:t>
      </w:r>
      <w:r>
        <w:rPr>
          <w:rFonts w:hint="eastAsia" w:ascii="宋体" w:hAnsi="宋体" w:cs="MingLiU"/>
          <w:color w:val="auto"/>
          <w:szCs w:val="21"/>
        </w:rPr>
        <w:t>参选</w:t>
      </w:r>
      <w:r>
        <w:rPr>
          <w:rFonts w:ascii="宋体" w:hAnsi="宋体" w:cs="MingLiU"/>
          <w:color w:val="auto"/>
          <w:szCs w:val="21"/>
        </w:rPr>
        <w:t>人相互串通</w:t>
      </w:r>
      <w:r>
        <w:rPr>
          <w:rFonts w:hint="eastAsia" w:ascii="宋体" w:hAnsi="宋体" w:cs="MingLiU"/>
          <w:color w:val="auto"/>
          <w:szCs w:val="21"/>
        </w:rPr>
        <w:t>参选</w:t>
      </w:r>
      <w:r>
        <w:rPr>
          <w:rFonts w:ascii="宋体" w:hAnsi="宋体" w:cs="MingLiU"/>
          <w:color w:val="auto"/>
          <w:szCs w:val="21"/>
        </w:rPr>
        <w:t>：</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1</w:t>
      </w:r>
      <w:r>
        <w:rPr>
          <w:rFonts w:hint="eastAsia" w:ascii="宋体" w:hAnsi="宋体" w:cs="MingLiU"/>
          <w:color w:val="auto"/>
          <w:szCs w:val="21"/>
        </w:rPr>
        <w:t>）</w:t>
      </w:r>
      <w:r>
        <w:rPr>
          <w:rFonts w:ascii="宋体" w:hAnsi="宋体" w:cs="MingLiU"/>
          <w:color w:val="auto"/>
          <w:szCs w:val="21"/>
        </w:rPr>
        <w:t>不同</w:t>
      </w:r>
      <w:r>
        <w:rPr>
          <w:rFonts w:hint="eastAsia" w:ascii="宋体" w:hAnsi="宋体" w:cs="MingLiU"/>
          <w:color w:val="auto"/>
          <w:szCs w:val="21"/>
        </w:rPr>
        <w:t>参选</w:t>
      </w:r>
      <w:r>
        <w:rPr>
          <w:rFonts w:ascii="宋体" w:hAnsi="宋体" w:cs="MingLiU"/>
          <w:color w:val="auto"/>
          <w:szCs w:val="21"/>
        </w:rPr>
        <w:t>人的</w:t>
      </w:r>
      <w:r>
        <w:rPr>
          <w:rFonts w:hint="eastAsia" w:ascii="宋体" w:hAnsi="宋体" w:cs="MingLiU"/>
          <w:color w:val="auto"/>
          <w:szCs w:val="21"/>
        </w:rPr>
        <w:t>参选</w:t>
      </w:r>
      <w:r>
        <w:rPr>
          <w:rFonts w:ascii="宋体" w:hAnsi="宋体" w:cs="MingLiU"/>
          <w:color w:val="auto"/>
          <w:szCs w:val="21"/>
        </w:rPr>
        <w:t>文件由同一单位或者个人编制；</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w:t>
      </w:r>
      <w:r>
        <w:rPr>
          <w:rFonts w:ascii="宋体" w:hAnsi="宋体" w:cs="MingLiU"/>
          <w:color w:val="auto"/>
          <w:szCs w:val="21"/>
        </w:rPr>
        <w:t>不同</w:t>
      </w:r>
      <w:r>
        <w:rPr>
          <w:rFonts w:hint="eastAsia" w:ascii="宋体" w:hAnsi="宋体" w:cs="MingLiU"/>
          <w:color w:val="auto"/>
          <w:szCs w:val="21"/>
        </w:rPr>
        <w:t>参选</w:t>
      </w:r>
      <w:r>
        <w:rPr>
          <w:rFonts w:ascii="宋体" w:hAnsi="宋体" w:cs="MingLiU"/>
          <w:color w:val="auto"/>
          <w:szCs w:val="21"/>
        </w:rPr>
        <w:t>人委托同一单位或者个人办理</w:t>
      </w:r>
      <w:r>
        <w:rPr>
          <w:rFonts w:hint="eastAsia" w:ascii="宋体" w:hAnsi="宋体" w:cs="MingLiU"/>
          <w:color w:val="auto"/>
          <w:szCs w:val="21"/>
        </w:rPr>
        <w:t>参选</w:t>
      </w:r>
      <w:r>
        <w:rPr>
          <w:rFonts w:ascii="宋体" w:hAnsi="宋体" w:cs="MingLiU"/>
          <w:color w:val="auto"/>
          <w:szCs w:val="21"/>
        </w:rPr>
        <w:t>事宜；</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w:t>
      </w:r>
      <w:r>
        <w:rPr>
          <w:rFonts w:ascii="宋体" w:hAnsi="宋体" w:cs="MingLiU"/>
          <w:color w:val="auto"/>
          <w:szCs w:val="21"/>
        </w:rPr>
        <w:t>不同</w:t>
      </w:r>
      <w:r>
        <w:rPr>
          <w:rFonts w:hint="eastAsia" w:ascii="宋体" w:hAnsi="宋体" w:cs="MingLiU"/>
          <w:color w:val="auto"/>
          <w:szCs w:val="21"/>
        </w:rPr>
        <w:t>参选</w:t>
      </w:r>
      <w:r>
        <w:rPr>
          <w:rFonts w:ascii="宋体" w:hAnsi="宋体" w:cs="MingLiU"/>
          <w:color w:val="auto"/>
          <w:szCs w:val="21"/>
        </w:rPr>
        <w:t>人的</w:t>
      </w:r>
      <w:r>
        <w:rPr>
          <w:rFonts w:hint="eastAsia" w:ascii="宋体" w:hAnsi="宋体" w:cs="MingLiU"/>
          <w:color w:val="auto"/>
          <w:szCs w:val="21"/>
        </w:rPr>
        <w:t>参选</w:t>
      </w:r>
      <w:r>
        <w:rPr>
          <w:rFonts w:ascii="宋体" w:hAnsi="宋体" w:cs="MingLiU"/>
          <w:color w:val="auto"/>
          <w:szCs w:val="21"/>
        </w:rPr>
        <w:t>文件载明的项目管理成员为同一人；</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4</w:t>
      </w:r>
      <w:r>
        <w:rPr>
          <w:rFonts w:hint="eastAsia" w:ascii="宋体" w:hAnsi="宋体" w:cs="MingLiU"/>
          <w:color w:val="auto"/>
          <w:szCs w:val="21"/>
        </w:rPr>
        <w:t>）</w:t>
      </w:r>
      <w:r>
        <w:rPr>
          <w:rFonts w:ascii="宋体" w:hAnsi="宋体" w:cs="MingLiU"/>
          <w:color w:val="auto"/>
          <w:szCs w:val="21"/>
        </w:rPr>
        <w:t>不同</w:t>
      </w:r>
      <w:r>
        <w:rPr>
          <w:rFonts w:hint="eastAsia" w:ascii="宋体" w:hAnsi="宋体" w:cs="MingLiU"/>
          <w:color w:val="auto"/>
          <w:szCs w:val="21"/>
        </w:rPr>
        <w:t>参选</w:t>
      </w:r>
      <w:r>
        <w:rPr>
          <w:rFonts w:ascii="宋体" w:hAnsi="宋体" w:cs="MingLiU"/>
          <w:color w:val="auto"/>
          <w:szCs w:val="21"/>
        </w:rPr>
        <w:t>人的</w:t>
      </w:r>
      <w:r>
        <w:rPr>
          <w:rFonts w:hint="eastAsia" w:ascii="宋体" w:hAnsi="宋体" w:cs="MingLiU"/>
          <w:color w:val="auto"/>
          <w:szCs w:val="21"/>
        </w:rPr>
        <w:t>参选</w:t>
      </w:r>
      <w:r>
        <w:rPr>
          <w:rFonts w:ascii="宋体" w:hAnsi="宋体" w:cs="MingLiU"/>
          <w:color w:val="auto"/>
          <w:szCs w:val="21"/>
        </w:rPr>
        <w:t>文件异常一致或者</w:t>
      </w:r>
      <w:r>
        <w:rPr>
          <w:rFonts w:hint="eastAsia" w:ascii="宋体" w:hAnsi="宋体" w:cs="MingLiU"/>
          <w:color w:val="auto"/>
          <w:szCs w:val="21"/>
        </w:rPr>
        <w:t>参选</w:t>
      </w:r>
      <w:r>
        <w:rPr>
          <w:rFonts w:ascii="宋体" w:hAnsi="宋体" w:cs="MingLiU"/>
          <w:color w:val="auto"/>
          <w:szCs w:val="21"/>
        </w:rPr>
        <w:t>报价呈规律性差异；</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5</w:t>
      </w:r>
      <w:r>
        <w:rPr>
          <w:rFonts w:hint="eastAsia" w:ascii="宋体" w:hAnsi="宋体" w:cs="MingLiU"/>
          <w:color w:val="auto"/>
          <w:szCs w:val="21"/>
        </w:rPr>
        <w:t>）</w:t>
      </w:r>
      <w:r>
        <w:rPr>
          <w:rFonts w:ascii="宋体" w:hAnsi="宋体" w:cs="MingLiU"/>
          <w:color w:val="auto"/>
          <w:szCs w:val="21"/>
        </w:rPr>
        <w:t>不同</w:t>
      </w:r>
      <w:r>
        <w:rPr>
          <w:rFonts w:hint="eastAsia" w:ascii="宋体" w:hAnsi="宋体" w:cs="MingLiU"/>
          <w:color w:val="auto"/>
          <w:szCs w:val="21"/>
        </w:rPr>
        <w:t>参选</w:t>
      </w:r>
      <w:r>
        <w:rPr>
          <w:rFonts w:ascii="宋体" w:hAnsi="宋体" w:cs="MingLiU"/>
          <w:color w:val="auto"/>
          <w:szCs w:val="21"/>
        </w:rPr>
        <w:t>人的</w:t>
      </w:r>
      <w:r>
        <w:rPr>
          <w:rFonts w:hint="eastAsia" w:ascii="宋体" w:hAnsi="宋体" w:cs="MingLiU"/>
          <w:color w:val="auto"/>
          <w:szCs w:val="21"/>
        </w:rPr>
        <w:t>参选</w:t>
      </w:r>
      <w:r>
        <w:rPr>
          <w:rFonts w:ascii="宋体" w:hAnsi="宋体" w:cs="MingLiU"/>
          <w:color w:val="auto"/>
          <w:szCs w:val="21"/>
        </w:rPr>
        <w:t>文件相互混装；</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6</w:t>
      </w:r>
      <w:r>
        <w:rPr>
          <w:rFonts w:hint="eastAsia" w:ascii="宋体" w:hAnsi="宋体" w:cs="MingLiU"/>
          <w:color w:val="auto"/>
          <w:szCs w:val="21"/>
        </w:rPr>
        <w:t>）</w:t>
      </w:r>
      <w:r>
        <w:rPr>
          <w:rFonts w:ascii="宋体" w:hAnsi="宋体" w:cs="MingLiU"/>
          <w:color w:val="auto"/>
          <w:szCs w:val="21"/>
        </w:rPr>
        <w:t>不同</w:t>
      </w:r>
      <w:r>
        <w:rPr>
          <w:rFonts w:hint="eastAsia" w:ascii="宋体" w:hAnsi="宋体" w:cs="MingLiU"/>
          <w:color w:val="auto"/>
          <w:szCs w:val="21"/>
        </w:rPr>
        <w:t>参选</w:t>
      </w:r>
      <w:r>
        <w:rPr>
          <w:rFonts w:ascii="宋体" w:hAnsi="宋体" w:cs="MingLiU"/>
          <w:color w:val="auto"/>
          <w:szCs w:val="21"/>
        </w:rPr>
        <w:t>人的</w:t>
      </w:r>
      <w:r>
        <w:rPr>
          <w:rFonts w:hint="eastAsia" w:ascii="宋体" w:hAnsi="宋体" w:cs="MingLiU"/>
          <w:color w:val="auto"/>
          <w:szCs w:val="21"/>
        </w:rPr>
        <w:t>参选</w:t>
      </w:r>
      <w:r>
        <w:rPr>
          <w:rFonts w:ascii="宋体" w:hAnsi="宋体" w:cs="MingLiU"/>
          <w:color w:val="auto"/>
          <w:szCs w:val="21"/>
        </w:rPr>
        <w:t>保证金从同一单位或者个人的账户转出。</w:t>
      </w:r>
    </w:p>
    <w:p>
      <w:pPr>
        <w:autoSpaceDE w:val="0"/>
        <w:autoSpaceDN w:val="0"/>
        <w:snapToGrid w:val="0"/>
        <w:ind w:firstLine="420"/>
        <w:rPr>
          <w:rFonts w:ascii="宋体" w:hAnsi="宋体" w:cs="MingLiU"/>
          <w:color w:val="auto"/>
          <w:szCs w:val="21"/>
        </w:rPr>
      </w:pPr>
      <w:r>
        <w:rPr>
          <w:rFonts w:ascii="宋体" w:hAnsi="宋体" w:cs="MingLiU"/>
          <w:color w:val="auto"/>
          <w:szCs w:val="21"/>
        </w:rPr>
        <w:t>2.3.23.2.3使用通过受让或者租借等方式获取的资格、资质证书</w:t>
      </w:r>
      <w:r>
        <w:rPr>
          <w:rFonts w:hint="eastAsia" w:ascii="宋体" w:hAnsi="宋体" w:cs="MingLiU"/>
          <w:color w:val="auto"/>
          <w:szCs w:val="21"/>
        </w:rPr>
        <w:t>参选</w:t>
      </w:r>
      <w:r>
        <w:rPr>
          <w:rFonts w:ascii="宋体" w:hAnsi="宋体" w:cs="MingLiU"/>
          <w:color w:val="auto"/>
          <w:szCs w:val="21"/>
        </w:rPr>
        <w:t>的，属于以他人名义</w:t>
      </w:r>
      <w:r>
        <w:rPr>
          <w:rFonts w:hint="eastAsia" w:ascii="宋体" w:hAnsi="宋体" w:cs="MingLiU"/>
          <w:color w:val="auto"/>
          <w:szCs w:val="21"/>
        </w:rPr>
        <w:t>参选</w:t>
      </w:r>
      <w:r>
        <w:rPr>
          <w:rFonts w:ascii="宋体" w:hAnsi="宋体" w:cs="MingLiU"/>
          <w:color w:val="auto"/>
          <w:szCs w:val="21"/>
        </w:rPr>
        <w:t>。</w:t>
      </w:r>
      <w:r>
        <w:rPr>
          <w:rFonts w:ascii="宋体" w:hAnsi="宋体" w:cs="MingLiU"/>
          <w:color w:val="auto"/>
          <w:szCs w:val="21"/>
        </w:rPr>
        <w:br w:type="textWrapping"/>
      </w:r>
      <w:r>
        <w:rPr>
          <w:rFonts w:ascii="宋体" w:hAnsi="宋体" w:cs="MingLiU"/>
          <w:color w:val="auto"/>
          <w:szCs w:val="21"/>
        </w:rPr>
        <w:t xml:space="preserve">    2.3.23.2.4</w:t>
      </w:r>
      <w:r>
        <w:rPr>
          <w:rFonts w:hint="eastAsia" w:ascii="宋体" w:hAnsi="宋体" w:cs="MingLiU"/>
          <w:color w:val="auto"/>
          <w:szCs w:val="21"/>
        </w:rPr>
        <w:t>参选</w:t>
      </w:r>
      <w:r>
        <w:rPr>
          <w:rFonts w:ascii="宋体" w:hAnsi="宋体" w:cs="MingLiU"/>
          <w:color w:val="auto"/>
          <w:szCs w:val="21"/>
        </w:rPr>
        <w:t>人有下列情形之一的，属于以其他方式弄虚作假的行为：</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1</w:t>
      </w:r>
      <w:r>
        <w:rPr>
          <w:rFonts w:hint="eastAsia" w:ascii="宋体" w:hAnsi="宋体" w:cs="MingLiU"/>
          <w:color w:val="auto"/>
          <w:szCs w:val="21"/>
        </w:rPr>
        <w:t>）</w:t>
      </w:r>
      <w:r>
        <w:rPr>
          <w:rFonts w:ascii="宋体" w:hAnsi="宋体" w:cs="MingLiU"/>
          <w:color w:val="auto"/>
          <w:szCs w:val="21"/>
        </w:rPr>
        <w:t>使用伪造、变造的许可证件；</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w:t>
      </w:r>
      <w:r>
        <w:rPr>
          <w:rFonts w:ascii="宋体" w:hAnsi="宋体" w:cs="MingLiU"/>
          <w:color w:val="auto"/>
          <w:szCs w:val="21"/>
        </w:rPr>
        <w:t>提供虚假的财务状况或者虚假业绩；</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w:t>
      </w:r>
      <w:r>
        <w:rPr>
          <w:rFonts w:ascii="宋体" w:hAnsi="宋体" w:cs="MingLiU"/>
          <w:color w:val="auto"/>
          <w:szCs w:val="21"/>
        </w:rPr>
        <w:t>提供虚假的项目负责人或者主要技术人员简历、劳动关系证明；</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4</w:t>
      </w:r>
      <w:r>
        <w:rPr>
          <w:rFonts w:hint="eastAsia" w:ascii="宋体" w:hAnsi="宋体" w:cs="MingLiU"/>
          <w:color w:val="auto"/>
          <w:szCs w:val="21"/>
        </w:rPr>
        <w:t>）</w:t>
      </w:r>
      <w:r>
        <w:rPr>
          <w:rFonts w:ascii="宋体" w:hAnsi="宋体" w:cs="MingLiU"/>
          <w:color w:val="auto"/>
          <w:szCs w:val="21"/>
        </w:rPr>
        <w:t>提供虚假的信用状况；</w:t>
      </w:r>
      <w:r>
        <w:rPr>
          <w:rFonts w:ascii="宋体" w:hAnsi="宋体" w:cs="MingLiU"/>
          <w:color w:val="auto"/>
          <w:szCs w:val="21"/>
        </w:rPr>
        <w:br w:type="textWrapping"/>
      </w:r>
      <w:r>
        <w:rPr>
          <w:rFonts w:ascii="宋体" w:hAnsi="宋体" w:cs="MingLiU"/>
          <w:color w:val="auto"/>
          <w:szCs w:val="21"/>
        </w:rPr>
        <w:t xml:space="preserve">   </w:t>
      </w:r>
      <w:r>
        <w:rPr>
          <w:rFonts w:hint="eastAsia" w:ascii="宋体" w:hAnsi="宋体" w:cs="MingLiU"/>
          <w:color w:val="auto"/>
          <w:szCs w:val="21"/>
        </w:rPr>
        <w:t>（</w:t>
      </w:r>
      <w:r>
        <w:rPr>
          <w:rFonts w:ascii="宋体" w:hAnsi="宋体" w:cs="MingLiU"/>
          <w:color w:val="auto"/>
          <w:szCs w:val="21"/>
        </w:rPr>
        <w:t>5</w:t>
      </w:r>
      <w:r>
        <w:rPr>
          <w:rFonts w:hint="eastAsia" w:ascii="宋体" w:hAnsi="宋体" w:cs="MingLiU"/>
          <w:color w:val="auto"/>
          <w:szCs w:val="21"/>
        </w:rPr>
        <w:t>）</w:t>
      </w:r>
      <w:r>
        <w:rPr>
          <w:rFonts w:ascii="宋体" w:hAnsi="宋体" w:cs="MingLiU"/>
          <w:color w:val="auto"/>
          <w:szCs w:val="21"/>
        </w:rPr>
        <w:t>其它弄虚作假的行为。</w:t>
      </w:r>
    </w:p>
    <w:p>
      <w:pPr>
        <w:autoSpaceDE w:val="0"/>
        <w:autoSpaceDN w:val="0"/>
        <w:snapToGrid w:val="0"/>
        <w:ind w:firstLine="420"/>
        <w:rPr>
          <w:rFonts w:ascii="宋体" w:hAnsi="宋体" w:cs="MingLiU"/>
          <w:color w:val="auto"/>
          <w:szCs w:val="21"/>
        </w:rPr>
      </w:pPr>
      <w:r>
        <w:rPr>
          <w:rFonts w:ascii="宋体" w:hAnsi="宋体" w:cs="MingLiU"/>
          <w:color w:val="auto"/>
          <w:szCs w:val="21"/>
        </w:rPr>
        <w:t>2.3.23.3对</w:t>
      </w:r>
      <w:r>
        <w:rPr>
          <w:rFonts w:hint="eastAsia" w:ascii="宋体" w:hAnsi="宋体" w:cs="MingLiU"/>
          <w:color w:val="auto"/>
          <w:szCs w:val="21"/>
        </w:rPr>
        <w:t>评审专家组</w:t>
      </w:r>
      <w:r>
        <w:rPr>
          <w:rFonts w:ascii="宋体" w:hAnsi="宋体" w:cs="MingLiU"/>
          <w:color w:val="auto"/>
          <w:szCs w:val="21"/>
        </w:rPr>
        <w:t>成员的纪律要求</w:t>
      </w:r>
    </w:p>
    <w:p>
      <w:pPr>
        <w:autoSpaceDE w:val="0"/>
        <w:autoSpaceDN w:val="0"/>
        <w:snapToGrid w:val="0"/>
        <w:ind w:firstLine="420"/>
        <w:rPr>
          <w:rFonts w:ascii="宋体" w:hAnsi="宋体" w:cs="MingLiU"/>
          <w:color w:val="auto"/>
          <w:szCs w:val="21"/>
        </w:rPr>
      </w:pPr>
      <w:r>
        <w:rPr>
          <w:rFonts w:hint="eastAsia" w:ascii="宋体" w:hAnsi="宋体" w:cs="MingLiU"/>
          <w:color w:val="auto"/>
          <w:szCs w:val="21"/>
        </w:rPr>
        <w:t>评审专家组</w:t>
      </w:r>
      <w:r>
        <w:rPr>
          <w:rFonts w:ascii="宋体" w:hAnsi="宋体" w:cs="MingLiU"/>
          <w:color w:val="auto"/>
          <w:szCs w:val="21"/>
        </w:rPr>
        <w:t>成员不得收受他人的财物或者其它好处，不得向他人透露对</w:t>
      </w:r>
      <w:r>
        <w:rPr>
          <w:rFonts w:hint="eastAsia" w:ascii="宋体" w:hAnsi="宋体" w:cs="MingLiU"/>
          <w:color w:val="auto"/>
          <w:szCs w:val="21"/>
        </w:rPr>
        <w:t>参选</w:t>
      </w:r>
      <w:r>
        <w:rPr>
          <w:rFonts w:ascii="宋体" w:hAnsi="宋体" w:cs="MingLiU"/>
          <w:color w:val="auto"/>
          <w:szCs w:val="21"/>
        </w:rPr>
        <w:t>文件的评审和比较、中</w:t>
      </w:r>
      <w:r>
        <w:rPr>
          <w:rFonts w:hint="eastAsia" w:ascii="宋体" w:hAnsi="宋体" w:cs="MingLiU"/>
          <w:color w:val="auto"/>
          <w:szCs w:val="21"/>
        </w:rPr>
        <w:t>选</w:t>
      </w:r>
      <w:r>
        <w:rPr>
          <w:rFonts w:ascii="宋体" w:hAnsi="宋体" w:cs="MingLiU"/>
          <w:color w:val="auto"/>
          <w:szCs w:val="21"/>
        </w:rPr>
        <w:t>候选人的推荐情况以及评</w:t>
      </w:r>
      <w:r>
        <w:rPr>
          <w:rFonts w:hint="eastAsia" w:ascii="宋体" w:hAnsi="宋体" w:cs="MingLiU"/>
          <w:color w:val="auto"/>
          <w:szCs w:val="21"/>
        </w:rPr>
        <w:t>审</w:t>
      </w:r>
      <w:r>
        <w:rPr>
          <w:rFonts w:ascii="宋体" w:hAnsi="宋体" w:cs="MingLiU"/>
          <w:color w:val="auto"/>
          <w:szCs w:val="21"/>
        </w:rPr>
        <w:t>有关的其他情况。在评</w:t>
      </w:r>
      <w:r>
        <w:rPr>
          <w:rFonts w:hint="eastAsia" w:ascii="宋体" w:hAnsi="宋体" w:cs="MingLiU"/>
          <w:color w:val="auto"/>
          <w:szCs w:val="21"/>
        </w:rPr>
        <w:t>审</w:t>
      </w:r>
      <w:r>
        <w:rPr>
          <w:rFonts w:ascii="宋体" w:hAnsi="宋体" w:cs="MingLiU"/>
          <w:color w:val="auto"/>
          <w:szCs w:val="21"/>
        </w:rPr>
        <w:t>活动中，</w:t>
      </w:r>
      <w:r>
        <w:rPr>
          <w:rFonts w:hint="eastAsia" w:ascii="宋体" w:hAnsi="宋体" w:cs="MingLiU"/>
          <w:color w:val="auto"/>
          <w:szCs w:val="21"/>
        </w:rPr>
        <w:t>评审专家组</w:t>
      </w:r>
      <w:r>
        <w:rPr>
          <w:rFonts w:ascii="宋体" w:hAnsi="宋体" w:cs="MingLiU"/>
          <w:color w:val="auto"/>
          <w:szCs w:val="21"/>
        </w:rPr>
        <w:t>成员不得擅离职守，影响评审程序正常进行，不得使用本</w:t>
      </w:r>
      <w:r>
        <w:rPr>
          <w:rFonts w:hint="eastAsia" w:ascii="宋体" w:hAnsi="宋体" w:cs="MingLiU"/>
          <w:color w:val="auto"/>
          <w:szCs w:val="21"/>
        </w:rPr>
        <w:t>比选</w:t>
      </w:r>
      <w:r>
        <w:rPr>
          <w:rFonts w:ascii="宋体" w:hAnsi="宋体" w:cs="MingLiU"/>
          <w:color w:val="auto"/>
          <w:szCs w:val="21"/>
        </w:rPr>
        <w:t>文件没有规定的评审因素进行评</w:t>
      </w:r>
      <w:r>
        <w:rPr>
          <w:rFonts w:hint="eastAsia" w:ascii="宋体" w:hAnsi="宋体" w:cs="MingLiU"/>
          <w:color w:val="auto"/>
          <w:szCs w:val="21"/>
        </w:rPr>
        <w:t>审</w:t>
      </w:r>
      <w:r>
        <w:rPr>
          <w:rFonts w:ascii="宋体" w:hAnsi="宋体" w:cs="MingLiU"/>
          <w:color w:val="auto"/>
          <w:szCs w:val="21"/>
        </w:rPr>
        <w:t>。</w:t>
      </w:r>
    </w:p>
    <w:p>
      <w:pPr>
        <w:autoSpaceDE w:val="0"/>
        <w:autoSpaceDN w:val="0"/>
        <w:snapToGrid w:val="0"/>
        <w:ind w:firstLine="420"/>
        <w:rPr>
          <w:rFonts w:ascii="宋体" w:hAnsi="宋体" w:cs="MingLiU"/>
          <w:color w:val="auto"/>
          <w:szCs w:val="21"/>
        </w:rPr>
      </w:pPr>
      <w:r>
        <w:rPr>
          <w:rFonts w:ascii="宋体" w:hAnsi="宋体" w:cs="MingLiU"/>
          <w:color w:val="auto"/>
          <w:szCs w:val="21"/>
        </w:rPr>
        <w:t>2.3.23.4对与评</w:t>
      </w:r>
      <w:r>
        <w:rPr>
          <w:rFonts w:hint="eastAsia" w:ascii="宋体" w:hAnsi="宋体" w:cs="MingLiU"/>
          <w:color w:val="auto"/>
          <w:szCs w:val="21"/>
        </w:rPr>
        <w:t>审</w:t>
      </w:r>
      <w:r>
        <w:rPr>
          <w:rFonts w:ascii="宋体" w:hAnsi="宋体" w:cs="MingLiU"/>
          <w:color w:val="auto"/>
          <w:szCs w:val="21"/>
        </w:rPr>
        <w:t>活动有关工作人员的纪律要求</w:t>
      </w:r>
    </w:p>
    <w:p>
      <w:pPr>
        <w:autoSpaceDE w:val="0"/>
        <w:autoSpaceDN w:val="0"/>
        <w:snapToGrid w:val="0"/>
        <w:ind w:firstLine="420"/>
        <w:rPr>
          <w:rFonts w:ascii="宋体" w:hAnsi="宋体" w:cs="MingLiU"/>
          <w:color w:val="auto"/>
          <w:szCs w:val="21"/>
        </w:rPr>
      </w:pPr>
      <w:r>
        <w:rPr>
          <w:rFonts w:ascii="宋体" w:hAnsi="宋体" w:cs="MingLiU"/>
          <w:color w:val="auto"/>
          <w:szCs w:val="21"/>
        </w:rPr>
        <w:t>与评</w:t>
      </w:r>
      <w:r>
        <w:rPr>
          <w:rFonts w:hint="eastAsia" w:ascii="宋体" w:hAnsi="宋体" w:cs="MingLiU"/>
          <w:color w:val="auto"/>
          <w:szCs w:val="21"/>
        </w:rPr>
        <w:t>审</w:t>
      </w:r>
      <w:r>
        <w:rPr>
          <w:rFonts w:ascii="宋体" w:hAnsi="宋体" w:cs="MingLiU"/>
          <w:color w:val="auto"/>
          <w:szCs w:val="21"/>
        </w:rPr>
        <w:t>活动有关的工作人员不得收受他人的财物或者其它好处，不得向他人透露对</w:t>
      </w:r>
      <w:r>
        <w:rPr>
          <w:rFonts w:hint="eastAsia" w:ascii="宋体" w:hAnsi="宋体" w:cs="MingLiU"/>
          <w:color w:val="auto"/>
          <w:szCs w:val="21"/>
        </w:rPr>
        <w:t>参选</w:t>
      </w:r>
      <w:r>
        <w:rPr>
          <w:rFonts w:ascii="宋体" w:hAnsi="宋体" w:cs="MingLiU"/>
          <w:color w:val="auto"/>
          <w:szCs w:val="21"/>
        </w:rPr>
        <w:t>文件的评审和比较、中</w:t>
      </w:r>
      <w:r>
        <w:rPr>
          <w:rFonts w:hint="eastAsia" w:ascii="宋体" w:hAnsi="宋体" w:cs="MingLiU"/>
          <w:color w:val="auto"/>
          <w:szCs w:val="21"/>
        </w:rPr>
        <w:t>选</w:t>
      </w:r>
      <w:r>
        <w:rPr>
          <w:rFonts w:ascii="宋体" w:hAnsi="宋体" w:cs="MingLiU"/>
          <w:color w:val="auto"/>
          <w:szCs w:val="21"/>
        </w:rPr>
        <w:t>候选人的推荐情况以及评</w:t>
      </w:r>
      <w:r>
        <w:rPr>
          <w:rFonts w:hint="eastAsia" w:ascii="宋体" w:hAnsi="宋体" w:cs="MingLiU"/>
          <w:color w:val="auto"/>
          <w:szCs w:val="21"/>
        </w:rPr>
        <w:t>审</w:t>
      </w:r>
      <w:r>
        <w:rPr>
          <w:rFonts w:ascii="宋体" w:hAnsi="宋体" w:cs="MingLiU"/>
          <w:color w:val="auto"/>
          <w:szCs w:val="21"/>
        </w:rPr>
        <w:t>的其他情况。在评</w:t>
      </w:r>
      <w:r>
        <w:rPr>
          <w:rFonts w:hint="eastAsia" w:ascii="宋体" w:hAnsi="宋体" w:cs="MingLiU"/>
          <w:color w:val="auto"/>
          <w:szCs w:val="21"/>
        </w:rPr>
        <w:t>审</w:t>
      </w:r>
      <w:r>
        <w:rPr>
          <w:rFonts w:ascii="宋体" w:hAnsi="宋体" w:cs="MingLiU"/>
          <w:color w:val="auto"/>
          <w:szCs w:val="21"/>
        </w:rPr>
        <w:t>活动中，与评</w:t>
      </w:r>
      <w:r>
        <w:rPr>
          <w:rFonts w:hint="eastAsia" w:ascii="宋体" w:hAnsi="宋体" w:cs="MingLiU"/>
          <w:color w:val="auto"/>
          <w:szCs w:val="21"/>
        </w:rPr>
        <w:t>审</w:t>
      </w:r>
      <w:r>
        <w:rPr>
          <w:rFonts w:ascii="宋体" w:hAnsi="宋体" w:cs="MingLiU"/>
          <w:color w:val="auto"/>
          <w:szCs w:val="21"/>
        </w:rPr>
        <w:t>活动有关的工作人员不得擅离职守，影响评</w:t>
      </w:r>
      <w:r>
        <w:rPr>
          <w:rFonts w:hint="eastAsia" w:ascii="宋体" w:hAnsi="宋体" w:cs="MingLiU"/>
          <w:color w:val="auto"/>
          <w:szCs w:val="21"/>
        </w:rPr>
        <w:t>审</w:t>
      </w:r>
      <w:r>
        <w:rPr>
          <w:rFonts w:ascii="宋体" w:hAnsi="宋体" w:cs="MingLiU"/>
          <w:color w:val="auto"/>
          <w:szCs w:val="21"/>
        </w:rPr>
        <w:t>程序正常进行。</w:t>
      </w:r>
    </w:p>
    <w:p>
      <w:pPr>
        <w:autoSpaceDE w:val="0"/>
        <w:autoSpaceDN w:val="0"/>
        <w:snapToGrid w:val="0"/>
        <w:ind w:firstLine="420"/>
        <w:rPr>
          <w:rFonts w:ascii="宋体" w:hAnsi="宋体" w:cs="MingLiU"/>
          <w:color w:val="auto"/>
          <w:szCs w:val="21"/>
        </w:rPr>
      </w:pPr>
      <w:r>
        <w:rPr>
          <w:rFonts w:ascii="宋体" w:hAnsi="宋体" w:cs="MingLiU"/>
          <w:color w:val="auto"/>
          <w:szCs w:val="21"/>
        </w:rPr>
        <w:t>2.3.24 监督</w:t>
      </w:r>
    </w:p>
    <w:p>
      <w:pPr>
        <w:autoSpaceDE w:val="0"/>
        <w:autoSpaceDN w:val="0"/>
        <w:snapToGrid w:val="0"/>
        <w:ind w:firstLine="420"/>
        <w:rPr>
          <w:rFonts w:ascii="宋体" w:hAnsi="宋体" w:cs="MingLiU"/>
          <w:color w:val="auto"/>
          <w:szCs w:val="21"/>
        </w:rPr>
      </w:pPr>
      <w:r>
        <w:rPr>
          <w:rFonts w:ascii="宋体" w:hAnsi="宋体" w:cs="MingLiU"/>
          <w:color w:val="auto"/>
          <w:szCs w:val="21"/>
        </w:rPr>
        <w:t>本次</w:t>
      </w:r>
      <w:r>
        <w:rPr>
          <w:rFonts w:hint="eastAsia" w:ascii="宋体" w:hAnsi="宋体" w:cs="MingLiU"/>
          <w:color w:val="auto"/>
          <w:szCs w:val="21"/>
        </w:rPr>
        <w:t>比选</w:t>
      </w:r>
      <w:r>
        <w:rPr>
          <w:rFonts w:ascii="宋体" w:hAnsi="宋体" w:cs="MingLiU"/>
          <w:color w:val="auto"/>
          <w:szCs w:val="21"/>
        </w:rPr>
        <w:t>活动接受有关监督部门监督。</w:t>
      </w:r>
    </w:p>
    <w:p>
      <w:pPr>
        <w:autoSpaceDE w:val="0"/>
        <w:autoSpaceDN w:val="0"/>
        <w:snapToGrid w:val="0"/>
        <w:ind w:firstLine="420"/>
        <w:rPr>
          <w:rFonts w:ascii="宋体" w:hAnsi="宋体" w:cs="MingLiU"/>
          <w:color w:val="auto"/>
          <w:szCs w:val="21"/>
        </w:rPr>
      </w:pPr>
      <w:r>
        <w:rPr>
          <w:rFonts w:ascii="宋体" w:hAnsi="宋体" w:cs="MingLiU"/>
          <w:color w:val="auto"/>
          <w:szCs w:val="21"/>
        </w:rPr>
        <w:t>2.3.25 投诉</w:t>
      </w:r>
    </w:p>
    <w:p>
      <w:pPr>
        <w:autoSpaceDE w:val="0"/>
        <w:autoSpaceDN w:val="0"/>
        <w:snapToGrid w:val="0"/>
        <w:ind w:firstLine="420"/>
        <w:rPr>
          <w:rFonts w:ascii="宋体" w:hAnsi="宋体" w:cs="MingLiU"/>
          <w:color w:val="auto"/>
          <w:szCs w:val="21"/>
        </w:rPr>
      </w:pPr>
      <w:r>
        <w:rPr>
          <w:rFonts w:ascii="宋体" w:hAnsi="宋体" w:cs="MingLiU"/>
          <w:color w:val="auto"/>
          <w:szCs w:val="21"/>
        </w:rPr>
        <w:t>2.3.25.1</w:t>
      </w:r>
      <w:r>
        <w:rPr>
          <w:rFonts w:hint="eastAsia" w:ascii="宋体" w:hAnsi="宋体" w:cs="MingLiU"/>
          <w:color w:val="auto"/>
          <w:szCs w:val="21"/>
        </w:rPr>
        <w:t>参选</w:t>
      </w:r>
      <w:r>
        <w:rPr>
          <w:rFonts w:ascii="宋体" w:hAnsi="宋体" w:cs="MingLiU"/>
          <w:color w:val="auto"/>
          <w:szCs w:val="21"/>
        </w:rPr>
        <w:t>人和其他利害关系人认为本次</w:t>
      </w:r>
      <w:r>
        <w:rPr>
          <w:rFonts w:hint="eastAsia" w:ascii="宋体" w:hAnsi="宋体" w:cs="MingLiU"/>
          <w:color w:val="auto"/>
          <w:szCs w:val="21"/>
        </w:rPr>
        <w:t>比选</w:t>
      </w:r>
      <w:r>
        <w:rPr>
          <w:rFonts w:ascii="宋体" w:hAnsi="宋体" w:cs="MingLiU"/>
          <w:color w:val="auto"/>
          <w:szCs w:val="21"/>
        </w:rPr>
        <w:t>活动违反法律、法规和规章规定的，可以自知道或者应当知道之日起10日内有权向监督部门投诉。</w:t>
      </w:r>
    </w:p>
    <w:p>
      <w:pPr>
        <w:autoSpaceDE w:val="0"/>
        <w:autoSpaceDN w:val="0"/>
        <w:snapToGrid w:val="0"/>
        <w:ind w:firstLine="420"/>
        <w:rPr>
          <w:rFonts w:ascii="宋体" w:hAnsi="宋体" w:cs="MingLiU"/>
          <w:szCs w:val="21"/>
        </w:rPr>
      </w:pPr>
      <w:r>
        <w:rPr>
          <w:rFonts w:ascii="宋体" w:hAnsi="宋体" w:cs="MingLiU"/>
          <w:color w:val="auto"/>
          <w:szCs w:val="21"/>
        </w:rPr>
        <w:t>2.3.25.2投诉人对</w:t>
      </w:r>
      <w:r>
        <w:rPr>
          <w:rFonts w:hint="eastAsia" w:ascii="宋体" w:hAnsi="宋体" w:cs="MingLiU"/>
          <w:color w:val="auto"/>
          <w:szCs w:val="21"/>
        </w:rPr>
        <w:t>比选</w:t>
      </w:r>
      <w:r>
        <w:rPr>
          <w:rFonts w:ascii="宋体" w:hAnsi="宋体" w:cs="MingLiU"/>
          <w:color w:val="auto"/>
          <w:szCs w:val="21"/>
        </w:rPr>
        <w:t>文件有异议的应在领</w:t>
      </w:r>
      <w:r>
        <w:rPr>
          <w:rFonts w:hint="eastAsia" w:ascii="宋体" w:hAnsi="宋体" w:cs="MingLiU"/>
          <w:color w:val="auto"/>
          <w:szCs w:val="21"/>
        </w:rPr>
        <w:t>取比选</w:t>
      </w:r>
      <w:r>
        <w:rPr>
          <w:rFonts w:ascii="宋体" w:hAnsi="宋体" w:cs="MingLiU"/>
          <w:color w:val="auto"/>
          <w:szCs w:val="21"/>
        </w:rPr>
        <w:t>文件后</w:t>
      </w:r>
      <w:r>
        <w:rPr>
          <w:rFonts w:hint="eastAsia" w:ascii="宋体" w:hAnsi="宋体" w:cs="MingLiU"/>
          <w:color w:val="auto"/>
          <w:szCs w:val="21"/>
        </w:rPr>
        <w:t>3</w:t>
      </w:r>
      <w:r>
        <w:rPr>
          <w:rFonts w:ascii="宋体" w:hAnsi="宋体" w:cs="MingLiU"/>
          <w:color w:val="auto"/>
          <w:szCs w:val="21"/>
        </w:rPr>
        <w:t>日内提出；对</w:t>
      </w:r>
      <w:r>
        <w:rPr>
          <w:rFonts w:hint="eastAsia" w:ascii="宋体" w:hAnsi="宋体" w:cs="MingLiU"/>
          <w:color w:val="auto"/>
          <w:szCs w:val="21"/>
        </w:rPr>
        <w:t>评选</w:t>
      </w:r>
      <w:r>
        <w:rPr>
          <w:rFonts w:ascii="宋体" w:hAnsi="宋体" w:cs="MingLiU"/>
          <w:color w:val="auto"/>
          <w:szCs w:val="21"/>
        </w:rPr>
        <w:t>程序及过程有异议的，投诉人应在</w:t>
      </w:r>
      <w:r>
        <w:rPr>
          <w:rFonts w:hint="eastAsia" w:ascii="宋体" w:hAnsi="宋体" w:cs="MingLiU"/>
          <w:color w:val="auto"/>
          <w:szCs w:val="21"/>
        </w:rPr>
        <w:t>评选</w:t>
      </w:r>
      <w:r>
        <w:rPr>
          <w:rFonts w:ascii="宋体" w:hAnsi="宋体" w:cs="MingLiU"/>
          <w:color w:val="auto"/>
          <w:szCs w:val="21"/>
        </w:rPr>
        <w:t>现场提出；对评</w:t>
      </w:r>
      <w:r>
        <w:rPr>
          <w:rFonts w:hint="eastAsia" w:ascii="宋体" w:hAnsi="宋体" w:cs="MingLiU"/>
          <w:color w:val="auto"/>
          <w:szCs w:val="21"/>
        </w:rPr>
        <w:t>审</w:t>
      </w:r>
      <w:r>
        <w:rPr>
          <w:rFonts w:ascii="宋体" w:hAnsi="宋体" w:cs="MingLiU"/>
          <w:color w:val="auto"/>
          <w:szCs w:val="21"/>
        </w:rPr>
        <w:t>结果有异议的，投诉人应在评</w:t>
      </w:r>
      <w:r>
        <w:rPr>
          <w:rFonts w:hint="eastAsia" w:ascii="宋体" w:hAnsi="宋体" w:cs="MingLiU"/>
          <w:color w:val="auto"/>
          <w:szCs w:val="21"/>
        </w:rPr>
        <w:t>审</w:t>
      </w:r>
      <w:r>
        <w:rPr>
          <w:rFonts w:ascii="宋体" w:hAnsi="宋体" w:cs="MingLiU"/>
          <w:szCs w:val="21"/>
        </w:rPr>
        <w:t>结果后10日内</w:t>
      </w:r>
      <w:r>
        <w:rPr>
          <w:rFonts w:hint="eastAsia" w:ascii="宋体" w:hAnsi="宋体" w:cs="MingLiU"/>
          <w:szCs w:val="21"/>
        </w:rPr>
        <w:t>向</w:t>
      </w:r>
      <w:r>
        <w:rPr>
          <w:rFonts w:ascii="宋体" w:hAnsi="宋体" w:cs="MingLiU"/>
          <w:szCs w:val="21"/>
        </w:rPr>
        <w:t>监督部门提出。</w:t>
      </w:r>
    </w:p>
    <w:p>
      <w:pPr>
        <w:autoSpaceDE w:val="0"/>
        <w:autoSpaceDN w:val="0"/>
        <w:snapToGrid w:val="0"/>
        <w:ind w:firstLine="420"/>
        <w:rPr>
          <w:rFonts w:ascii="宋体" w:hAnsi="宋体" w:cs="MingLiU"/>
          <w:szCs w:val="21"/>
        </w:rPr>
      </w:pPr>
      <w:r>
        <w:rPr>
          <w:rFonts w:ascii="宋体" w:hAnsi="宋体" w:cs="MingLiU"/>
          <w:szCs w:val="21"/>
        </w:rPr>
        <w:t>投诉应当有明确的请求和必要的证明材料，并提交经投诉单位法人或授权代表签字、加盖公章的《投诉书》。</w:t>
      </w:r>
    </w:p>
    <w:p>
      <w:pPr>
        <w:autoSpaceDE w:val="0"/>
        <w:autoSpaceDN w:val="0"/>
        <w:snapToGrid w:val="0"/>
        <w:ind w:firstLine="420"/>
        <w:rPr>
          <w:rFonts w:ascii="宋体" w:hAnsi="宋体" w:cs="MingLiU"/>
          <w:szCs w:val="21"/>
        </w:rPr>
      </w:pPr>
      <w:r>
        <w:rPr>
          <w:rFonts w:ascii="宋体" w:hAnsi="宋体" w:cs="MingLiU"/>
          <w:szCs w:val="21"/>
        </w:rPr>
        <w:t>2.3.25.3投诉人应保证其提出投诉内容及相应证明材料的真实性及来源的合法性，并依法承担相应的法律责任或赔偿责任。</w:t>
      </w:r>
    </w:p>
    <w:p>
      <w:pPr>
        <w:autoSpaceDE w:val="0"/>
        <w:autoSpaceDN w:val="0"/>
        <w:snapToGrid w:val="0"/>
        <w:ind w:firstLine="420"/>
        <w:rPr>
          <w:rFonts w:ascii="宋体" w:hAnsi="宋体" w:cs="MingLiU"/>
          <w:szCs w:val="21"/>
        </w:rPr>
      </w:pPr>
      <w:r>
        <w:rPr>
          <w:rFonts w:ascii="宋体" w:hAnsi="宋体" w:cs="MingLiU"/>
          <w:szCs w:val="21"/>
        </w:rPr>
        <w:t>2.3.25.4监督部门自收到投诉后，按照关于投诉处理办法的相关规定及程序进行处理。</w:t>
      </w:r>
    </w:p>
    <w:p>
      <w:pPr>
        <w:pStyle w:val="6"/>
        <w:numPr>
          <w:ilvl w:val="1"/>
          <w:numId w:val="0"/>
        </w:numPr>
        <w:tabs>
          <w:tab w:val="left" w:pos="708"/>
          <w:tab w:val="clear" w:pos="6600"/>
        </w:tabs>
        <w:snapToGrid w:val="0"/>
        <w:spacing w:before="156" w:after="156" w:line="400" w:lineRule="atLeast"/>
        <w:rPr>
          <w:rFonts w:cs="Arial"/>
          <w:sz w:val="30"/>
        </w:rPr>
        <w:sectPr>
          <w:pgSz w:w="11906" w:h="16838"/>
          <w:pgMar w:top="1402" w:right="1616" w:bottom="1134" w:left="1365" w:header="851" w:footer="992" w:gutter="0"/>
          <w:cols w:space="720" w:num="1"/>
          <w:docGrid w:type="linesAndChars" w:linePitch="312" w:charSpace="0"/>
        </w:sectPr>
      </w:pPr>
      <w:r>
        <w:rPr>
          <w:rFonts w:hint="eastAsia" w:cs="Arial"/>
          <w:sz w:val="30"/>
        </w:rPr>
        <w:t xml:space="preserve"> </w:t>
      </w:r>
    </w:p>
    <w:p>
      <w:pPr>
        <w:pStyle w:val="5"/>
        <w:numPr>
          <w:ilvl w:val="0"/>
          <w:numId w:val="1"/>
        </w:numPr>
      </w:pPr>
      <w:r>
        <w:t xml:space="preserve">   </w:t>
      </w:r>
      <w:bookmarkStart w:id="38" w:name="_Toc26063"/>
      <w:r>
        <w:rPr>
          <w:rFonts w:hint="eastAsia"/>
          <w:lang w:eastAsia="zh-CN"/>
        </w:rPr>
        <w:t>技术要求及</w:t>
      </w:r>
      <w:r>
        <w:t>货物需求</w:t>
      </w:r>
      <w:r>
        <w:rPr>
          <w:rFonts w:hint="eastAsia"/>
        </w:rPr>
        <w:t>一览表</w:t>
      </w:r>
      <w:bookmarkEnd w:id="38"/>
    </w:p>
    <w:p>
      <w:pPr>
        <w:pStyle w:val="6"/>
        <w:rPr>
          <w:rFonts w:hint="eastAsia"/>
          <w:sz w:val="24"/>
          <w:szCs w:val="24"/>
        </w:rPr>
      </w:pPr>
      <w:bookmarkStart w:id="39" w:name="_Toc27786"/>
      <w:r>
        <w:rPr>
          <w:rFonts w:hint="eastAsia"/>
          <w:sz w:val="24"/>
          <w:szCs w:val="24"/>
          <w:lang w:val="en-US" w:eastAsia="zh-CN"/>
        </w:rPr>
        <w:t>3.1</w:t>
      </w:r>
      <w:r>
        <w:rPr>
          <w:rFonts w:hint="eastAsia"/>
          <w:sz w:val="24"/>
          <w:szCs w:val="24"/>
        </w:rPr>
        <w:t>项目概述：</w:t>
      </w:r>
      <w:bookmarkEnd w:id="39"/>
    </w:p>
    <w:p>
      <w:pPr>
        <w:numPr>
          <w:ilvl w:val="0"/>
          <w:numId w:val="0"/>
        </w:numPr>
        <w:adjustRightInd w:val="0"/>
        <w:snapToGrid w:val="0"/>
        <w:spacing w:line="360" w:lineRule="auto"/>
        <w:ind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概述</w:t>
      </w:r>
    </w:p>
    <w:p>
      <w:pPr>
        <w:autoSpaceDE w:val="0"/>
        <w:autoSpaceDN w:val="0"/>
        <w:adjustRightInd w:val="0"/>
        <w:snapToGrid w:val="0"/>
        <w:spacing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重庆南桐矿业有限责任公司下属子公司重庆市南桐特种水泥有限责任公司位于万盛经开区南桐镇，现有一条4500 t/d熟料水泥生产线，年产水泥220万t。重庆南桐矿业有限责任公司根据自身发展规划及其所具备的优势，结合《重庆市危险废物集中处置设施建设布局规划（2018-2022年）》中水泥窑协同处置项目布点情况，拟进一步优化结构和产业链延伸，依托子公司重庆市南桐特种水泥有限责任公司现有的4500 t/d熟料水泥生产线建设水泥窑协同处置100000t/a固废项目</w:t>
      </w:r>
      <w:r>
        <w:rPr>
          <w:rFonts w:hint="eastAsia" w:asciiTheme="minorEastAsia" w:hAnsiTheme="minorEastAsia" w:eastAsiaTheme="minorEastAsia" w:cstheme="minorEastAsia"/>
          <w:kern w:val="0"/>
          <w:sz w:val="24"/>
          <w:szCs w:val="24"/>
        </w:rPr>
        <w:t>。</w:t>
      </w:r>
    </w:p>
    <w:p>
      <w:pPr>
        <w:autoSpaceDE w:val="0"/>
        <w:autoSpaceDN w:val="0"/>
        <w:adjustRightInd w:val="0"/>
        <w:snapToGrid w:val="0"/>
        <w:spacing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建设内容包括对熟料水泥生产线进行改造，新建预处理中心、固废暂存库、无机固废车间、废液车间以及废物投加系统、废气处理系统等设施。</w:t>
      </w:r>
    </w:p>
    <w:p>
      <w:pPr>
        <w:autoSpaceDE w:val="0"/>
        <w:autoSpaceDN w:val="0"/>
        <w:adjustRightInd w:val="0"/>
        <w:snapToGrid w:val="0"/>
        <w:spacing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本次</w:t>
      </w:r>
      <w:r>
        <w:rPr>
          <w:rFonts w:hint="eastAsia" w:asciiTheme="minorEastAsia" w:hAnsiTheme="minorEastAsia" w:eastAsiaTheme="minorEastAsia" w:cstheme="minorEastAsia"/>
          <w:kern w:val="0"/>
          <w:sz w:val="24"/>
          <w:szCs w:val="24"/>
          <w:lang w:eastAsia="zh-CN"/>
        </w:rPr>
        <w:t>比选</w:t>
      </w:r>
      <w:r>
        <w:rPr>
          <w:rFonts w:hint="eastAsia" w:asciiTheme="minorEastAsia" w:hAnsiTheme="minorEastAsia" w:eastAsiaTheme="minorEastAsia" w:cstheme="minorEastAsia"/>
          <w:kern w:val="0"/>
          <w:sz w:val="24"/>
          <w:szCs w:val="24"/>
        </w:rPr>
        <w:t>100000t/a水泥窑协同处置固废项目——</w:t>
      </w:r>
      <w:r>
        <w:rPr>
          <w:rFonts w:hint="eastAsia" w:asciiTheme="minorEastAsia" w:hAnsiTheme="minorEastAsia" w:eastAsiaTheme="minorEastAsia" w:cstheme="minorEastAsia"/>
          <w:kern w:val="0"/>
          <w:sz w:val="24"/>
          <w:szCs w:val="24"/>
          <w:lang w:val="en-US" w:eastAsia="zh-CN"/>
        </w:rPr>
        <w:t>除臭系统</w:t>
      </w:r>
      <w:r>
        <w:rPr>
          <w:rFonts w:hint="eastAsia" w:asciiTheme="minorEastAsia" w:hAnsiTheme="minorEastAsia" w:eastAsiaTheme="minorEastAsia" w:cstheme="minorEastAsia"/>
          <w:kern w:val="0"/>
          <w:sz w:val="24"/>
          <w:szCs w:val="24"/>
        </w:rPr>
        <w:t>设备一套。</w:t>
      </w:r>
    </w:p>
    <w:p>
      <w:pPr>
        <w:numPr>
          <w:ilvl w:val="0"/>
          <w:numId w:val="0"/>
        </w:numPr>
        <w:adjustRightInd w:val="0"/>
        <w:snapToGrid w:val="0"/>
        <w:spacing w:line="360" w:lineRule="auto"/>
        <w:ind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项目名称及建设地点：</w:t>
      </w:r>
    </w:p>
    <w:p>
      <w:pPr>
        <w:adjustRightInd w:val="0"/>
        <w:snapToGrid w:val="0"/>
        <w:spacing w:line="360" w:lineRule="auto"/>
        <w:ind w:firstLine="49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kern w:val="0"/>
          <w:sz w:val="24"/>
          <w:szCs w:val="24"/>
        </w:rPr>
        <w:t>100000t/a水泥窑协同处置固废项目——</w:t>
      </w:r>
      <w:r>
        <w:rPr>
          <w:rFonts w:hint="eastAsia" w:asciiTheme="minorEastAsia" w:hAnsiTheme="minorEastAsia" w:eastAsiaTheme="minorEastAsia" w:cstheme="minorEastAsia"/>
          <w:kern w:val="0"/>
          <w:sz w:val="24"/>
          <w:szCs w:val="24"/>
          <w:lang w:val="en-US" w:eastAsia="zh-CN"/>
        </w:rPr>
        <w:t>除臭系统设备</w:t>
      </w:r>
    </w:p>
    <w:p>
      <w:pPr>
        <w:adjustRightInd w:val="0"/>
        <w:snapToGrid w:val="0"/>
        <w:spacing w:line="360" w:lineRule="auto"/>
        <w:ind w:firstLine="49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建设地点：重庆市万盛区新工村668号（重庆市南桐特种水泥有限责任公司厂内）</w:t>
      </w:r>
    </w:p>
    <w:p>
      <w:pPr>
        <w:numPr>
          <w:ilvl w:val="0"/>
          <w:numId w:val="0"/>
        </w:numPr>
        <w:adjustRightInd w:val="0"/>
        <w:snapToGrid w:val="0"/>
        <w:spacing w:line="360" w:lineRule="auto"/>
        <w:ind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自然条件</w:t>
      </w:r>
    </w:p>
    <w:p>
      <w:pPr>
        <w:numPr>
          <w:ilvl w:val="0"/>
          <w:numId w:val="3"/>
        </w:numPr>
        <w:spacing w:line="360" w:lineRule="auto"/>
        <w:ind w:left="8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年平均气压：999hpa</w:t>
      </w:r>
      <w:r>
        <w:rPr>
          <w:rFonts w:hint="eastAsia" w:asciiTheme="minorEastAsia" w:hAnsiTheme="minorEastAsia" w:eastAsiaTheme="minorEastAsia" w:cstheme="minorEastAsia"/>
          <w:sz w:val="24"/>
          <w:szCs w:val="24"/>
          <w:lang w:eastAsia="zh-CN"/>
        </w:rPr>
        <w:t>；</w:t>
      </w:r>
    </w:p>
    <w:p>
      <w:pPr>
        <w:numPr>
          <w:ilvl w:val="0"/>
          <w:numId w:val="3"/>
        </w:numPr>
        <w:spacing w:line="360" w:lineRule="auto"/>
        <w:ind w:left="8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气温：夏季25~45℃，冬季-5~25℃；</w:t>
      </w:r>
    </w:p>
    <w:p>
      <w:pPr>
        <w:numPr>
          <w:ilvl w:val="0"/>
          <w:numId w:val="3"/>
        </w:numPr>
        <w:spacing w:line="360" w:lineRule="auto"/>
        <w:ind w:left="8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湿度：50~90%；</w:t>
      </w:r>
    </w:p>
    <w:p>
      <w:pPr>
        <w:numPr>
          <w:ilvl w:val="0"/>
          <w:numId w:val="3"/>
        </w:numPr>
        <w:spacing w:line="360" w:lineRule="auto"/>
        <w:ind w:left="8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设备安装地点：室内。</w:t>
      </w:r>
    </w:p>
    <w:p>
      <w:pPr>
        <w:adjustRightInd w:val="0"/>
        <w:snapToGrid w:val="0"/>
        <w:ind w:left="0" w:leftChars="0" w:firstLine="0" w:firstLineChars="0"/>
        <w:textAlignment w:val="baseline"/>
        <w:rPr>
          <w:rFonts w:hint="eastAsia"/>
          <w:lang w:val="en-US" w:eastAsia="zh-CN"/>
        </w:rPr>
      </w:pPr>
      <w:r>
        <w:rPr>
          <w:rFonts w:hint="eastAsia"/>
          <w:lang w:val="en-US" w:eastAsia="zh-CN"/>
        </w:rPr>
        <w:t>4.总工期：合同总工期180日历天；合同签订后30日历天内货到现场，安装期为60日历天，调试期为30日历天，试运行时间为60日历天，具体的供货时间以比选人通知时间为准。</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5.除臭系统简介</w:t>
      </w:r>
    </w:p>
    <w:p>
      <w:pPr>
        <w:adjustRightInd w:val="0"/>
        <w:snapToGrid w:val="0"/>
        <w:ind w:firstLine="420"/>
        <w:textAlignment w:val="baseline"/>
        <w:rPr>
          <w:rFonts w:hint="eastAsia" w:asciiTheme="minorEastAsia" w:hAnsiTheme="minorEastAsia" w:eastAsiaTheme="minorEastAsia"/>
          <w:szCs w:val="21"/>
        </w:rPr>
      </w:pPr>
      <w:r>
        <w:rPr>
          <w:rFonts w:hint="eastAsia"/>
          <w:lang w:val="en-US" w:eastAsia="zh-CN"/>
        </w:rPr>
        <w:t>本除臭系统在水泥生产线</w:t>
      </w:r>
      <w:r>
        <w:rPr>
          <w:rFonts w:hint="eastAsia"/>
        </w:rPr>
        <w:t>正常情况下，</w:t>
      </w:r>
      <w:r>
        <w:rPr>
          <w:rFonts w:hint="eastAsia"/>
          <w:lang w:val="en-US" w:eastAsia="zh-CN"/>
        </w:rPr>
        <w:t>将工业废物/大修渣预处理车间、危废暂存库、废液车间、无机固废车间的废气</w:t>
      </w:r>
      <w:r>
        <w:rPr>
          <w:rFonts w:hint="eastAsia"/>
        </w:rPr>
        <w:t>经负压收集后送水泥窑高温区焚烧处置</w:t>
      </w:r>
      <w:r>
        <w:rPr>
          <w:rFonts w:hint="eastAsia"/>
          <w:lang w:eastAsia="zh-CN"/>
        </w:rPr>
        <w:t>；</w:t>
      </w:r>
      <w:r>
        <w:rPr>
          <w:rFonts w:hint="eastAsia"/>
        </w:rPr>
        <w:t>在水泥窑停窑检修等情况下，</w:t>
      </w:r>
      <w:r>
        <w:rPr>
          <w:rFonts w:hint="eastAsia"/>
          <w:lang w:val="en-US" w:eastAsia="zh-CN"/>
        </w:rPr>
        <w:t>将工业废物/大修渣预处理车间、危废暂存库、废液车间的</w:t>
      </w:r>
      <w:r>
        <w:rPr>
          <w:rFonts w:hint="eastAsia"/>
        </w:rPr>
        <w:t>废气经收集后进入活性炭吸附装置，经活性炭吸附装置净化后通过15 m高排气筒排放</w:t>
      </w:r>
      <w:r>
        <w:rPr>
          <w:rFonts w:hint="eastAsia" w:asciiTheme="minorEastAsia" w:hAnsiTheme="minorEastAsia" w:eastAsiaTheme="minorEastAsia"/>
          <w:szCs w:val="21"/>
        </w:rPr>
        <w:t>，确保</w:t>
      </w:r>
      <w:r>
        <w:rPr>
          <w:rFonts w:hint="eastAsia" w:asciiTheme="minorEastAsia" w:hAnsiTheme="minorEastAsia" w:eastAsiaTheme="minorEastAsia"/>
          <w:szCs w:val="21"/>
          <w:lang w:val="en-US" w:eastAsia="zh-CN"/>
        </w:rPr>
        <w:t>项目</w:t>
      </w:r>
      <w:r>
        <w:rPr>
          <w:rFonts w:hint="eastAsia" w:asciiTheme="minorEastAsia" w:hAnsiTheme="minorEastAsia" w:eastAsiaTheme="minorEastAsia"/>
          <w:szCs w:val="21"/>
        </w:rPr>
        <w:t>整体除臭效果，</w:t>
      </w:r>
      <w:r>
        <w:rPr>
          <w:rFonts w:hint="eastAsia" w:asciiTheme="minorEastAsia" w:hAnsiTheme="minorEastAsia" w:eastAsiaTheme="minorEastAsia"/>
          <w:szCs w:val="21"/>
          <w:lang w:val="en-US" w:eastAsia="zh-CN"/>
        </w:rPr>
        <w:t>达标排放</w:t>
      </w:r>
      <w:r>
        <w:rPr>
          <w:rFonts w:hint="eastAsia" w:asciiTheme="minorEastAsia" w:hAnsiTheme="minorEastAsia" w:eastAsiaTheme="minorEastAsia"/>
          <w:szCs w:val="21"/>
          <w:lang w:eastAsia="zh-CN"/>
        </w:rPr>
        <w:t>。</w:t>
      </w:r>
    </w:p>
    <w:p>
      <w:pPr>
        <w:numPr>
          <w:ilvl w:val="0"/>
          <w:numId w:val="0"/>
        </w:numPr>
        <w:adjustRightInd w:val="0"/>
        <w:snapToGrid w:val="0"/>
        <w:spacing w:line="360" w:lineRule="auto"/>
        <w:ind w:leftChars="0"/>
        <w:jc w:val="left"/>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val="en-US" w:eastAsia="zh-CN"/>
        </w:rPr>
        <w:t>6.</w:t>
      </w:r>
      <w:r>
        <w:rPr>
          <w:rFonts w:hint="eastAsia" w:asciiTheme="minorEastAsia" w:hAnsiTheme="minorEastAsia" w:eastAsiaTheme="minorEastAsia" w:cstheme="minorEastAsia"/>
          <w:b/>
          <w:bCs w:val="0"/>
          <w:sz w:val="24"/>
          <w:szCs w:val="24"/>
        </w:rPr>
        <w:t>项目</w:t>
      </w:r>
      <w:r>
        <w:rPr>
          <w:rFonts w:hint="eastAsia" w:asciiTheme="minorEastAsia" w:hAnsiTheme="minorEastAsia" w:eastAsiaTheme="minorEastAsia" w:cstheme="minorEastAsia"/>
          <w:b/>
          <w:bCs w:val="0"/>
          <w:sz w:val="24"/>
          <w:szCs w:val="24"/>
          <w:lang w:eastAsia="zh-CN"/>
        </w:rPr>
        <w:t>比选</w:t>
      </w:r>
      <w:r>
        <w:rPr>
          <w:rFonts w:hint="eastAsia" w:asciiTheme="minorEastAsia" w:hAnsiTheme="minorEastAsia" w:eastAsiaTheme="minorEastAsia" w:cstheme="minorEastAsia"/>
          <w:b/>
          <w:bCs w:val="0"/>
          <w:sz w:val="24"/>
          <w:szCs w:val="24"/>
        </w:rPr>
        <w:t>范围</w:t>
      </w:r>
    </w:p>
    <w:p>
      <w:pPr>
        <w:autoSpaceDE w:val="0"/>
        <w:autoSpaceDN w:val="0"/>
        <w:snapToGrid w:val="0"/>
        <w:ind w:firstLine="420"/>
        <w:rPr>
          <w:rFonts w:hint="eastAsia"/>
          <w:lang w:val="en-US" w:eastAsia="zh-CN"/>
        </w:rPr>
      </w:pPr>
      <w:r>
        <w:rPr>
          <w:rFonts w:hint="eastAsia" w:asciiTheme="minorEastAsia" w:hAnsiTheme="minorEastAsia" w:eastAsiaTheme="minorEastAsia" w:cstheme="minorEastAsia"/>
          <w:sz w:val="24"/>
          <w:szCs w:val="24"/>
          <w:lang w:val="en-US" w:eastAsia="zh-CN"/>
        </w:rPr>
        <w:t>1）．参选人承包范围：100000t/a水泥窑协同处置固废项目—</w:t>
      </w:r>
      <w:r>
        <w:rPr>
          <w:rFonts w:hint="eastAsia"/>
          <w:lang w:val="en-US" w:eastAsia="zh-CN"/>
        </w:rPr>
        <w:t>—除臭系统</w:t>
      </w:r>
      <w:r>
        <w:rPr>
          <w:rFonts w:hint="eastAsia"/>
        </w:rPr>
        <w:t>设备一套</w:t>
      </w:r>
      <w:r>
        <w:rPr>
          <w:rFonts w:hint="eastAsia"/>
          <w:lang w:eastAsia="zh-CN"/>
        </w:rPr>
        <w:t>，</w:t>
      </w:r>
      <w:r>
        <w:rPr>
          <w:rFonts w:hint="eastAsia"/>
          <w:lang w:val="en-US" w:eastAsia="zh-CN"/>
        </w:rPr>
        <w:t>包括设备供货（部分甲供，甲供材范围详见第三章</w:t>
      </w:r>
      <w:r>
        <w:rPr>
          <w:rFonts w:hint="eastAsia"/>
        </w:rPr>
        <w:t>“货物需求一览表”</w:t>
      </w:r>
      <w:r>
        <w:rPr>
          <w:rFonts w:hint="eastAsia"/>
          <w:lang w:val="en-US" w:eastAsia="zh-CN"/>
        </w:rPr>
        <w:t>）、运输、安装、调试、试生产、技术指导及培训等。甲供材以外的所有主机设备、辅机设备、辅材等由参选人负责，包含但不限：活性炭吸附装置、排放烟囱、负压离心风机、电控柜及PLC控制系统、控制柜至设备间的电缆、电动机构、安装辅材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9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2）.所有保证本系统正常投产所需的工作，包括发包人要求优化、变更、增加的工作量。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9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3）．根据需要若发包人要求承包人承担合同以外的工作，承包人在其能力范围内不得拒绝，但承包人应按正常计价原则为合同以外的工作获得报酬。</w:t>
      </w:r>
    </w:p>
    <w:p>
      <w:pPr>
        <w:ind w:firstLine="420"/>
      </w:pPr>
      <w:r>
        <w:rPr>
          <w:rFonts w:hint="eastAsia" w:asciiTheme="minorEastAsia" w:hAnsiTheme="minorEastAsia" w:eastAsiaTheme="minorEastAsia" w:cstheme="minorEastAsia"/>
          <w:sz w:val="24"/>
          <w:szCs w:val="24"/>
          <w:lang w:val="en-US" w:eastAsia="zh-CN"/>
        </w:rPr>
        <w:t>4）．本项目</w:t>
      </w:r>
      <w:r>
        <w:rPr>
          <w:rFonts w:hint="eastAsia"/>
        </w:rPr>
        <w:t>为交钥匙承包项目，</w:t>
      </w:r>
      <w:r>
        <w:rPr>
          <w:rFonts w:hint="eastAsia"/>
          <w:lang w:val="en-US" w:eastAsia="zh-CN"/>
        </w:rPr>
        <w:t>参选</w:t>
      </w:r>
      <w:r>
        <w:rPr>
          <w:rFonts w:hint="eastAsia"/>
        </w:rPr>
        <w:t>人承包及负责</w:t>
      </w:r>
      <w:r>
        <w:rPr>
          <w:rFonts w:hint="eastAsia"/>
          <w:lang w:val="en-US" w:eastAsia="zh-CN"/>
        </w:rPr>
        <w:t>比选</w:t>
      </w:r>
      <w:r>
        <w:rPr>
          <w:rFonts w:hint="eastAsia"/>
        </w:rPr>
        <w:t>文件对</w:t>
      </w:r>
      <w:r>
        <w:rPr>
          <w:rFonts w:hint="eastAsia"/>
          <w:lang w:val="en-US" w:eastAsia="zh-CN"/>
        </w:rPr>
        <w:t>参选</w:t>
      </w:r>
      <w:r>
        <w:rPr>
          <w:rFonts w:hint="eastAsia"/>
        </w:rPr>
        <w:t>人要求的一切事宜及责任，承包方式采用包工、包料</w:t>
      </w:r>
      <w:r>
        <w:rPr>
          <w:rFonts w:hint="eastAsia"/>
          <w:lang w:eastAsia="zh-CN"/>
        </w:rPr>
        <w:t>（</w:t>
      </w:r>
      <w:r>
        <w:rPr>
          <w:rFonts w:hint="eastAsia"/>
          <w:lang w:val="en-US" w:eastAsia="zh-CN"/>
        </w:rPr>
        <w:t>甲供材除外</w:t>
      </w:r>
      <w:r>
        <w:rPr>
          <w:rFonts w:hint="eastAsia"/>
          <w:lang w:eastAsia="zh-CN"/>
        </w:rPr>
        <w:t>）</w:t>
      </w:r>
      <w:r>
        <w:rPr>
          <w:rFonts w:hint="eastAsia"/>
        </w:rPr>
        <w:t>，总价包干的承包方式。</w:t>
      </w:r>
      <w:r>
        <w:rPr>
          <w:rFonts w:hint="eastAsia"/>
          <w:lang w:val="en-US" w:eastAsia="zh-CN"/>
        </w:rPr>
        <w:t>比选</w:t>
      </w:r>
      <w:r>
        <w:rPr>
          <w:rFonts w:hint="eastAsia"/>
        </w:rPr>
        <w:t>人有权在签订合同时对项目方案作适当修改调整。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9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5）.货物需求一览表（附表2）</w:t>
      </w:r>
    </w:p>
    <w:tbl>
      <w:tblPr>
        <w:tblStyle w:val="23"/>
        <w:tblW w:w="97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5"/>
        <w:gridCol w:w="626"/>
        <w:gridCol w:w="1061"/>
        <w:gridCol w:w="2940"/>
        <w:gridCol w:w="925"/>
        <w:gridCol w:w="2496"/>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2222"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设备编号</w:t>
            </w:r>
          </w:p>
        </w:tc>
        <w:tc>
          <w:tcPr>
            <w:tcW w:w="294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技  术  参  数</w:t>
            </w:r>
          </w:p>
        </w:tc>
        <w:tc>
          <w:tcPr>
            <w:tcW w:w="92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3615"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83"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一、21D/22D-工业废物/大修渣预处理除臭系统</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b/>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21D</w:t>
            </w: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CF01</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除臭系统活性炭吸附装置</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碳钢</w:t>
            </w:r>
            <w:r>
              <w:rPr>
                <w:rFonts w:hint="eastAsia" w:ascii="宋体" w:hAnsi="宋体" w:eastAsia="宋体" w:cs="宋体"/>
                <w:i w:val="0"/>
                <w:color w:val="000000"/>
                <w:kern w:val="0"/>
                <w:sz w:val="20"/>
                <w:szCs w:val="20"/>
                <w:u w:val="none"/>
                <w:lang w:val="en-US" w:eastAsia="zh-CN" w:bidi="ar"/>
              </w:rPr>
              <w:t xml:space="preserve">防腐 </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过滤风量：</w:t>
            </w:r>
            <w:r>
              <w:rPr>
                <w:rFonts w:hint="default" w:ascii="Times New Roman" w:hAnsi="Times New Roman" w:eastAsia="宋体" w:cs="Times New Roman"/>
                <w:i w:val="0"/>
                <w:color w:val="000000"/>
                <w:kern w:val="0"/>
                <w:sz w:val="20"/>
                <w:szCs w:val="20"/>
                <w:u w:val="none"/>
                <w:lang w:val="en-US" w:eastAsia="zh-CN" w:bidi="ar"/>
              </w:rPr>
              <w:t>95000 m</w:t>
            </w:r>
            <w:r>
              <w:rPr>
                <w:rFonts w:hint="default" w:ascii="Times New Roman" w:hAnsi="Times New Roman" w:eastAsia="宋体" w:cs="Times New Roman"/>
                <w:i w:val="0"/>
                <w:color w:val="000000"/>
                <w:kern w:val="0"/>
                <w:sz w:val="20"/>
                <w:szCs w:val="20"/>
                <w:u w:val="none"/>
                <w:vertAlign w:val="superscript"/>
                <w:lang w:val="en-US" w:eastAsia="zh-CN" w:bidi="ar"/>
              </w:rPr>
              <w:t>3</w:t>
            </w:r>
            <w:r>
              <w:rPr>
                <w:rFonts w:hint="default" w:ascii="Times New Roman" w:hAnsi="Times New Roman" w:eastAsia="宋体" w:cs="Times New Roman"/>
                <w:i w:val="0"/>
                <w:color w:val="000000"/>
                <w:kern w:val="0"/>
                <w:sz w:val="20"/>
                <w:szCs w:val="20"/>
                <w:u w:val="none"/>
                <w:lang w:val="en-US" w:eastAsia="zh-CN" w:bidi="ar"/>
              </w:rPr>
              <w:t>/h</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过滤风速：</w:t>
            </w:r>
            <w:r>
              <w:rPr>
                <w:rFonts w:hint="default" w:ascii="Times New Roman" w:hAnsi="Times New Roman" w:eastAsia="宋体" w:cs="Times New Roman"/>
                <w:i w:val="0"/>
                <w:color w:val="000000"/>
                <w:kern w:val="0"/>
                <w:sz w:val="20"/>
                <w:szCs w:val="20"/>
                <w:u w:val="none"/>
                <w:lang w:val="en-US" w:eastAsia="zh-CN" w:bidi="ar"/>
              </w:rPr>
              <w:t>0.5m/s</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活性炭过滤层：</w:t>
            </w:r>
            <w:r>
              <w:rPr>
                <w:rFonts w:hint="default" w:ascii="Times New Roman" w:hAnsi="Times New Roman" w:eastAsia="宋体" w:cs="Times New Roman"/>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层卸料式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设备阻力：</w:t>
            </w:r>
            <w:r>
              <w:rPr>
                <w:rFonts w:hint="default" w:ascii="Times New Roman" w:hAnsi="Times New Roman" w:eastAsia="宋体" w:cs="Times New Roman"/>
                <w:i w:val="0"/>
                <w:color w:val="000000"/>
                <w:kern w:val="0"/>
                <w:sz w:val="20"/>
                <w:szCs w:val="20"/>
                <w:u w:val="none"/>
                <w:lang w:val="en-US" w:eastAsia="zh-CN" w:bidi="ar"/>
              </w:rPr>
              <w:t>800~1000Pa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活性炭：颗粒柱状碳</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DT01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附带</w:t>
            </w:r>
            <w:r>
              <w:rPr>
                <w:rFonts w:hint="default" w:ascii="Times New Roman" w:hAnsi="Times New Roman" w:eastAsia="宋体" w:cs="Times New Roman"/>
                <w:i w:val="0"/>
                <w:color w:val="000000"/>
                <w:kern w:val="0"/>
                <w:sz w:val="20"/>
                <w:szCs w:val="20"/>
                <w:u w:val="none"/>
                <w:lang w:val="en-US" w:eastAsia="zh-CN" w:bidi="ar"/>
              </w:rPr>
              <w:t>Φ1400mm</w:t>
            </w:r>
            <w:r>
              <w:rPr>
                <w:rFonts w:hint="eastAsia" w:ascii="宋体" w:hAnsi="宋体" w:eastAsia="宋体" w:cs="宋体"/>
                <w:i w:val="0"/>
                <w:color w:val="000000"/>
                <w:kern w:val="0"/>
                <w:sz w:val="20"/>
                <w:szCs w:val="20"/>
                <w:u w:val="none"/>
                <w:lang w:val="en-US" w:eastAsia="zh-CN" w:bidi="ar"/>
              </w:rPr>
              <w:t>烟囱一根</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壁厚12mm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约</w:t>
            </w:r>
            <w:r>
              <w:rPr>
                <w:rFonts w:hint="default" w:ascii="Arial" w:hAnsi="Arial" w:eastAsia="宋体" w:cs="Arial"/>
                <w:i w:val="0"/>
                <w:color w:val="000000"/>
                <w:kern w:val="0"/>
                <w:sz w:val="20"/>
                <w:szCs w:val="20"/>
                <w:u w:val="none"/>
                <w:lang w:val="en-US" w:eastAsia="zh-CN" w:bidi="ar"/>
              </w:rPr>
              <w:t>15</w:t>
            </w:r>
            <w:r>
              <w:rPr>
                <w:rFonts w:hint="eastAsia" w:ascii="宋体" w:hAnsi="宋体" w:eastAsia="宋体" w:cs="宋体"/>
                <w:i w:val="0"/>
                <w:color w:val="000000"/>
                <w:kern w:val="0"/>
                <w:sz w:val="20"/>
                <w:szCs w:val="20"/>
                <w:u w:val="none"/>
                <w:lang w:val="en-US" w:eastAsia="zh-CN" w:bidi="ar"/>
              </w:rPr>
              <w:t>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碳钢</w:t>
            </w:r>
            <w:r>
              <w:rPr>
                <w:rFonts w:hint="eastAsia" w:ascii="宋体" w:hAnsi="宋体" w:eastAsia="宋体" w:cs="宋体"/>
                <w:i w:val="0"/>
                <w:color w:val="000000"/>
                <w:kern w:val="0"/>
                <w:sz w:val="20"/>
                <w:szCs w:val="20"/>
                <w:u w:val="none"/>
                <w:lang w:val="en-US" w:eastAsia="zh-CN" w:bidi="ar"/>
              </w:rPr>
              <w:t xml:space="preserve">防腐,泄水口 </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21D</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FA02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负压离心风机</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需</w:t>
            </w:r>
            <w:r>
              <w:rPr>
                <w:rFonts w:hint="eastAsia" w:ascii="宋体" w:hAnsi="宋体" w:eastAsia="宋体" w:cs="宋体"/>
                <w:i w:val="0"/>
                <w:color w:val="000000"/>
                <w:kern w:val="0"/>
                <w:sz w:val="20"/>
                <w:szCs w:val="20"/>
                <w:u w:val="none"/>
                <w:lang w:val="en-US" w:eastAsia="zh-CN" w:bidi="ar"/>
              </w:rPr>
              <w:t>防腐防爆</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ascii="Arial Narrow" w:hAnsi="Arial Narrow" w:eastAsia="Arial Narrow" w:cs="Arial Narrow"/>
                <w:i w:val="0"/>
                <w:color w:val="000000"/>
                <w:sz w:val="20"/>
                <w:szCs w:val="20"/>
                <w:u w:val="none"/>
              </w:rPr>
            </w:pPr>
            <w:r>
              <w:rPr>
                <w:rFonts w:hint="default" w:ascii="Arial Narrow" w:hAnsi="Arial Narrow" w:eastAsia="Arial Narrow" w:cs="Arial Narrow"/>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旋向角度</w:t>
            </w:r>
            <w:r>
              <w:rPr>
                <w:rFonts w:hint="default" w:ascii="Times New Roman" w:hAnsi="Times New Roman" w:eastAsia="Arial Narrow"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左旋</w:t>
            </w:r>
            <w:r>
              <w:rPr>
                <w:rFonts w:hint="default" w:ascii="Times New Roman" w:hAnsi="Times New Roman" w:eastAsia="Arial Narrow" w:cs="Times New Roman"/>
                <w:i w:val="0"/>
                <w:color w:val="000000"/>
                <w:kern w:val="0"/>
                <w:sz w:val="20"/>
                <w:szCs w:val="20"/>
                <w:u w:val="none"/>
                <w:lang w:val="en-US" w:eastAsia="zh-CN" w:bidi="ar"/>
              </w:rPr>
              <w:t>45°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含带软连接</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default" w:ascii="Arial Narrow" w:hAnsi="Arial Narrow" w:eastAsia="Arial Narrow" w:cs="Arial Narrow"/>
                <w:i w:val="0"/>
                <w:color w:val="000000"/>
                <w:sz w:val="20"/>
                <w:szCs w:val="20"/>
                <w:u w:val="none"/>
              </w:rPr>
            </w:pPr>
            <w:r>
              <w:rPr>
                <w:rFonts w:hint="default" w:ascii="Arial Narrow" w:hAnsi="Arial Narrow" w:eastAsia="Arial Narrow" w:cs="Arial Narrow"/>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风量：</w:t>
            </w:r>
            <w:r>
              <w:rPr>
                <w:rFonts w:hint="default" w:ascii="Arial Narrow" w:hAnsi="Arial Narrow" w:eastAsia="Arial Narrow" w:cs="Arial Narrow"/>
                <w:i w:val="0"/>
                <w:color w:val="000000"/>
                <w:kern w:val="0"/>
                <w:sz w:val="20"/>
                <w:szCs w:val="20"/>
                <w:u w:val="none"/>
                <w:lang w:val="en-US" w:eastAsia="zh-CN" w:bidi="ar"/>
              </w:rPr>
              <w:t>950</w:t>
            </w:r>
            <w:r>
              <w:rPr>
                <w:rFonts w:hint="default" w:ascii="Times New Roman" w:hAnsi="Times New Roman" w:eastAsia="Arial Narrow" w:cs="Times New Roman"/>
                <w:i w:val="0"/>
                <w:color w:val="000000"/>
                <w:kern w:val="0"/>
                <w:sz w:val="20"/>
                <w:szCs w:val="20"/>
                <w:u w:val="none"/>
                <w:lang w:val="en-US" w:eastAsia="zh-CN" w:bidi="ar"/>
              </w:rPr>
              <w:t>00 m³/h</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全压：3300</w:t>
            </w:r>
            <w:r>
              <w:rPr>
                <w:rFonts w:hint="default" w:ascii="Times New Roman" w:hAnsi="Times New Roman" w:eastAsia="宋体" w:cs="Times New Roman"/>
                <w:i w:val="0"/>
                <w:color w:val="000000"/>
                <w:kern w:val="0"/>
                <w:sz w:val="20"/>
                <w:szCs w:val="20"/>
                <w:u w:val="none"/>
                <w:lang w:val="en-US" w:eastAsia="zh-CN" w:bidi="ar"/>
              </w:rPr>
              <w:t xml:space="preserve"> Pa</w:t>
            </w:r>
            <w:r>
              <w:rPr>
                <w:rFonts w:hint="eastAsia" w:ascii="宋体" w:hAnsi="宋体" w:eastAsia="宋体" w:cs="宋体"/>
                <w:i w:val="0"/>
                <w:color w:val="000000"/>
                <w:kern w:val="0"/>
                <w:sz w:val="20"/>
                <w:szCs w:val="20"/>
                <w:u w:val="none"/>
                <w:lang w:val="en-US" w:eastAsia="zh-CN" w:bidi="ar"/>
              </w:rPr>
              <w:t>（静压：</w:t>
            </w:r>
            <w:r>
              <w:rPr>
                <w:rFonts w:hint="default" w:ascii="Times New Roman" w:hAnsi="Times New Roman" w:eastAsia="宋体" w:cs="Times New Roman"/>
                <w:i w:val="0"/>
                <w:color w:val="000000"/>
                <w:kern w:val="0"/>
                <w:sz w:val="20"/>
                <w:szCs w:val="20"/>
                <w:u w:val="none"/>
                <w:lang w:val="en-US" w:eastAsia="zh-CN" w:bidi="ar"/>
              </w:rPr>
              <w:t>2400Pa</w:t>
            </w:r>
            <w:r>
              <w:rPr>
                <w:rFonts w:hint="eastAsia" w:ascii="宋体" w:hAnsi="宋体" w:eastAsia="宋体" w:cs="宋体"/>
                <w:i w:val="0"/>
                <w:color w:val="000000"/>
                <w:kern w:val="0"/>
                <w:sz w:val="20"/>
                <w:szCs w:val="20"/>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default" w:ascii="Arial Narrow" w:hAnsi="Arial Narrow" w:eastAsia="Arial Narrow" w:cs="Arial Narrow"/>
                <w:i w:val="0"/>
                <w:color w:val="000000"/>
                <w:sz w:val="20"/>
                <w:szCs w:val="20"/>
                <w:u w:val="none"/>
              </w:rPr>
            </w:pPr>
            <w:r>
              <w:rPr>
                <w:rFonts w:hint="default" w:ascii="Arial Narrow" w:hAnsi="Arial Narrow" w:eastAsia="Arial Narrow" w:cs="Arial Narrow"/>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功率：</w:t>
            </w:r>
            <w:r>
              <w:rPr>
                <w:rFonts w:hint="default" w:ascii="Arial Narrow" w:hAnsi="Arial Narrow" w:eastAsia="Arial Narrow" w:cs="Arial Narrow"/>
                <w:i w:val="0"/>
                <w:color w:val="000000"/>
                <w:kern w:val="0"/>
                <w:sz w:val="20"/>
                <w:szCs w:val="20"/>
                <w:u w:val="none"/>
                <w:lang w:val="en-US" w:eastAsia="zh-CN" w:bidi="ar"/>
              </w:rPr>
              <w:t>132</w:t>
            </w:r>
            <w:r>
              <w:rPr>
                <w:rFonts w:hint="default" w:ascii="Times New Roman" w:hAnsi="Times New Roman" w:eastAsia="Arial Narrow" w:cs="Times New Roman"/>
                <w:i w:val="0"/>
                <w:color w:val="000000"/>
                <w:kern w:val="0"/>
                <w:sz w:val="20"/>
                <w:szCs w:val="20"/>
                <w:u w:val="none"/>
                <w:lang w:val="en-US" w:eastAsia="zh-CN" w:bidi="ar"/>
              </w:rPr>
              <w:t>kW</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default" w:ascii="Arial Narrow" w:hAnsi="Arial Narrow" w:eastAsia="Arial Narrow" w:cs="Arial Narrow"/>
                <w:i w:val="0"/>
                <w:color w:val="000000"/>
                <w:sz w:val="20"/>
                <w:szCs w:val="20"/>
                <w:u w:val="none"/>
              </w:rPr>
            </w:pPr>
            <w:r>
              <w:rPr>
                <w:rFonts w:hint="default" w:ascii="Arial Narrow" w:hAnsi="Arial Narrow" w:eastAsia="Arial Narrow" w:cs="Arial Narrow"/>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转速：</w:t>
            </w:r>
            <w:r>
              <w:rPr>
                <w:rFonts w:hint="default" w:ascii="Arial Narrow" w:hAnsi="Arial Narrow" w:eastAsia="Arial Narrow" w:cs="Arial Narrow"/>
                <w:i w:val="0"/>
                <w:color w:val="000000"/>
                <w:kern w:val="0"/>
                <w:sz w:val="20"/>
                <w:szCs w:val="20"/>
                <w:u w:val="none"/>
                <w:lang w:val="en-US" w:eastAsia="zh-CN" w:bidi="ar"/>
              </w:rPr>
              <w:t>960</w:t>
            </w:r>
            <w:r>
              <w:rPr>
                <w:rFonts w:hint="default" w:ascii="Times New Roman" w:hAnsi="Times New Roman" w:eastAsia="Arial Narrow" w:cs="Times New Roman"/>
                <w:i w:val="0"/>
                <w:color w:val="000000"/>
                <w:kern w:val="0"/>
                <w:sz w:val="20"/>
                <w:szCs w:val="20"/>
                <w:u w:val="none"/>
                <w:lang w:val="en-US" w:eastAsia="zh-CN" w:bidi="ar"/>
              </w:rPr>
              <w:t>r/min</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default" w:ascii="Arial Narrow" w:hAnsi="Arial Narrow" w:eastAsia="Arial Narrow" w:cs="Arial Narrow"/>
                <w:i w:val="0"/>
                <w:color w:val="000000"/>
                <w:sz w:val="20"/>
                <w:szCs w:val="20"/>
                <w:u w:val="none"/>
              </w:rPr>
            </w:pPr>
            <w:r>
              <w:rPr>
                <w:rFonts w:hint="default" w:ascii="Arial Narrow" w:hAnsi="Arial Narrow" w:eastAsia="Arial Narrow" w:cs="Arial Narrow"/>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电源：</w:t>
            </w:r>
            <w:r>
              <w:rPr>
                <w:rFonts w:hint="default" w:ascii="Times New Roman" w:hAnsi="Times New Roman" w:eastAsia="Arial Narrow" w:cs="Times New Roman"/>
                <w:i w:val="0"/>
                <w:color w:val="000000"/>
                <w:kern w:val="0"/>
                <w:sz w:val="20"/>
                <w:szCs w:val="20"/>
                <w:u w:val="none"/>
                <w:lang w:val="en-US" w:eastAsia="zh-CN" w:bidi="ar"/>
              </w:rPr>
              <w:t>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VA01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:Φ1400</w:t>
            </w:r>
            <w:r>
              <w:rPr>
                <w:rFonts w:hint="eastAsia" w:ascii="宋体" w:hAnsi="宋体" w:eastAsia="宋体" w:cs="宋体"/>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w:t>
            </w:r>
            <w:r>
              <w:rPr>
                <w:rFonts w:hint="default" w:ascii="Times New Roman" w:hAnsi="Times New Roman" w:eastAsia="宋体" w:cs="Times New Roman"/>
                <w:i w:val="0"/>
                <w:color w:val="000000"/>
                <w:kern w:val="0"/>
                <w:sz w:val="20"/>
                <w:szCs w:val="20"/>
                <w:u w:val="none"/>
                <w:lang w:val="en-US" w:eastAsia="zh-CN" w:bidi="ar"/>
              </w:rPr>
              <w:t>50~2400Pa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w:t>
            </w:r>
            <w:r>
              <w:rPr>
                <w:rFonts w:hint="default" w:ascii="Times New Roman" w:hAnsi="Times New Roman" w:eastAsia="宋体" w:cs="Times New Roman"/>
                <w:i w:val="0"/>
                <w:color w:val="000000"/>
                <w:kern w:val="0"/>
                <w:sz w:val="20"/>
                <w:szCs w:val="20"/>
                <w:u w:val="none"/>
                <w:lang w:val="en-US" w:eastAsia="zh-CN" w:bidi="ar"/>
              </w:rPr>
              <w:t>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VA02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:Φ1400</w:t>
            </w:r>
            <w:r>
              <w:rPr>
                <w:rFonts w:hint="eastAsia" w:ascii="宋体" w:hAnsi="宋体" w:eastAsia="宋体" w:cs="宋体"/>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w:t>
            </w:r>
            <w:r>
              <w:rPr>
                <w:rFonts w:hint="default" w:ascii="Times New Roman" w:hAnsi="Times New Roman" w:eastAsia="宋体" w:cs="Times New Roman"/>
                <w:i w:val="0"/>
                <w:color w:val="000000"/>
                <w:kern w:val="0"/>
                <w:sz w:val="20"/>
                <w:szCs w:val="20"/>
                <w:u w:val="none"/>
                <w:lang w:val="en-US" w:eastAsia="zh-CN" w:bidi="ar"/>
              </w:rPr>
              <w:t>50~2400Pa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w:t>
            </w:r>
            <w:r>
              <w:rPr>
                <w:rFonts w:hint="default" w:ascii="Times New Roman" w:hAnsi="Times New Roman" w:eastAsia="宋体" w:cs="Times New Roman"/>
                <w:i w:val="0"/>
                <w:color w:val="000000"/>
                <w:kern w:val="0"/>
                <w:sz w:val="20"/>
                <w:szCs w:val="20"/>
                <w:u w:val="none"/>
                <w:lang w:val="en-US" w:eastAsia="zh-CN" w:bidi="ar"/>
              </w:rPr>
              <w:t>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VA07</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r>
              <w:rPr>
                <w:rFonts w:hint="eastAsia" w:ascii="宋体" w:hAnsi="宋体" w:eastAsia="宋体" w:cs="宋体"/>
                <w:i w:val="0"/>
                <w:color w:val="000000"/>
                <w:kern w:val="0"/>
                <w:sz w:val="20"/>
                <w:szCs w:val="20"/>
                <w:u w:val="none"/>
                <w:lang w:val="en-US" w:eastAsia="zh-CN" w:bidi="ar"/>
              </w:rPr>
              <w:t>电动防火阀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平时常开，与活性炭风机联锁</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w:t>
            </w:r>
            <w:r>
              <w:rPr>
                <w:rFonts w:hint="eastAsia" w:ascii="宋体" w:hAnsi="宋体" w:eastAsia="宋体" w:cs="宋体"/>
                <w:i w:val="0"/>
                <w:color w:val="000000"/>
                <w:kern w:val="0"/>
                <w:sz w:val="20"/>
                <w:szCs w:val="20"/>
                <w:u w:val="none"/>
                <w:lang w:val="en-US" w:eastAsia="zh-CN" w:bidi="ar"/>
              </w:rPr>
              <w:t>280mm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VA08</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r>
              <w:rPr>
                <w:rFonts w:hint="eastAsia" w:ascii="宋体" w:hAnsi="宋体" w:eastAsia="宋体" w:cs="宋体"/>
                <w:i w:val="0"/>
                <w:color w:val="000000"/>
                <w:kern w:val="0"/>
                <w:sz w:val="20"/>
                <w:szCs w:val="20"/>
                <w:u w:val="none"/>
                <w:lang w:val="en-US" w:eastAsia="zh-CN" w:bidi="ar"/>
              </w:rPr>
              <w:t>电动防火阀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平时常开，与活性炭风机联锁</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:Φ63</w:t>
            </w:r>
            <w:r>
              <w:rPr>
                <w:rFonts w:hint="eastAsia" w:ascii="宋体" w:hAnsi="宋体" w:eastAsia="宋体" w:cs="宋体"/>
                <w:i w:val="0"/>
                <w:color w:val="000000"/>
                <w:kern w:val="0"/>
                <w:sz w:val="20"/>
                <w:szCs w:val="20"/>
                <w:u w:val="none"/>
                <w:lang w:val="en-US" w:eastAsia="zh-CN" w:bidi="ar"/>
              </w:rPr>
              <w:t>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VA09</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r>
              <w:rPr>
                <w:rFonts w:hint="eastAsia" w:ascii="宋体" w:hAnsi="宋体" w:eastAsia="宋体" w:cs="宋体"/>
                <w:i w:val="0"/>
                <w:color w:val="000000"/>
                <w:kern w:val="0"/>
                <w:sz w:val="20"/>
                <w:szCs w:val="20"/>
                <w:u w:val="none"/>
                <w:lang w:val="en-US" w:eastAsia="zh-CN" w:bidi="ar"/>
              </w:rPr>
              <w:t>电动防火阀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平时常开，与活性炭风机联锁</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:Φ70</w:t>
            </w:r>
            <w:r>
              <w:rPr>
                <w:rFonts w:hint="eastAsia" w:ascii="宋体" w:hAnsi="宋体" w:eastAsia="宋体" w:cs="宋体"/>
                <w:i w:val="0"/>
                <w:color w:val="000000"/>
                <w:kern w:val="0"/>
                <w:sz w:val="20"/>
                <w:szCs w:val="20"/>
                <w:u w:val="none"/>
                <w:lang w:val="en-US" w:eastAsia="zh-CN" w:bidi="ar"/>
              </w:rPr>
              <w:t>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VA10</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r>
              <w:rPr>
                <w:rFonts w:hint="eastAsia" w:ascii="宋体" w:hAnsi="宋体" w:eastAsia="宋体" w:cs="宋体"/>
                <w:i w:val="0"/>
                <w:color w:val="000000"/>
                <w:kern w:val="0"/>
                <w:sz w:val="20"/>
                <w:szCs w:val="20"/>
                <w:u w:val="none"/>
                <w:lang w:val="en-US" w:eastAsia="zh-CN" w:bidi="ar"/>
              </w:rPr>
              <w:t>电动防火阀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平时常开，与活性炭风机联锁</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:Φ140</w:t>
            </w:r>
            <w:r>
              <w:rPr>
                <w:rFonts w:hint="eastAsia" w:ascii="宋体" w:hAnsi="宋体" w:eastAsia="宋体" w:cs="宋体"/>
                <w:i w:val="0"/>
                <w:color w:val="000000"/>
                <w:kern w:val="0"/>
                <w:sz w:val="20"/>
                <w:szCs w:val="20"/>
                <w:u w:val="none"/>
                <w:lang w:val="en-US" w:eastAsia="zh-CN" w:bidi="ar"/>
              </w:rPr>
              <w:t>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VA11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r>
              <w:rPr>
                <w:rFonts w:hint="eastAsia" w:ascii="宋体" w:hAnsi="宋体" w:eastAsia="宋体" w:cs="宋体"/>
                <w:i w:val="0"/>
                <w:color w:val="000000"/>
                <w:kern w:val="0"/>
                <w:sz w:val="20"/>
                <w:szCs w:val="20"/>
                <w:u w:val="none"/>
                <w:lang w:val="en-US" w:eastAsia="zh-CN" w:bidi="ar"/>
              </w:rPr>
              <w:t>电动防火阀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平时常开，与活性炭风机联锁</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:Φ140</w:t>
            </w:r>
            <w:r>
              <w:rPr>
                <w:rFonts w:hint="eastAsia" w:ascii="宋体" w:hAnsi="宋体" w:eastAsia="宋体" w:cs="宋体"/>
                <w:i w:val="0"/>
                <w:color w:val="000000"/>
                <w:kern w:val="0"/>
                <w:sz w:val="20"/>
                <w:szCs w:val="20"/>
                <w:u w:val="none"/>
                <w:lang w:val="en-US" w:eastAsia="zh-CN" w:bidi="ar"/>
              </w:rPr>
              <w:t>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DT20</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:Φ250mm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:Φ300mm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:Φ360mm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Times New Roman" w:hAnsi="Times New Roman" w:eastAsia="宋体" w:cs="Times New Roman"/>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Times New Roman" w:hAnsi="Times New Roman" w:eastAsia="宋体" w:cs="Times New Roman"/>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:Φ480mm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Times New Roman" w:hAnsi="Times New Roman" w:eastAsia="宋体" w:cs="Times New Roman"/>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Times New Roman" w:hAnsi="Times New Roman" w:eastAsia="宋体" w:cs="Times New Roman"/>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:Φ530mm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:Φ630mm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:Φ700mm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:Φ750mm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:Φ850mm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管壁厚3</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:Φ950mm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管壁厚4</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:Φ1060mm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管壁厚4</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:Φ1180mm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管壁厚4</w:t>
            </w:r>
            <w:r>
              <w:rPr>
                <w:rFonts w:hint="default" w:ascii="Times New Roman" w:hAnsi="Times New Roman" w:eastAsia="宋体" w:cs="Times New Roman"/>
                <w:i w:val="0"/>
                <w:color w:val="000000"/>
                <w:kern w:val="0"/>
                <w:sz w:val="20"/>
                <w:szCs w:val="20"/>
                <w:u w:val="none"/>
                <w:lang w:val="en-US" w:eastAsia="zh-CN" w:bidi="ar"/>
              </w:rPr>
              <w:t>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default" w:ascii="Arial" w:hAnsi="Arial" w:eastAsia="宋体" w:cs="Arial"/>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r>
              <w:rPr>
                <w:rFonts w:hint="default" w:ascii="Times New Roman" w:hAnsi="Times New Roman" w:eastAsia="宋体" w:cs="Times New Roman"/>
                <w:i w:val="0"/>
                <w:color w:val="000000"/>
                <w:kern w:val="0"/>
                <w:sz w:val="20"/>
                <w:szCs w:val="20"/>
                <w:u w:val="none"/>
                <w:lang w:val="en-US" w:eastAsia="zh-CN" w:bidi="ar"/>
              </w:rPr>
              <w:t>:Φ1400mm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default" w:ascii="Arial" w:hAnsi="Arial" w:eastAsia="宋体" w:cs="Arial"/>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83"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二、21E-危险废物暂存库除臭系统</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b/>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21E</w:t>
            </w: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CF01</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除臭系统活性炭吸附装置</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碳钢</w:t>
            </w:r>
            <w:r>
              <w:rPr>
                <w:rFonts w:hint="eastAsia" w:ascii="宋体" w:hAnsi="宋体" w:eastAsia="宋体" w:cs="宋体"/>
                <w:i w:val="0"/>
                <w:color w:val="000000"/>
                <w:kern w:val="0"/>
                <w:sz w:val="20"/>
                <w:szCs w:val="20"/>
                <w:u w:val="none"/>
                <w:lang w:val="en-US" w:eastAsia="zh-CN" w:bidi="ar"/>
              </w:rPr>
              <w:t xml:space="preserve">防腐 </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过滤风量：30000 m</w:t>
            </w:r>
            <w:r>
              <w:rPr>
                <w:rFonts w:hint="eastAsia" w:ascii="宋体" w:hAnsi="宋体" w:eastAsia="宋体" w:cs="宋体"/>
                <w:i w:val="0"/>
                <w:color w:val="000000"/>
                <w:kern w:val="0"/>
                <w:sz w:val="20"/>
                <w:szCs w:val="20"/>
                <w:u w:val="none"/>
                <w:vertAlign w:val="superscript"/>
                <w:lang w:val="en-US" w:eastAsia="zh-CN" w:bidi="ar"/>
              </w:rPr>
              <w:t>3</w:t>
            </w:r>
            <w:r>
              <w:rPr>
                <w:rFonts w:ascii="font-weight : 400" w:hAnsi="font-weight : 400" w:eastAsia="font-weight : 400" w:cs="font-weight : 400"/>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h</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过滤风速：0.5m/s</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活性炭过滤层：4层卸料式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设备阻力：800~1000Pa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活性炭：颗粒柱状碳</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DT01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附带Φ800mm烟囱一根  壁厚12mm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约15米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碳钢</w:t>
            </w:r>
            <w:r>
              <w:rPr>
                <w:rFonts w:hint="eastAsia" w:ascii="宋体" w:hAnsi="宋体" w:eastAsia="宋体" w:cs="宋体"/>
                <w:i w:val="0"/>
                <w:color w:val="000000"/>
                <w:kern w:val="0"/>
                <w:sz w:val="20"/>
                <w:szCs w:val="20"/>
                <w:u w:val="none"/>
                <w:lang w:val="en-US" w:eastAsia="zh-CN" w:bidi="ar"/>
              </w:rPr>
              <w:t xml:space="preserve">防腐，泄水口 </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21E</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FA02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负压离心风机</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需</w:t>
            </w:r>
            <w:r>
              <w:rPr>
                <w:rFonts w:hint="eastAsia" w:ascii="宋体" w:hAnsi="宋体" w:eastAsia="宋体" w:cs="宋体"/>
                <w:i w:val="0"/>
                <w:color w:val="000000"/>
                <w:kern w:val="0"/>
                <w:sz w:val="20"/>
                <w:szCs w:val="20"/>
                <w:u w:val="none"/>
                <w:lang w:val="en-US" w:eastAsia="zh-CN" w:bidi="ar"/>
              </w:rPr>
              <w:t>防腐防爆</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旋向角度: 左旋45°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含带软连接</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风量：30000 m³/h</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全压：2500 Pa（静压：1900Pa）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功率：30kW</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转速：1450r/min</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规格:Φ800mm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压差调节范围：50~2000Pa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规格:Φ800mm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压差调节范围：50~2000Pa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VA07</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70℃电动防火阀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平时常开，与活性炭风机联锁</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规格:Φ560mm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VA08</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70℃电动防火阀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平时常开，与活性炭风机联锁</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规格:Φ560mm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DT11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规格:Φ400mm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规格:Φ560mm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规格:Φ800mm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83"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三、21F-废液车间除臭系统</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b/>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21F</w:t>
            </w: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CF01</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除臭系统活性炭吸附装置</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碳钢</w:t>
            </w:r>
            <w:r>
              <w:rPr>
                <w:rFonts w:hint="eastAsia" w:ascii="宋体" w:hAnsi="宋体" w:eastAsia="宋体" w:cs="宋体"/>
                <w:i w:val="0"/>
                <w:color w:val="000000"/>
                <w:kern w:val="0"/>
                <w:sz w:val="20"/>
                <w:szCs w:val="20"/>
                <w:u w:val="none"/>
                <w:lang w:val="en-US" w:eastAsia="zh-CN" w:bidi="ar"/>
              </w:rPr>
              <w:t xml:space="preserve">防腐 </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过滤风量：8000 m</w:t>
            </w:r>
            <w:r>
              <w:rPr>
                <w:rFonts w:hint="eastAsia" w:ascii="宋体" w:hAnsi="宋体" w:eastAsia="宋体" w:cs="宋体"/>
                <w:i w:val="0"/>
                <w:color w:val="000000"/>
                <w:kern w:val="0"/>
                <w:sz w:val="20"/>
                <w:szCs w:val="20"/>
                <w:u w:val="none"/>
                <w:vertAlign w:val="superscript"/>
                <w:lang w:val="en-US" w:eastAsia="zh-CN" w:bidi="ar"/>
              </w:rPr>
              <w:t>3</w:t>
            </w:r>
            <w:r>
              <w:rPr>
                <w:rFonts w:ascii="font-weight : 400" w:hAnsi="font-weight : 400" w:eastAsia="font-weight : 400" w:cs="font-weight : 400"/>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h</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过滤风速：0.5m/s</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活性炭过滤层：4层卸料式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设备阻力：800~1000Pa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活性炭：颗粒柱状碳</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DT01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附带Φ450mm烟囱一根  壁厚10mm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约15米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碳钢</w:t>
            </w:r>
            <w:r>
              <w:rPr>
                <w:rFonts w:hint="eastAsia" w:ascii="宋体" w:hAnsi="宋体" w:eastAsia="宋体" w:cs="宋体"/>
                <w:i w:val="0"/>
                <w:color w:val="000000"/>
                <w:kern w:val="0"/>
                <w:sz w:val="20"/>
                <w:szCs w:val="20"/>
                <w:u w:val="none"/>
                <w:lang w:val="en-US" w:eastAsia="zh-CN" w:bidi="ar"/>
              </w:rPr>
              <w:t>防腐 ,泄水口</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21F</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FA02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负压离心风机</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需</w:t>
            </w:r>
            <w:r>
              <w:rPr>
                <w:rFonts w:hint="eastAsia" w:ascii="宋体" w:hAnsi="宋体" w:eastAsia="宋体" w:cs="宋体"/>
                <w:i w:val="0"/>
                <w:color w:val="000000"/>
                <w:kern w:val="0"/>
                <w:sz w:val="20"/>
                <w:szCs w:val="20"/>
                <w:u w:val="none"/>
                <w:lang w:val="en-US" w:eastAsia="zh-CN" w:bidi="ar"/>
              </w:rPr>
              <w:t>防腐防爆</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旋向角度: 左旋45°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含带软连接</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风量：8000 m³/h</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全压：2000 Pa（静压：1800Pa）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功率：7.5kW</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转速：1450r/min</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规格:Φ450mm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压差调节范围：50~2000Pa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规格:Φ450mm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压差调节范围：50~2000Pa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VA07</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70℃电动防火阀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平时常开，与活性炭风机联锁</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规格:Φ450mm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DT11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规格:Φ300mm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规格:Φ450mm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83"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四、219-无机固废车间除臭系统</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b/>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规格:Φ750mm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压差调节范围：50~2000Pa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VA03</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70℃电动防火阀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平时常开，与活性炭风机联锁</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规格:Φ750mm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DT11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规格:Φ360mm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规格:Φ530mm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规格:Φ750mm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83"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五、V13-室外管网（入篦冷机除臭系统）</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b/>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FA01</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负压离心风机</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需</w:t>
            </w:r>
            <w:r>
              <w:rPr>
                <w:rFonts w:hint="eastAsia" w:ascii="宋体" w:hAnsi="宋体" w:eastAsia="宋体" w:cs="宋体"/>
                <w:i w:val="0"/>
                <w:color w:val="000000"/>
                <w:kern w:val="0"/>
                <w:sz w:val="20"/>
                <w:szCs w:val="20"/>
                <w:u w:val="none"/>
                <w:lang w:val="en-US" w:eastAsia="zh-CN" w:bidi="ar"/>
              </w:rPr>
              <w:t>防腐防爆</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风量：210000: m³/h</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含带软连接</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全压：3050 Pa（静压：2650Pa）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功率：250kW</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转速：960r/min</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规格:Φ900mm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压差调节范围：50~2650Pa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规格:Φ1250mm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压差调节范围：50~2650Pa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VA03</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规格:Φ1120mm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压差调节范围：50~2650Pa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VA04</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规格:Φ1400mm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压差调节范围：50~2650Pa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管壁厚4mm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规格:Φ1400mm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管壁厚5mm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规格:Φ1800mm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管壁厚5mm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规格:Φ1900mm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FA02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负压离心风机</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需</w:t>
            </w:r>
            <w:r>
              <w:rPr>
                <w:rFonts w:hint="eastAsia" w:ascii="宋体" w:hAnsi="宋体" w:eastAsia="宋体" w:cs="宋体"/>
                <w:i w:val="0"/>
                <w:color w:val="000000"/>
                <w:kern w:val="0"/>
                <w:sz w:val="20"/>
                <w:szCs w:val="20"/>
                <w:u w:val="none"/>
                <w:lang w:val="en-US" w:eastAsia="zh-CN" w:bidi="ar"/>
              </w:rPr>
              <w:t>防腐防爆</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风量：35000: m³/h</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含带软连接</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全压：1550 Pa（静压：1350Pa）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功率：22kW</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转速：1450r/min</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VA01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一体式电动多页调节阀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与执行器一体</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规格:Φ1400mm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压差调节范围：50~2650Pa</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电源：380V 50Hz</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规格:Φ900mm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钢制圆形风管 管壁厚3mm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25米</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内外表面涂耐酸耐碱防腐底漆，油漆道数≥3</w:t>
            </w:r>
          </w:p>
        </w:tc>
        <w:tc>
          <w:tcPr>
            <w:tcW w:w="111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甲供材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5" w:type="dxa"/>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6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061"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outlineLvl w:val="9"/>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规格:Φ450mm</w:t>
            </w:r>
          </w:p>
        </w:tc>
        <w:tc>
          <w:tcPr>
            <w:tcW w:w="9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496"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19"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outlineLvl w:val="9"/>
              <w:rPr>
                <w:rFonts w:hint="eastAsia" w:ascii="宋体" w:hAnsi="宋体" w:eastAsia="宋体" w:cs="宋体"/>
                <w:i w:val="0"/>
                <w:color w:val="FF0000"/>
                <w:sz w:val="20"/>
                <w:szCs w:val="20"/>
                <w:u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b/>
          <w:bCs/>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1、甲供材：指除臭系统所有风管由比选人负责供货及防腐并运输至项目现场，风管到达项目现场交付参选人后，由参选人负责风管的保管义务，并负责安装，安装过程中造成防腐层的破损由参选人负责恢复。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2、参选人</w:t>
      </w:r>
      <w:r>
        <w:rPr>
          <w:rFonts w:hint="eastAsia" w:asciiTheme="minorEastAsia" w:hAnsiTheme="minorEastAsia" w:eastAsiaTheme="minorEastAsia" w:cstheme="minorEastAsia"/>
          <w:b/>
          <w:bCs/>
          <w:sz w:val="21"/>
          <w:szCs w:val="21"/>
        </w:rPr>
        <w:t>负责</w:t>
      </w:r>
      <w:r>
        <w:rPr>
          <w:rFonts w:hint="eastAsia" w:asciiTheme="minorEastAsia" w:hAnsiTheme="minorEastAsia" w:eastAsiaTheme="minorEastAsia" w:cstheme="minorEastAsia"/>
          <w:b/>
          <w:bCs/>
          <w:sz w:val="21"/>
          <w:szCs w:val="21"/>
          <w:lang w:val="en-US" w:eastAsia="zh-CN"/>
        </w:rPr>
        <w:t>除臭系统</w:t>
      </w:r>
      <w:r>
        <w:rPr>
          <w:rFonts w:hint="eastAsia" w:asciiTheme="minorEastAsia" w:hAnsiTheme="minorEastAsia" w:eastAsiaTheme="minorEastAsia" w:cstheme="minorEastAsia"/>
          <w:b/>
          <w:bCs/>
          <w:sz w:val="21"/>
          <w:szCs w:val="21"/>
        </w:rPr>
        <w:t>的完整性，如果表中供货范围有遗漏项或修改项，由</w:t>
      </w:r>
      <w:r>
        <w:rPr>
          <w:rFonts w:hint="eastAsia" w:asciiTheme="minorEastAsia" w:hAnsiTheme="minorEastAsia" w:eastAsiaTheme="minorEastAsia" w:cstheme="minorEastAsia"/>
          <w:b/>
          <w:bCs/>
          <w:sz w:val="21"/>
          <w:szCs w:val="21"/>
          <w:lang w:val="en-US" w:eastAsia="zh-CN"/>
        </w:rPr>
        <w:t>参选人</w:t>
      </w:r>
      <w:r>
        <w:rPr>
          <w:rFonts w:hint="eastAsia" w:asciiTheme="minorEastAsia" w:hAnsiTheme="minorEastAsia" w:eastAsiaTheme="minorEastAsia" w:cstheme="minorEastAsia"/>
          <w:b/>
          <w:bCs/>
          <w:sz w:val="21"/>
          <w:szCs w:val="21"/>
        </w:rPr>
        <w:t>负责完善并包含在</w:t>
      </w:r>
      <w:r>
        <w:rPr>
          <w:rFonts w:hint="eastAsia" w:asciiTheme="minorEastAsia" w:hAnsiTheme="minorEastAsia" w:eastAsiaTheme="minorEastAsia" w:cstheme="minorEastAsia"/>
          <w:b/>
          <w:bCs/>
          <w:sz w:val="21"/>
          <w:szCs w:val="21"/>
          <w:lang w:eastAsia="zh-CN"/>
        </w:rPr>
        <w:t>参选</w:t>
      </w:r>
      <w:r>
        <w:rPr>
          <w:rFonts w:hint="eastAsia" w:asciiTheme="minorEastAsia" w:hAnsiTheme="minorEastAsia" w:eastAsiaTheme="minorEastAsia" w:cstheme="minorEastAsia"/>
          <w:b/>
          <w:bCs/>
          <w:sz w:val="21"/>
          <w:szCs w:val="21"/>
        </w:rPr>
        <w:t>总报价中。</w:t>
      </w:r>
    </w:p>
    <w:p>
      <w:pPr>
        <w:pStyle w:val="6"/>
        <w:pageBreakBefore w:val="0"/>
        <w:widowControl w:val="0"/>
        <w:kinsoku/>
        <w:wordWrap/>
        <w:overflowPunct/>
        <w:topLinePunct w:val="0"/>
        <w:autoSpaceDE/>
        <w:autoSpaceDN/>
        <w:bidi w:val="0"/>
        <w:adjustRightInd w:val="0"/>
        <w:spacing w:line="360" w:lineRule="auto"/>
        <w:ind w:left="0" w:leftChars="0" w:right="0" w:rightChars="0"/>
        <w:jc w:val="left"/>
        <w:textAlignment w:val="auto"/>
        <w:rPr>
          <w:rFonts w:hint="eastAsia" w:asciiTheme="minorEastAsia" w:hAnsiTheme="minorEastAsia" w:eastAsiaTheme="minorEastAsia" w:cstheme="minorEastAsia"/>
          <w:color w:val="auto"/>
          <w:sz w:val="21"/>
          <w:szCs w:val="21"/>
          <w:highlight w:val="none"/>
        </w:rPr>
      </w:pPr>
      <w:bookmarkStart w:id="40" w:name="_Toc4919"/>
      <w:r>
        <w:rPr>
          <w:rFonts w:hint="eastAsia" w:asciiTheme="minorEastAsia" w:hAnsiTheme="minorEastAsia" w:eastAsiaTheme="minorEastAsia" w:cstheme="minorEastAsia"/>
          <w:color w:val="auto"/>
          <w:sz w:val="21"/>
          <w:szCs w:val="21"/>
          <w:highlight w:val="none"/>
          <w:lang w:val="en-US" w:eastAsia="zh-CN"/>
        </w:rPr>
        <w:t>3.2</w:t>
      </w:r>
      <w:r>
        <w:rPr>
          <w:rFonts w:hint="eastAsia" w:asciiTheme="minorEastAsia" w:hAnsiTheme="minorEastAsia" w:eastAsiaTheme="minorEastAsia" w:cstheme="minorEastAsia"/>
          <w:color w:val="auto"/>
          <w:sz w:val="21"/>
          <w:szCs w:val="21"/>
          <w:highlight w:val="none"/>
        </w:rPr>
        <w:t>主要技术参数</w:t>
      </w:r>
      <w:bookmarkEnd w:id="40"/>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3.2.</w:t>
      </w:r>
      <w:r>
        <w:rPr>
          <w:rFonts w:hint="eastAsia" w:asciiTheme="minorEastAsia" w:hAnsiTheme="minorEastAsia" w:eastAsiaTheme="minorEastAsia" w:cstheme="minorEastAsia"/>
          <w:color w:val="auto"/>
          <w:sz w:val="21"/>
          <w:szCs w:val="21"/>
          <w:highlight w:val="none"/>
        </w:rPr>
        <w:t>1现窑系统设计、运行参数：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1）水泥回转窑熟料设计产量为4500t/d，目前日均产量约5000t/d。</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2）二次风温: 1100℃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3.2.</w:t>
      </w:r>
      <w:r>
        <w:rPr>
          <w:rFonts w:hint="eastAsia" w:asciiTheme="minorEastAsia" w:hAnsiTheme="minorEastAsia" w:eastAsiaTheme="minorEastAsia" w:cstheme="minorEastAsia"/>
          <w:color w:val="auto"/>
          <w:sz w:val="21"/>
          <w:szCs w:val="21"/>
          <w:highlight w:val="none"/>
        </w:rPr>
        <w:t>2设备使用环境说明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fr-FR"/>
        </w:rPr>
        <w:t xml:space="preserve">地震设防烈度：7度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fr-FR"/>
        </w:rPr>
        <w:t>温度：</w:t>
      </w:r>
      <w:r>
        <w:rPr>
          <w:rFonts w:hint="eastAsia" w:asciiTheme="minorEastAsia" w:hAnsiTheme="minorEastAsia" w:eastAsiaTheme="minorEastAsia" w:cstheme="minorEastAsia"/>
          <w:color w:val="auto"/>
          <w:sz w:val="21"/>
          <w:szCs w:val="21"/>
          <w:highlight w:val="none"/>
        </w:rPr>
        <w:t>夏季25~45℃，冬季-5~25℃</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fr-FR"/>
        </w:rPr>
        <w:t>湿度：</w:t>
      </w:r>
      <w:r>
        <w:rPr>
          <w:rFonts w:hint="eastAsia" w:asciiTheme="minorEastAsia" w:hAnsiTheme="minorEastAsia" w:eastAsiaTheme="minorEastAsia" w:cstheme="minorEastAsia"/>
          <w:color w:val="auto"/>
          <w:sz w:val="21"/>
          <w:szCs w:val="21"/>
          <w:highlight w:val="none"/>
        </w:rPr>
        <w:t>平均相对湿度 80%</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最小相对湿度 4%，最大相对湿度 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4）气压：年</w:t>
      </w:r>
      <w:r>
        <w:rPr>
          <w:rFonts w:hint="eastAsia" w:asciiTheme="minorEastAsia" w:hAnsiTheme="minorEastAsia" w:eastAsiaTheme="minorEastAsia" w:cstheme="minorEastAsia"/>
          <w:color w:val="auto"/>
          <w:sz w:val="21"/>
          <w:szCs w:val="21"/>
          <w:highlight w:val="none"/>
        </w:rPr>
        <w:t>平均气压 976.2 hpa，最高气压 1003.3 hpa，极端最低气压 945.8 hpa</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设备安装地点：</w:t>
      </w:r>
      <w:r>
        <w:rPr>
          <w:rFonts w:hint="eastAsia" w:asciiTheme="minorEastAsia" w:hAnsiTheme="minorEastAsia" w:eastAsiaTheme="minorEastAsia" w:cstheme="minorEastAsia"/>
          <w:color w:val="auto"/>
          <w:sz w:val="21"/>
          <w:szCs w:val="21"/>
          <w:highlight w:val="none"/>
          <w:lang w:val="en-US" w:eastAsia="zh-CN"/>
        </w:rPr>
        <w:t>室内/室外</w:t>
      </w:r>
      <w:r>
        <w:rPr>
          <w:rFonts w:hint="eastAsia" w:asciiTheme="minorEastAsia" w:hAnsiTheme="minorEastAsia" w:eastAsiaTheme="minorEastAsia" w:cstheme="minorEastAsia"/>
          <w:color w:val="auto"/>
          <w:sz w:val="21"/>
          <w:szCs w:val="21"/>
          <w:highlight w:val="none"/>
        </w:rPr>
        <w:t>。</w:t>
      </w:r>
    </w:p>
    <w:p>
      <w:pPr>
        <w:pStyle w:val="2"/>
        <w:keepNext w:val="0"/>
        <w:keepLines w:val="0"/>
        <w:pageBreakBefore w:val="0"/>
        <w:widowControl w:val="0"/>
        <w:kinsoku/>
        <w:wordWrap/>
        <w:overflowPunct/>
        <w:topLinePunct w:val="0"/>
        <w:autoSpaceDE/>
        <w:autoSpaceDN/>
        <w:bidi w:val="0"/>
        <w:adjustRightInd w:val="0"/>
        <w:spacing w:after="0" w:line="360" w:lineRule="auto"/>
        <w:ind w:left="0" w:leftChars="0" w:right="0" w:rightChars="0" w:firstLine="215" w:firstLineChars="100"/>
        <w:jc w:val="left"/>
        <w:textAlignment w:val="auto"/>
        <w:outlineLvl w:val="9"/>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bookmarkStart w:id="41" w:name="_Toc18943"/>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3.2.3总体技术要求：除臭系统设备须满足100000t/a水泥窑协同处置固废项目废气处理能力，处理后的废气浓度必须达到国家及重庆市及行业及其他相关法律法规等规定的污染物排放标准，</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确保</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项目</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整体除臭效果，</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达标排放，</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满足</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项目环境影响报告书的要求</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及</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项目环境影响评价文件批准书的要求</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保证除臭系统环保竣工验收一次性通过。</w:t>
      </w:r>
    </w:p>
    <w:p>
      <w:pPr>
        <w:pStyle w:val="43"/>
        <w:keepNext w:val="0"/>
        <w:keepLines w:val="0"/>
        <w:pageBreakBefore w:val="0"/>
        <w:widowControl w:val="0"/>
        <w:kinsoku/>
        <w:wordWrap/>
        <w:overflowPunct/>
        <w:topLinePunct w:val="0"/>
        <w:autoSpaceDE/>
        <w:autoSpaceDN/>
        <w:bidi w:val="0"/>
        <w:adjustRightInd w:val="0"/>
        <w:spacing w:beforeLines="0" w:line="360" w:lineRule="auto"/>
        <w:ind w:left="0" w:leftChars="0" w:right="0" w:rightChars="0" w:firstLine="430" w:firstLineChars="200"/>
        <w:jc w:val="left"/>
        <w:textAlignment w:val="auto"/>
        <w:rPr>
          <w:sz w:val="21"/>
          <w:szCs w:val="21"/>
        </w:rPr>
      </w:pPr>
      <w:r>
        <w:rPr>
          <w:rFonts w:hint="eastAsia"/>
          <w:sz w:val="21"/>
          <w:szCs w:val="21"/>
          <w:lang w:val="en-US" w:eastAsia="zh-CN"/>
        </w:rPr>
        <w:t>1）环境影响报告书要求：</w:t>
      </w:r>
      <w:r>
        <w:rPr>
          <w:rFonts w:hint="eastAsia"/>
          <w:sz w:val="21"/>
          <w:szCs w:val="21"/>
        </w:rPr>
        <w:t>废气排放清单</w:t>
      </w:r>
    </w:p>
    <w:tbl>
      <w:tblPr>
        <w:tblStyle w:val="23"/>
        <w:tblW w:w="96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089"/>
        <w:gridCol w:w="1935"/>
        <w:gridCol w:w="2784"/>
        <w:gridCol w:w="653"/>
        <w:gridCol w:w="862"/>
        <w:gridCol w:w="1225"/>
        <w:gridCol w:w="1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454" w:hRule="atLeast"/>
          <w:tblHeader/>
          <w:jc w:val="center"/>
        </w:trPr>
        <w:tc>
          <w:tcPr>
            <w:tcW w:w="1089" w:type="dxa"/>
            <w:vMerge w:val="restart"/>
            <w:vAlign w:val="center"/>
          </w:tcPr>
          <w:p>
            <w:pPr>
              <w:pStyle w:val="42"/>
              <w:jc w:val="both"/>
              <w:rPr>
                <w:sz w:val="18"/>
                <w:szCs w:val="18"/>
              </w:rPr>
            </w:pPr>
          </w:p>
          <w:p>
            <w:pPr>
              <w:pStyle w:val="42"/>
              <w:jc w:val="both"/>
              <w:rPr>
                <w:sz w:val="18"/>
                <w:szCs w:val="18"/>
              </w:rPr>
            </w:pPr>
          </w:p>
          <w:p>
            <w:pPr>
              <w:pStyle w:val="42"/>
              <w:ind w:firstLine="185" w:firstLineChars="100"/>
              <w:jc w:val="both"/>
              <w:rPr>
                <w:sz w:val="18"/>
                <w:szCs w:val="18"/>
              </w:rPr>
            </w:pPr>
            <w:r>
              <w:rPr>
                <w:snapToGrid/>
                <w:sz w:val="18"/>
                <w:szCs w:val="18"/>
              </w:rPr>
              <mc:AlternateContent>
                <mc:Choice Requires="wps">
                  <w:drawing>
                    <wp:anchor distT="0" distB="0" distL="113665" distR="113665" simplePos="0" relativeHeight="251691008" behindDoc="0" locked="0" layoutInCell="1" allowOverlap="1">
                      <wp:simplePos x="0" y="0"/>
                      <wp:positionH relativeFrom="column">
                        <wp:posOffset>-15240</wp:posOffset>
                      </wp:positionH>
                      <wp:positionV relativeFrom="paragraph">
                        <wp:posOffset>-26670</wp:posOffset>
                      </wp:positionV>
                      <wp:extent cx="0" cy="0"/>
                      <wp:effectExtent l="0" t="0" r="0" b="0"/>
                      <wp:wrapNone/>
                      <wp:docPr id="522"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直接连接符 24" o:spid="_x0000_s1026" o:spt="20" style="position:absolute;left:0pt;margin-left:-1.2pt;margin-top:-2.1pt;height:0pt;width:0pt;z-index:251691008;mso-width-relative:page;mso-height-relative:page;" filled="f" stroked="t" coordsize="21600,21600" o:gfxdata="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J8Dv7SAAAABwEAAA8AAAAAAAAAAQAgAAAAIgAAAGRycy9kb3ducmV2LnhtbFBL&#10;AQIUABQAAAAIAIdO4kCaY8JcwwEAAFkDAAAOAAAAAAAAAAEAIAAAACEBAABkcnMvZTJvRG9jLnht&#10;bFBLBQYAAAAABgAGAFkBAABWBQAAAAA=&#10;">
                      <v:fill on="f" focussize="0,0"/>
                      <v:stroke color="#000000" joinstyle="round"/>
                      <v:imagedata o:title=""/>
                      <o:lock v:ext="edit" aspectratio="f"/>
                    </v:line>
                  </w:pict>
                </mc:Fallback>
              </mc:AlternateContent>
            </w:r>
            <w:r>
              <w:rPr>
                <w:sz w:val="18"/>
                <w:szCs w:val="18"/>
              </w:rPr>
              <w:t>污染源</w:t>
            </w:r>
          </w:p>
        </w:tc>
        <w:tc>
          <w:tcPr>
            <w:tcW w:w="1935" w:type="dxa"/>
            <w:vMerge w:val="restart"/>
            <w:vAlign w:val="center"/>
          </w:tcPr>
          <w:p>
            <w:pPr>
              <w:pStyle w:val="42"/>
              <w:rPr>
                <w:sz w:val="18"/>
                <w:szCs w:val="18"/>
              </w:rPr>
            </w:pPr>
            <w:r>
              <w:rPr>
                <w:sz w:val="18"/>
                <w:szCs w:val="18"/>
              </w:rPr>
              <w:t>排放标准及标准号</w:t>
            </w:r>
          </w:p>
        </w:tc>
        <w:tc>
          <w:tcPr>
            <w:tcW w:w="2784" w:type="dxa"/>
            <w:vMerge w:val="restart"/>
            <w:vAlign w:val="center"/>
          </w:tcPr>
          <w:p>
            <w:pPr>
              <w:pStyle w:val="42"/>
              <w:rPr>
                <w:sz w:val="18"/>
                <w:szCs w:val="18"/>
              </w:rPr>
            </w:pPr>
            <w:r>
              <w:rPr>
                <w:sz w:val="18"/>
                <w:szCs w:val="18"/>
              </w:rPr>
              <w:t>污染因子</w:t>
            </w:r>
          </w:p>
        </w:tc>
        <w:tc>
          <w:tcPr>
            <w:tcW w:w="653" w:type="dxa"/>
            <w:vMerge w:val="restart"/>
            <w:vAlign w:val="center"/>
          </w:tcPr>
          <w:p>
            <w:pPr>
              <w:pStyle w:val="42"/>
              <w:rPr>
                <w:sz w:val="18"/>
                <w:szCs w:val="18"/>
              </w:rPr>
            </w:pPr>
            <w:r>
              <w:rPr>
                <w:rFonts w:hint="eastAsia"/>
                <w:sz w:val="18"/>
                <w:szCs w:val="18"/>
              </w:rPr>
              <w:t>排气筒</w:t>
            </w:r>
          </w:p>
          <w:p>
            <w:pPr>
              <w:pStyle w:val="42"/>
              <w:rPr>
                <w:sz w:val="18"/>
                <w:szCs w:val="18"/>
              </w:rPr>
            </w:pPr>
            <w:r>
              <w:rPr>
                <w:rFonts w:hint="eastAsia"/>
                <w:sz w:val="18"/>
                <w:szCs w:val="18"/>
              </w:rPr>
              <w:t>高度</w:t>
            </w:r>
          </w:p>
        </w:tc>
        <w:tc>
          <w:tcPr>
            <w:tcW w:w="2087" w:type="dxa"/>
            <w:gridSpan w:val="2"/>
            <w:vAlign w:val="center"/>
          </w:tcPr>
          <w:p>
            <w:pPr>
              <w:spacing w:before="24" w:after="24" w:line="240" w:lineRule="auto"/>
              <w:ind w:firstLine="0" w:firstLineChars="0"/>
              <w:jc w:val="center"/>
              <w:rPr>
                <w:rFonts w:eastAsia="宋体" w:cs="Times New Roman"/>
                <w:sz w:val="18"/>
                <w:szCs w:val="18"/>
              </w:rPr>
            </w:pPr>
            <w:r>
              <w:rPr>
                <w:rFonts w:hint="eastAsia" w:eastAsia="宋体" w:cs="Times New Roman"/>
                <w:sz w:val="18"/>
                <w:szCs w:val="18"/>
              </w:rPr>
              <w:t>排放标准</w:t>
            </w:r>
          </w:p>
        </w:tc>
        <w:tc>
          <w:tcPr>
            <w:tcW w:w="1144" w:type="dxa"/>
            <w:vMerge w:val="restart"/>
            <w:vAlign w:val="center"/>
          </w:tcPr>
          <w:p>
            <w:pPr>
              <w:spacing w:before="24" w:after="24" w:line="240" w:lineRule="auto"/>
              <w:ind w:firstLine="0" w:firstLineChars="0"/>
              <w:jc w:val="center"/>
              <w:rPr>
                <w:rFonts w:eastAsia="宋体" w:cs="Times New Roman"/>
                <w:sz w:val="18"/>
                <w:szCs w:val="18"/>
              </w:rPr>
            </w:pPr>
            <w:r>
              <w:rPr>
                <w:rFonts w:hint="eastAsia" w:eastAsia="宋体" w:cs="Times New Roman"/>
                <w:sz w:val="18"/>
                <w:szCs w:val="18"/>
              </w:rPr>
              <w:t>无组织排放浓度（mg/m</w:t>
            </w:r>
            <w:r>
              <w:rPr>
                <w:rFonts w:hint="eastAsia" w:eastAsia="宋体" w:cs="Times New Roman"/>
                <w:sz w:val="18"/>
                <w:szCs w:val="18"/>
                <w:vertAlign w:val="superscript"/>
              </w:rPr>
              <w:t>3</w:t>
            </w:r>
            <w:r>
              <w:rPr>
                <w:rFonts w:hint="eastAsia" w:eastAsia="宋体"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97" w:hRule="atLeast"/>
          <w:tblHeader/>
          <w:jc w:val="center"/>
        </w:trPr>
        <w:tc>
          <w:tcPr>
            <w:tcW w:w="1089" w:type="dxa"/>
            <w:vMerge w:val="continue"/>
            <w:vAlign w:val="center"/>
          </w:tcPr>
          <w:p>
            <w:pPr>
              <w:tabs>
                <w:tab w:val="left" w:pos="420"/>
                <w:tab w:val="center" w:pos="4153"/>
                <w:tab w:val="right" w:pos="8306"/>
              </w:tabs>
              <w:spacing w:beforeLines="0" w:afterLines="0" w:line="240" w:lineRule="auto"/>
              <w:ind w:firstLine="0" w:firstLineChars="0"/>
              <w:jc w:val="center"/>
              <w:rPr>
                <w:rFonts w:eastAsia="宋体" w:cs="Times New Roman"/>
                <w:sz w:val="18"/>
                <w:szCs w:val="18"/>
              </w:rPr>
            </w:pPr>
          </w:p>
        </w:tc>
        <w:tc>
          <w:tcPr>
            <w:tcW w:w="1935" w:type="dxa"/>
            <w:vMerge w:val="continue"/>
            <w:vAlign w:val="center"/>
          </w:tcPr>
          <w:p>
            <w:pPr>
              <w:spacing w:beforeLines="0" w:afterLines="0" w:line="240" w:lineRule="auto"/>
              <w:ind w:firstLine="0" w:firstLineChars="0"/>
              <w:jc w:val="center"/>
              <w:rPr>
                <w:rFonts w:eastAsia="宋体" w:cs="Times New Roman"/>
                <w:sz w:val="18"/>
                <w:szCs w:val="18"/>
              </w:rPr>
            </w:pPr>
          </w:p>
        </w:tc>
        <w:tc>
          <w:tcPr>
            <w:tcW w:w="2784" w:type="dxa"/>
            <w:vMerge w:val="continue"/>
            <w:vAlign w:val="center"/>
          </w:tcPr>
          <w:p>
            <w:pPr>
              <w:spacing w:beforeLines="0" w:afterLines="0" w:line="240" w:lineRule="auto"/>
              <w:ind w:firstLine="0" w:firstLineChars="0"/>
              <w:jc w:val="center"/>
              <w:rPr>
                <w:rFonts w:eastAsia="宋体" w:cs="Times New Roman"/>
                <w:sz w:val="18"/>
                <w:szCs w:val="18"/>
              </w:rPr>
            </w:pPr>
          </w:p>
        </w:tc>
        <w:tc>
          <w:tcPr>
            <w:tcW w:w="653" w:type="dxa"/>
            <w:vMerge w:val="continue"/>
            <w:vAlign w:val="center"/>
          </w:tcPr>
          <w:p>
            <w:pPr>
              <w:spacing w:before="24" w:after="24" w:line="240" w:lineRule="auto"/>
              <w:ind w:firstLine="0" w:firstLineChars="0"/>
              <w:jc w:val="center"/>
              <w:rPr>
                <w:rFonts w:eastAsia="宋体" w:cs="Times New Roman"/>
                <w:sz w:val="18"/>
                <w:szCs w:val="18"/>
              </w:rPr>
            </w:pPr>
          </w:p>
        </w:tc>
        <w:tc>
          <w:tcPr>
            <w:tcW w:w="862" w:type="dxa"/>
            <w:vAlign w:val="center"/>
          </w:tcPr>
          <w:p>
            <w:pPr>
              <w:spacing w:before="24" w:after="24" w:line="240" w:lineRule="auto"/>
              <w:ind w:firstLine="0" w:firstLineChars="0"/>
              <w:jc w:val="center"/>
              <w:rPr>
                <w:rFonts w:eastAsia="宋体" w:cs="Times New Roman"/>
                <w:sz w:val="18"/>
                <w:szCs w:val="18"/>
              </w:rPr>
            </w:pPr>
            <w:r>
              <w:rPr>
                <w:sz w:val="18"/>
                <w:szCs w:val="18"/>
              </w:rPr>
              <w:t>浓度限值（mg/m</w:t>
            </w:r>
            <w:r>
              <w:rPr>
                <w:sz w:val="18"/>
                <w:szCs w:val="18"/>
                <w:vertAlign w:val="superscript"/>
              </w:rPr>
              <w:t>3</w:t>
            </w:r>
            <w:r>
              <w:rPr>
                <w:sz w:val="18"/>
                <w:szCs w:val="18"/>
              </w:rPr>
              <w:t>）</w:t>
            </w:r>
          </w:p>
        </w:tc>
        <w:tc>
          <w:tcPr>
            <w:tcW w:w="1225" w:type="dxa"/>
            <w:vAlign w:val="center"/>
          </w:tcPr>
          <w:p>
            <w:pPr>
              <w:spacing w:before="24" w:after="24" w:line="240" w:lineRule="auto"/>
              <w:ind w:firstLine="0" w:firstLineChars="0"/>
              <w:jc w:val="center"/>
              <w:rPr>
                <w:rFonts w:eastAsia="宋体" w:cs="Times New Roman"/>
                <w:sz w:val="18"/>
                <w:szCs w:val="18"/>
              </w:rPr>
            </w:pPr>
            <w:r>
              <w:rPr>
                <w:rFonts w:hint="eastAsia" w:eastAsia="宋体" w:cs="Times New Roman"/>
                <w:sz w:val="18"/>
                <w:szCs w:val="18"/>
              </w:rPr>
              <w:t>最高允许排放速率（kg/h）</w:t>
            </w:r>
          </w:p>
        </w:tc>
        <w:tc>
          <w:tcPr>
            <w:tcW w:w="1144" w:type="dxa"/>
            <w:vMerge w:val="continue"/>
            <w:vAlign w:val="center"/>
          </w:tcPr>
          <w:p>
            <w:pPr>
              <w:spacing w:before="24" w:after="24" w:line="240" w:lineRule="auto"/>
              <w:ind w:firstLine="0" w:firstLineChars="0"/>
              <w:jc w:val="center"/>
              <w:rPr>
                <w:rFonts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50" w:hRule="atLeast"/>
          <w:jc w:val="center"/>
        </w:trPr>
        <w:tc>
          <w:tcPr>
            <w:tcW w:w="1089" w:type="dxa"/>
            <w:vMerge w:val="restart"/>
            <w:vAlign w:val="center"/>
          </w:tcPr>
          <w:p>
            <w:pPr>
              <w:spacing w:beforeLines="0" w:afterLines="0" w:line="240" w:lineRule="auto"/>
              <w:ind w:firstLine="0" w:firstLineChars="0"/>
              <w:jc w:val="center"/>
              <w:rPr>
                <w:rFonts w:eastAsia="宋体" w:cs="Times New Roman"/>
                <w:color w:val="auto"/>
                <w:sz w:val="18"/>
                <w:szCs w:val="18"/>
              </w:rPr>
            </w:pPr>
            <w:r>
              <w:rPr>
                <w:rFonts w:eastAsia="宋体" w:cs="Times New Roman"/>
                <w:color w:val="auto"/>
                <w:sz w:val="18"/>
                <w:szCs w:val="18"/>
              </w:rPr>
              <w:t>窑尾废气</w:t>
            </w:r>
          </w:p>
        </w:tc>
        <w:tc>
          <w:tcPr>
            <w:tcW w:w="1935" w:type="dxa"/>
            <w:vMerge w:val="restart"/>
            <w:vAlign w:val="center"/>
          </w:tcPr>
          <w:p>
            <w:pPr>
              <w:spacing w:beforeLines="0" w:afterLines="0" w:line="240" w:lineRule="auto"/>
              <w:ind w:firstLine="0" w:firstLineChars="0"/>
              <w:jc w:val="center"/>
              <w:rPr>
                <w:rFonts w:eastAsia="宋体" w:cs="Times New Roman"/>
                <w:color w:val="auto"/>
                <w:sz w:val="18"/>
                <w:szCs w:val="18"/>
              </w:rPr>
            </w:pPr>
            <w:r>
              <w:rPr>
                <w:rFonts w:eastAsia="宋体" w:cs="Times New Roman"/>
                <w:color w:val="auto"/>
                <w:sz w:val="18"/>
                <w:szCs w:val="18"/>
              </w:rPr>
              <w:t>《水泥窑协同处置固体废物污染控制标准》（GB 30485-2013）</w:t>
            </w:r>
          </w:p>
        </w:tc>
        <w:tc>
          <w:tcPr>
            <w:tcW w:w="2784" w:type="dxa"/>
            <w:vAlign w:val="center"/>
          </w:tcPr>
          <w:p>
            <w:pPr>
              <w:spacing w:beforeLines="0" w:afterLines="0" w:line="240" w:lineRule="auto"/>
              <w:ind w:firstLine="0" w:firstLineChars="0"/>
              <w:jc w:val="center"/>
              <w:rPr>
                <w:rFonts w:eastAsia="宋体" w:cs="Times New Roman"/>
                <w:bCs/>
                <w:color w:val="auto"/>
                <w:sz w:val="18"/>
                <w:szCs w:val="18"/>
              </w:rPr>
            </w:pPr>
            <w:r>
              <w:rPr>
                <w:rFonts w:cs="Times New Roman"/>
                <w:color w:val="auto"/>
                <w:sz w:val="18"/>
                <w:szCs w:val="18"/>
              </w:rPr>
              <w:t>HF</w:t>
            </w:r>
          </w:p>
        </w:tc>
        <w:tc>
          <w:tcPr>
            <w:tcW w:w="653" w:type="dxa"/>
            <w:vMerge w:val="restart"/>
            <w:vAlign w:val="center"/>
          </w:tcPr>
          <w:p>
            <w:pPr>
              <w:spacing w:beforeLines="0" w:afterLines="0" w:line="240" w:lineRule="auto"/>
              <w:ind w:firstLine="0" w:firstLineChars="0"/>
              <w:jc w:val="center"/>
              <w:rPr>
                <w:rFonts w:eastAsia="宋体" w:cs="Times New Roman"/>
                <w:color w:val="auto"/>
                <w:sz w:val="18"/>
                <w:szCs w:val="18"/>
              </w:rPr>
            </w:pPr>
            <w:r>
              <w:rPr>
                <w:rFonts w:eastAsia="宋体" w:cs="Times New Roman"/>
                <w:color w:val="auto"/>
                <w:sz w:val="18"/>
                <w:szCs w:val="18"/>
              </w:rPr>
              <w:t>9</w:t>
            </w:r>
            <w:r>
              <w:rPr>
                <w:rFonts w:hint="eastAsia" w:eastAsia="宋体" w:cs="Times New Roman"/>
                <w:color w:val="auto"/>
                <w:sz w:val="18"/>
                <w:szCs w:val="18"/>
              </w:rPr>
              <w:t>8</w:t>
            </w:r>
            <w:r>
              <w:rPr>
                <w:rFonts w:eastAsia="宋体" w:cs="Times New Roman"/>
                <w:color w:val="auto"/>
                <w:sz w:val="18"/>
                <w:szCs w:val="18"/>
              </w:rPr>
              <w:t xml:space="preserve"> m</w:t>
            </w:r>
          </w:p>
        </w:tc>
        <w:tc>
          <w:tcPr>
            <w:tcW w:w="862" w:type="dxa"/>
            <w:vAlign w:val="center"/>
          </w:tcPr>
          <w:p>
            <w:pPr>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1</w:t>
            </w:r>
          </w:p>
        </w:tc>
        <w:tc>
          <w:tcPr>
            <w:tcW w:w="1225" w:type="dxa"/>
            <w:vAlign w:val="center"/>
          </w:tcPr>
          <w:p>
            <w:pPr>
              <w:pStyle w:val="42"/>
              <w:rPr>
                <w:color w:val="auto"/>
                <w:sz w:val="18"/>
                <w:szCs w:val="18"/>
              </w:rPr>
            </w:pPr>
            <w:r>
              <w:rPr>
                <w:rFonts w:hint="eastAsia"/>
                <w:color w:val="auto"/>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50" w:hRule="atLeast"/>
          <w:jc w:val="center"/>
        </w:trPr>
        <w:tc>
          <w:tcPr>
            <w:tcW w:w="1089"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1935"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2784" w:type="dxa"/>
            <w:vAlign w:val="center"/>
          </w:tcPr>
          <w:p>
            <w:pPr>
              <w:spacing w:beforeLines="0" w:afterLines="0" w:line="240" w:lineRule="auto"/>
              <w:ind w:firstLine="0" w:firstLineChars="0"/>
              <w:jc w:val="center"/>
              <w:rPr>
                <w:rFonts w:eastAsia="宋体" w:cs="Times New Roman"/>
                <w:bCs/>
                <w:color w:val="auto"/>
                <w:sz w:val="18"/>
                <w:szCs w:val="18"/>
              </w:rPr>
            </w:pPr>
            <w:r>
              <w:rPr>
                <w:rFonts w:eastAsia="宋体" w:cs="Times New Roman"/>
                <w:bCs/>
                <w:color w:val="auto"/>
                <w:sz w:val="18"/>
                <w:szCs w:val="18"/>
              </w:rPr>
              <w:t>HCl</w:t>
            </w:r>
          </w:p>
        </w:tc>
        <w:tc>
          <w:tcPr>
            <w:tcW w:w="653"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862" w:type="dxa"/>
            <w:vAlign w:val="center"/>
          </w:tcPr>
          <w:p>
            <w:pPr>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10</w:t>
            </w:r>
          </w:p>
        </w:tc>
        <w:tc>
          <w:tcPr>
            <w:tcW w:w="1225" w:type="dxa"/>
            <w:vAlign w:val="center"/>
          </w:tcPr>
          <w:p>
            <w:pPr>
              <w:pStyle w:val="42"/>
              <w:rPr>
                <w:color w:val="auto"/>
                <w:sz w:val="18"/>
                <w:szCs w:val="18"/>
              </w:rPr>
            </w:pPr>
            <w:r>
              <w:rPr>
                <w:rFonts w:hint="eastAsia"/>
                <w:color w:val="auto"/>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65" w:hRule="atLeast"/>
          <w:jc w:val="center"/>
        </w:trPr>
        <w:tc>
          <w:tcPr>
            <w:tcW w:w="1089"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1935"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2784" w:type="dxa"/>
            <w:vAlign w:val="center"/>
          </w:tcPr>
          <w:p>
            <w:pPr>
              <w:spacing w:beforeLines="0" w:afterLines="0" w:line="240" w:lineRule="auto"/>
              <w:ind w:firstLine="0" w:firstLineChars="0"/>
              <w:jc w:val="center"/>
              <w:rPr>
                <w:rFonts w:eastAsia="宋体" w:cs="Times New Roman"/>
                <w:bCs/>
                <w:color w:val="auto"/>
                <w:sz w:val="18"/>
                <w:szCs w:val="18"/>
              </w:rPr>
            </w:pPr>
            <w:r>
              <w:rPr>
                <w:rFonts w:eastAsia="宋体" w:cs="Times New Roman"/>
                <w:bCs/>
                <w:color w:val="auto"/>
                <w:sz w:val="18"/>
                <w:szCs w:val="18"/>
              </w:rPr>
              <w:t>汞及其化合物（以Hg 计）</w:t>
            </w:r>
          </w:p>
        </w:tc>
        <w:tc>
          <w:tcPr>
            <w:tcW w:w="653"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862" w:type="dxa"/>
            <w:vAlign w:val="center"/>
          </w:tcPr>
          <w:p>
            <w:pPr>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0.05</w:t>
            </w:r>
          </w:p>
        </w:tc>
        <w:tc>
          <w:tcPr>
            <w:tcW w:w="1225" w:type="dxa"/>
            <w:vAlign w:val="center"/>
          </w:tcPr>
          <w:p>
            <w:pPr>
              <w:pStyle w:val="42"/>
              <w:rPr>
                <w:color w:val="auto"/>
                <w:sz w:val="18"/>
                <w:szCs w:val="18"/>
              </w:rPr>
            </w:pPr>
            <w:r>
              <w:rPr>
                <w:rFonts w:hint="eastAsia"/>
                <w:color w:val="auto"/>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510" w:hRule="atLeast"/>
          <w:jc w:val="center"/>
        </w:trPr>
        <w:tc>
          <w:tcPr>
            <w:tcW w:w="1089"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1935"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2784" w:type="dxa"/>
            <w:vAlign w:val="center"/>
          </w:tcPr>
          <w:p>
            <w:pPr>
              <w:spacing w:beforeLines="0" w:afterLines="0" w:line="240" w:lineRule="auto"/>
              <w:ind w:firstLine="0" w:firstLineChars="0"/>
              <w:jc w:val="center"/>
              <w:rPr>
                <w:rFonts w:eastAsia="宋体" w:cs="Times New Roman"/>
                <w:bCs/>
                <w:color w:val="auto"/>
                <w:sz w:val="18"/>
                <w:szCs w:val="18"/>
              </w:rPr>
            </w:pPr>
            <w:r>
              <w:rPr>
                <w:rFonts w:eastAsia="宋体" w:cs="Times New Roman"/>
                <w:bCs/>
                <w:color w:val="auto"/>
                <w:sz w:val="18"/>
                <w:szCs w:val="18"/>
              </w:rPr>
              <w:t>铊、镉、铅、砷及其化合物</w:t>
            </w:r>
          </w:p>
          <w:p>
            <w:pPr>
              <w:spacing w:beforeLines="0" w:afterLines="0" w:line="240" w:lineRule="auto"/>
              <w:ind w:firstLine="0" w:firstLineChars="0"/>
              <w:jc w:val="center"/>
              <w:rPr>
                <w:rFonts w:eastAsia="宋体" w:cs="Times New Roman"/>
                <w:bCs/>
                <w:color w:val="auto"/>
                <w:sz w:val="18"/>
                <w:szCs w:val="18"/>
              </w:rPr>
            </w:pPr>
            <w:r>
              <w:rPr>
                <w:rFonts w:eastAsia="宋体" w:cs="Times New Roman"/>
                <w:bCs/>
                <w:color w:val="auto"/>
                <w:sz w:val="18"/>
                <w:szCs w:val="18"/>
              </w:rPr>
              <w:t>（以Tl+Cd+Pb+As计）</w:t>
            </w:r>
          </w:p>
        </w:tc>
        <w:tc>
          <w:tcPr>
            <w:tcW w:w="653"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862" w:type="dxa"/>
            <w:vAlign w:val="center"/>
          </w:tcPr>
          <w:p>
            <w:pPr>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1.0</w:t>
            </w:r>
          </w:p>
        </w:tc>
        <w:tc>
          <w:tcPr>
            <w:tcW w:w="1225" w:type="dxa"/>
            <w:vAlign w:val="center"/>
          </w:tcPr>
          <w:p>
            <w:pPr>
              <w:pStyle w:val="42"/>
              <w:rPr>
                <w:color w:val="auto"/>
                <w:sz w:val="18"/>
                <w:szCs w:val="18"/>
              </w:rPr>
            </w:pPr>
            <w:r>
              <w:rPr>
                <w:rFonts w:hint="eastAsia"/>
                <w:color w:val="auto"/>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510" w:hRule="atLeast"/>
          <w:jc w:val="center"/>
        </w:trPr>
        <w:tc>
          <w:tcPr>
            <w:tcW w:w="1089"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1935"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2784" w:type="dxa"/>
            <w:vAlign w:val="center"/>
          </w:tcPr>
          <w:p>
            <w:pPr>
              <w:spacing w:beforeLines="0" w:afterLines="0" w:line="240" w:lineRule="auto"/>
              <w:ind w:firstLine="0" w:firstLineChars="0"/>
              <w:jc w:val="left"/>
              <w:rPr>
                <w:rFonts w:eastAsia="宋体" w:cs="Times New Roman"/>
                <w:bCs/>
                <w:color w:val="auto"/>
                <w:sz w:val="18"/>
                <w:szCs w:val="18"/>
              </w:rPr>
            </w:pPr>
            <w:r>
              <w:rPr>
                <w:rFonts w:eastAsia="宋体" w:cs="Times New Roman"/>
                <w:bCs/>
                <w:color w:val="auto"/>
                <w:sz w:val="18"/>
                <w:szCs w:val="18"/>
              </w:rPr>
              <w:t>铍、铬、锡、锑、铜、钴、锰、镍、钒及其化合物（Be+Cr+Sn+Sb+Cu</w:t>
            </w:r>
          </w:p>
          <w:p>
            <w:pPr>
              <w:spacing w:beforeLines="0" w:afterLines="0" w:line="240" w:lineRule="auto"/>
              <w:ind w:firstLine="0" w:firstLineChars="0"/>
              <w:jc w:val="left"/>
              <w:rPr>
                <w:rFonts w:eastAsia="宋体" w:cs="Times New Roman"/>
                <w:bCs/>
                <w:color w:val="auto"/>
                <w:sz w:val="18"/>
                <w:szCs w:val="18"/>
              </w:rPr>
            </w:pPr>
            <w:r>
              <w:rPr>
                <w:rFonts w:eastAsia="宋体" w:cs="Times New Roman"/>
                <w:bCs/>
                <w:color w:val="auto"/>
                <w:sz w:val="18"/>
                <w:szCs w:val="18"/>
              </w:rPr>
              <w:t>+Co+Mn+Ni+V计）</w:t>
            </w:r>
          </w:p>
        </w:tc>
        <w:tc>
          <w:tcPr>
            <w:tcW w:w="653"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862" w:type="dxa"/>
            <w:vAlign w:val="center"/>
          </w:tcPr>
          <w:p>
            <w:pPr>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0.5</w:t>
            </w:r>
          </w:p>
        </w:tc>
        <w:tc>
          <w:tcPr>
            <w:tcW w:w="1225" w:type="dxa"/>
            <w:vAlign w:val="center"/>
          </w:tcPr>
          <w:p>
            <w:pPr>
              <w:pStyle w:val="42"/>
              <w:rPr>
                <w:color w:val="auto"/>
                <w:sz w:val="18"/>
                <w:szCs w:val="18"/>
              </w:rPr>
            </w:pPr>
            <w:r>
              <w:rPr>
                <w:rFonts w:hint="eastAsia"/>
                <w:color w:val="auto"/>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20" w:hRule="atLeast"/>
          <w:jc w:val="center"/>
        </w:trPr>
        <w:tc>
          <w:tcPr>
            <w:tcW w:w="1089" w:type="dxa"/>
            <w:vMerge w:val="continue"/>
            <w:vAlign w:val="center"/>
          </w:tcPr>
          <w:p>
            <w:pPr>
              <w:spacing w:beforeLines="0" w:afterLines="0" w:line="240" w:lineRule="auto"/>
              <w:ind w:firstLine="0" w:firstLineChars="0"/>
              <w:jc w:val="center"/>
              <w:rPr>
                <w:rFonts w:eastAsia="宋体" w:cs="Times New Roman"/>
                <w:color w:val="auto"/>
                <w:sz w:val="18"/>
                <w:szCs w:val="18"/>
                <w:highlight w:val="yellow"/>
              </w:rPr>
            </w:pPr>
          </w:p>
        </w:tc>
        <w:tc>
          <w:tcPr>
            <w:tcW w:w="1935" w:type="dxa"/>
            <w:vMerge w:val="continue"/>
            <w:vAlign w:val="center"/>
          </w:tcPr>
          <w:p>
            <w:pPr>
              <w:spacing w:beforeLines="0" w:afterLines="0" w:line="240" w:lineRule="auto"/>
              <w:ind w:firstLine="0" w:firstLineChars="0"/>
              <w:jc w:val="center"/>
              <w:rPr>
                <w:rFonts w:eastAsia="宋体" w:cs="Times New Roman"/>
                <w:color w:val="auto"/>
                <w:sz w:val="18"/>
                <w:szCs w:val="18"/>
                <w:highlight w:val="yellow"/>
              </w:rPr>
            </w:pPr>
          </w:p>
        </w:tc>
        <w:tc>
          <w:tcPr>
            <w:tcW w:w="2784" w:type="dxa"/>
            <w:vAlign w:val="center"/>
          </w:tcPr>
          <w:p>
            <w:pPr>
              <w:spacing w:beforeLines="0" w:afterLines="0" w:line="240" w:lineRule="auto"/>
              <w:ind w:firstLine="0" w:firstLineChars="0"/>
              <w:jc w:val="center"/>
              <w:rPr>
                <w:rFonts w:eastAsia="宋体" w:cs="Times New Roman"/>
                <w:bCs/>
                <w:color w:val="auto"/>
                <w:sz w:val="18"/>
                <w:szCs w:val="18"/>
              </w:rPr>
            </w:pPr>
            <w:r>
              <w:rPr>
                <w:rFonts w:eastAsia="宋体" w:cs="Times New Roman"/>
                <w:bCs/>
                <w:color w:val="auto"/>
                <w:sz w:val="18"/>
                <w:szCs w:val="18"/>
              </w:rPr>
              <w:t>二噁英类</w:t>
            </w:r>
          </w:p>
        </w:tc>
        <w:tc>
          <w:tcPr>
            <w:tcW w:w="653"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862" w:type="dxa"/>
            <w:vAlign w:val="center"/>
          </w:tcPr>
          <w:p>
            <w:pPr>
              <w:spacing w:beforeLines="0" w:afterLines="0" w:line="240" w:lineRule="auto"/>
              <w:ind w:firstLine="0" w:firstLineChars="0"/>
              <w:jc w:val="center"/>
              <w:rPr>
                <w:rFonts w:eastAsia="宋体" w:cs="Times New Roman"/>
                <w:color w:val="auto"/>
                <w:sz w:val="18"/>
                <w:szCs w:val="18"/>
              </w:rPr>
            </w:pPr>
            <w:r>
              <w:rPr>
                <w:rFonts w:eastAsia="宋体" w:cs="Times New Roman"/>
                <w:color w:val="auto"/>
                <w:sz w:val="18"/>
                <w:szCs w:val="18"/>
              </w:rPr>
              <w:t>0.1 ng TEQ/m</w:t>
            </w:r>
            <w:r>
              <w:rPr>
                <w:rFonts w:eastAsia="宋体" w:cs="Times New Roman"/>
                <w:color w:val="auto"/>
                <w:sz w:val="18"/>
                <w:szCs w:val="18"/>
                <w:vertAlign w:val="superscript"/>
              </w:rPr>
              <w:t>3</w:t>
            </w:r>
          </w:p>
        </w:tc>
        <w:tc>
          <w:tcPr>
            <w:tcW w:w="1225" w:type="dxa"/>
            <w:vAlign w:val="center"/>
          </w:tcPr>
          <w:p>
            <w:pPr>
              <w:pStyle w:val="42"/>
              <w:rPr>
                <w:color w:val="auto"/>
                <w:sz w:val="18"/>
                <w:szCs w:val="18"/>
              </w:rPr>
            </w:pPr>
            <w:r>
              <w:rPr>
                <w:rFonts w:hint="eastAsia"/>
                <w:color w:val="auto"/>
                <w:sz w:val="18"/>
                <w:szCs w:val="18"/>
              </w:rPr>
              <w:t>/</w:t>
            </w:r>
          </w:p>
        </w:tc>
        <w:tc>
          <w:tcPr>
            <w:tcW w:w="1144" w:type="dxa"/>
            <w:vAlign w:val="center"/>
          </w:tcPr>
          <w:p>
            <w:pPr>
              <w:pStyle w:val="42"/>
              <w:rPr>
                <w:color w:val="auto"/>
                <w:sz w:val="18"/>
                <w:szCs w:val="18"/>
              </w:rPr>
            </w:pPr>
            <w:r>
              <w:rPr>
                <w:rFonts w:hint="eastAsia"/>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65" w:hRule="atLeast"/>
          <w:jc w:val="center"/>
        </w:trPr>
        <w:tc>
          <w:tcPr>
            <w:tcW w:w="1089" w:type="dxa"/>
            <w:vMerge w:val="continue"/>
            <w:vAlign w:val="center"/>
          </w:tcPr>
          <w:p>
            <w:pPr>
              <w:spacing w:beforeLines="0" w:afterLines="0" w:line="240" w:lineRule="auto"/>
              <w:ind w:firstLine="0" w:firstLineChars="0"/>
              <w:jc w:val="center"/>
              <w:rPr>
                <w:rFonts w:eastAsia="宋体" w:cs="Times New Roman"/>
                <w:color w:val="auto"/>
                <w:sz w:val="18"/>
                <w:szCs w:val="18"/>
                <w:highlight w:val="yellow"/>
              </w:rPr>
            </w:pPr>
          </w:p>
        </w:tc>
        <w:tc>
          <w:tcPr>
            <w:tcW w:w="1935" w:type="dxa"/>
            <w:vMerge w:val="continue"/>
            <w:vAlign w:val="center"/>
          </w:tcPr>
          <w:p>
            <w:pPr>
              <w:spacing w:beforeLines="0" w:afterLines="0" w:line="240" w:lineRule="auto"/>
              <w:ind w:firstLine="0" w:firstLineChars="0"/>
              <w:jc w:val="center"/>
              <w:rPr>
                <w:rFonts w:eastAsia="宋体" w:cs="Times New Roman"/>
                <w:color w:val="auto"/>
                <w:sz w:val="18"/>
                <w:szCs w:val="18"/>
                <w:highlight w:val="yellow"/>
              </w:rPr>
            </w:pPr>
          </w:p>
        </w:tc>
        <w:tc>
          <w:tcPr>
            <w:tcW w:w="2784" w:type="dxa"/>
            <w:vAlign w:val="center"/>
          </w:tcPr>
          <w:p>
            <w:pPr>
              <w:spacing w:beforeLines="0" w:afterLines="0" w:line="240" w:lineRule="auto"/>
              <w:ind w:firstLine="0" w:firstLineChars="0"/>
              <w:jc w:val="center"/>
              <w:rPr>
                <w:rFonts w:eastAsia="宋体" w:cs="Times New Roman"/>
                <w:bCs/>
                <w:color w:val="auto"/>
                <w:sz w:val="18"/>
                <w:szCs w:val="18"/>
              </w:rPr>
            </w:pPr>
            <w:r>
              <w:rPr>
                <w:rFonts w:eastAsia="宋体" w:cs="Times New Roman"/>
                <w:bCs/>
                <w:color w:val="auto"/>
                <w:sz w:val="18"/>
                <w:szCs w:val="18"/>
              </w:rPr>
              <w:t>总有机碳（TOC）</w:t>
            </w:r>
          </w:p>
        </w:tc>
        <w:tc>
          <w:tcPr>
            <w:tcW w:w="653" w:type="dxa"/>
            <w:vMerge w:val="continue"/>
            <w:vAlign w:val="center"/>
          </w:tcPr>
          <w:p>
            <w:pPr>
              <w:spacing w:beforeLines="0" w:afterLines="0" w:line="240" w:lineRule="auto"/>
              <w:ind w:firstLine="0" w:firstLineChars="0"/>
              <w:jc w:val="center"/>
              <w:rPr>
                <w:rFonts w:eastAsia="宋体" w:cs="Times New Roman"/>
                <w:color w:val="auto"/>
                <w:sz w:val="18"/>
                <w:szCs w:val="18"/>
              </w:rPr>
            </w:pPr>
          </w:p>
        </w:tc>
        <w:tc>
          <w:tcPr>
            <w:tcW w:w="862" w:type="dxa"/>
            <w:vAlign w:val="center"/>
          </w:tcPr>
          <w:p>
            <w:pPr>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10**</w:t>
            </w:r>
          </w:p>
        </w:tc>
        <w:tc>
          <w:tcPr>
            <w:tcW w:w="1225" w:type="dxa"/>
            <w:vAlign w:val="center"/>
          </w:tcPr>
          <w:p>
            <w:pPr>
              <w:adjustRightInd w:val="0"/>
              <w:snapToGrid w:val="0"/>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color w:val="auto"/>
                <w:sz w:val="18"/>
                <w:szCs w:val="18"/>
              </w:rPr>
            </w:pPr>
            <w:r>
              <w:rPr>
                <w:rFonts w:hint="eastAsia" w:eastAsia="宋体" w:cs="Times New Roman"/>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40" w:hRule="atLeast"/>
          <w:jc w:val="center"/>
        </w:trPr>
        <w:tc>
          <w:tcPr>
            <w:tcW w:w="1089" w:type="dxa"/>
            <w:vMerge w:val="restart"/>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固废暂存库*</w:t>
            </w:r>
          </w:p>
        </w:tc>
        <w:tc>
          <w:tcPr>
            <w:tcW w:w="1935" w:type="dxa"/>
            <w:vMerge w:val="restart"/>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《恶臭污染物排放标准》（GB 14554-93）</w:t>
            </w:r>
          </w:p>
        </w:tc>
        <w:tc>
          <w:tcPr>
            <w:tcW w:w="2784" w:type="dxa"/>
            <w:vAlign w:val="center"/>
          </w:tcPr>
          <w:p>
            <w:pPr>
              <w:pStyle w:val="42"/>
              <w:rPr>
                <w:sz w:val="18"/>
                <w:szCs w:val="18"/>
              </w:rPr>
            </w:pPr>
            <w:r>
              <w:rPr>
                <w:sz w:val="18"/>
                <w:szCs w:val="18"/>
              </w:rPr>
              <w:t>NH</w:t>
            </w:r>
            <w:r>
              <w:rPr>
                <w:sz w:val="18"/>
                <w:szCs w:val="18"/>
                <w:vertAlign w:val="subscript"/>
              </w:rPr>
              <w:t>3</w:t>
            </w:r>
          </w:p>
        </w:tc>
        <w:tc>
          <w:tcPr>
            <w:tcW w:w="653" w:type="dxa"/>
            <w:vMerge w:val="restart"/>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15 m</w:t>
            </w:r>
          </w:p>
        </w:tc>
        <w:tc>
          <w:tcPr>
            <w:tcW w:w="862" w:type="dxa"/>
            <w:vAlign w:val="center"/>
          </w:tcPr>
          <w:p>
            <w:pPr>
              <w:pStyle w:val="42"/>
              <w:rPr>
                <w:sz w:val="18"/>
                <w:szCs w:val="18"/>
              </w:rPr>
            </w:pPr>
            <w:r>
              <w:rPr>
                <w:rFonts w:hint="eastAsia"/>
                <w:sz w:val="18"/>
                <w:szCs w:val="18"/>
              </w:rPr>
              <w:t>/</w:t>
            </w:r>
          </w:p>
        </w:tc>
        <w:tc>
          <w:tcPr>
            <w:tcW w:w="1225" w:type="dxa"/>
            <w:vAlign w:val="center"/>
          </w:tcPr>
          <w:p>
            <w:pPr>
              <w:pStyle w:val="42"/>
              <w:rPr>
                <w:sz w:val="18"/>
                <w:szCs w:val="18"/>
              </w:rPr>
            </w:pPr>
            <w:r>
              <w:rPr>
                <w:rFonts w:hint="eastAsia"/>
                <w:sz w:val="18"/>
                <w:szCs w:val="18"/>
              </w:rPr>
              <w:t>4.9</w:t>
            </w:r>
          </w:p>
        </w:tc>
        <w:tc>
          <w:tcPr>
            <w:tcW w:w="1144" w:type="dxa"/>
            <w:vAlign w:val="center"/>
          </w:tcPr>
          <w:p>
            <w:pPr>
              <w:pStyle w:val="42"/>
              <w:rPr>
                <w:sz w:val="18"/>
                <w:szCs w:val="18"/>
              </w:rPr>
            </w:pP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20" w:hRule="atLeast"/>
          <w:jc w:val="center"/>
        </w:trPr>
        <w:tc>
          <w:tcPr>
            <w:tcW w:w="1089" w:type="dxa"/>
            <w:vMerge w:val="continue"/>
            <w:vAlign w:val="center"/>
          </w:tcPr>
          <w:p>
            <w:pPr>
              <w:spacing w:beforeLines="0" w:afterLines="0" w:line="240" w:lineRule="auto"/>
              <w:ind w:firstLine="0" w:firstLineChars="0"/>
              <w:jc w:val="center"/>
              <w:rPr>
                <w:rFonts w:eastAsia="宋体" w:cs="Times New Roman"/>
                <w:sz w:val="18"/>
                <w:szCs w:val="18"/>
              </w:rPr>
            </w:pPr>
          </w:p>
        </w:tc>
        <w:tc>
          <w:tcPr>
            <w:tcW w:w="1935" w:type="dxa"/>
            <w:vMerge w:val="continue"/>
            <w:vAlign w:val="center"/>
          </w:tcPr>
          <w:p>
            <w:pPr>
              <w:spacing w:beforeLines="0" w:afterLines="0" w:line="240" w:lineRule="auto"/>
              <w:ind w:firstLine="0" w:firstLineChars="0"/>
              <w:jc w:val="center"/>
              <w:rPr>
                <w:rFonts w:eastAsia="宋体" w:cs="Times New Roman"/>
                <w:sz w:val="18"/>
                <w:szCs w:val="18"/>
              </w:rPr>
            </w:pPr>
          </w:p>
        </w:tc>
        <w:tc>
          <w:tcPr>
            <w:tcW w:w="2784" w:type="dxa"/>
            <w:vAlign w:val="center"/>
          </w:tcPr>
          <w:p>
            <w:pPr>
              <w:pStyle w:val="42"/>
              <w:rPr>
                <w:sz w:val="18"/>
                <w:szCs w:val="18"/>
              </w:rPr>
            </w:pPr>
            <w:r>
              <w:rPr>
                <w:sz w:val="18"/>
                <w:szCs w:val="18"/>
              </w:rPr>
              <w:t>H</w:t>
            </w:r>
            <w:r>
              <w:rPr>
                <w:sz w:val="18"/>
                <w:szCs w:val="18"/>
                <w:vertAlign w:val="subscript"/>
              </w:rPr>
              <w:t>2</w:t>
            </w:r>
            <w:r>
              <w:rPr>
                <w:sz w:val="18"/>
                <w:szCs w:val="18"/>
              </w:rPr>
              <w:t>S</w:t>
            </w:r>
          </w:p>
        </w:tc>
        <w:tc>
          <w:tcPr>
            <w:tcW w:w="653" w:type="dxa"/>
            <w:vMerge w:val="continue"/>
            <w:vAlign w:val="center"/>
          </w:tcPr>
          <w:p>
            <w:pPr>
              <w:spacing w:beforeLines="0" w:afterLines="0" w:line="240" w:lineRule="auto"/>
              <w:ind w:firstLine="0" w:firstLineChars="0"/>
              <w:jc w:val="center"/>
              <w:rPr>
                <w:rFonts w:eastAsia="宋体" w:cs="Times New Roman"/>
                <w:sz w:val="18"/>
                <w:szCs w:val="18"/>
                <w:highlight w:val="yellow"/>
              </w:rPr>
            </w:pPr>
          </w:p>
        </w:tc>
        <w:tc>
          <w:tcPr>
            <w:tcW w:w="862" w:type="dxa"/>
            <w:vAlign w:val="center"/>
          </w:tcPr>
          <w:p>
            <w:pPr>
              <w:pStyle w:val="42"/>
              <w:rPr>
                <w:sz w:val="18"/>
                <w:szCs w:val="18"/>
              </w:rPr>
            </w:pPr>
            <w:r>
              <w:rPr>
                <w:rFonts w:hint="eastAsia"/>
                <w:sz w:val="18"/>
                <w:szCs w:val="18"/>
              </w:rPr>
              <w:t>/</w:t>
            </w:r>
          </w:p>
        </w:tc>
        <w:tc>
          <w:tcPr>
            <w:tcW w:w="1225" w:type="dxa"/>
            <w:vAlign w:val="center"/>
          </w:tcPr>
          <w:p>
            <w:pPr>
              <w:pStyle w:val="42"/>
              <w:rPr>
                <w:sz w:val="18"/>
                <w:szCs w:val="18"/>
              </w:rPr>
            </w:pPr>
            <w:r>
              <w:rPr>
                <w:rFonts w:hint="eastAsia"/>
                <w:sz w:val="18"/>
                <w:szCs w:val="18"/>
              </w:rPr>
              <w:t>0.33</w:t>
            </w:r>
          </w:p>
        </w:tc>
        <w:tc>
          <w:tcPr>
            <w:tcW w:w="1144" w:type="dxa"/>
            <w:vAlign w:val="center"/>
          </w:tcPr>
          <w:p>
            <w:pPr>
              <w:pStyle w:val="42"/>
              <w:rPr>
                <w:sz w:val="18"/>
                <w:szCs w:val="18"/>
              </w:rPr>
            </w:pP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510" w:hRule="atLeast"/>
          <w:jc w:val="center"/>
        </w:trPr>
        <w:tc>
          <w:tcPr>
            <w:tcW w:w="1089" w:type="dxa"/>
            <w:vMerge w:val="continue"/>
            <w:vAlign w:val="center"/>
          </w:tcPr>
          <w:p>
            <w:pPr>
              <w:spacing w:beforeLines="0" w:afterLines="0" w:line="240" w:lineRule="auto"/>
              <w:ind w:firstLine="0" w:firstLineChars="0"/>
              <w:jc w:val="center"/>
              <w:rPr>
                <w:rFonts w:eastAsia="宋体" w:cs="Times New Roman"/>
                <w:sz w:val="18"/>
                <w:szCs w:val="18"/>
              </w:rPr>
            </w:pPr>
          </w:p>
        </w:tc>
        <w:tc>
          <w:tcPr>
            <w:tcW w:w="1935"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《大气污染物综合排放标准》（DB 50/418-2016）</w:t>
            </w:r>
          </w:p>
        </w:tc>
        <w:tc>
          <w:tcPr>
            <w:tcW w:w="2784" w:type="dxa"/>
            <w:vAlign w:val="center"/>
          </w:tcPr>
          <w:p>
            <w:pPr>
              <w:pStyle w:val="42"/>
              <w:rPr>
                <w:sz w:val="18"/>
                <w:szCs w:val="18"/>
              </w:rPr>
            </w:pPr>
            <w:r>
              <w:rPr>
                <w:rFonts w:hint="eastAsia"/>
                <w:sz w:val="18"/>
                <w:szCs w:val="18"/>
              </w:rPr>
              <w:t>非甲烷总烃</w:t>
            </w:r>
          </w:p>
        </w:tc>
        <w:tc>
          <w:tcPr>
            <w:tcW w:w="653" w:type="dxa"/>
            <w:vMerge w:val="continue"/>
            <w:vAlign w:val="center"/>
          </w:tcPr>
          <w:p>
            <w:pPr>
              <w:spacing w:beforeLines="0" w:afterLines="0" w:line="240" w:lineRule="auto"/>
              <w:ind w:firstLine="0" w:firstLineChars="0"/>
              <w:jc w:val="center"/>
              <w:rPr>
                <w:rFonts w:eastAsia="宋体" w:cs="Times New Roman"/>
                <w:sz w:val="18"/>
                <w:szCs w:val="18"/>
                <w:highlight w:val="yellow"/>
              </w:rPr>
            </w:pPr>
          </w:p>
        </w:tc>
        <w:tc>
          <w:tcPr>
            <w:tcW w:w="862" w:type="dxa"/>
            <w:vAlign w:val="center"/>
          </w:tcPr>
          <w:p>
            <w:pPr>
              <w:pStyle w:val="42"/>
              <w:rPr>
                <w:sz w:val="18"/>
                <w:szCs w:val="18"/>
              </w:rPr>
            </w:pPr>
            <w:r>
              <w:rPr>
                <w:rFonts w:hint="eastAsia"/>
                <w:sz w:val="18"/>
                <w:szCs w:val="18"/>
              </w:rPr>
              <w:t>120</w:t>
            </w:r>
          </w:p>
        </w:tc>
        <w:tc>
          <w:tcPr>
            <w:tcW w:w="1225" w:type="dxa"/>
            <w:vAlign w:val="center"/>
          </w:tcPr>
          <w:p>
            <w:pPr>
              <w:pStyle w:val="42"/>
              <w:rPr>
                <w:sz w:val="18"/>
                <w:szCs w:val="18"/>
              </w:rPr>
            </w:pPr>
            <w:r>
              <w:rPr>
                <w:rFonts w:hint="eastAsia"/>
                <w:sz w:val="18"/>
                <w:szCs w:val="18"/>
              </w:rPr>
              <w:t>10</w:t>
            </w:r>
          </w:p>
        </w:tc>
        <w:tc>
          <w:tcPr>
            <w:tcW w:w="1144" w:type="dxa"/>
            <w:vAlign w:val="center"/>
          </w:tcPr>
          <w:p>
            <w:pPr>
              <w:pStyle w:val="42"/>
              <w:rPr>
                <w:sz w:val="18"/>
                <w:szCs w:val="18"/>
              </w:rPr>
            </w:pP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50" w:hRule="atLeast"/>
          <w:jc w:val="center"/>
        </w:trPr>
        <w:tc>
          <w:tcPr>
            <w:tcW w:w="1089" w:type="dxa"/>
            <w:vMerge w:val="restart"/>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预处理中心*</w:t>
            </w:r>
          </w:p>
        </w:tc>
        <w:tc>
          <w:tcPr>
            <w:tcW w:w="1935" w:type="dxa"/>
            <w:vMerge w:val="restart"/>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《恶臭污染物排放标准》（GB 14554-93）</w:t>
            </w:r>
          </w:p>
        </w:tc>
        <w:tc>
          <w:tcPr>
            <w:tcW w:w="2784" w:type="dxa"/>
            <w:vAlign w:val="center"/>
          </w:tcPr>
          <w:p>
            <w:pPr>
              <w:pStyle w:val="42"/>
              <w:rPr>
                <w:sz w:val="18"/>
                <w:szCs w:val="18"/>
              </w:rPr>
            </w:pPr>
            <w:r>
              <w:rPr>
                <w:sz w:val="18"/>
                <w:szCs w:val="18"/>
              </w:rPr>
              <w:t>NH</w:t>
            </w:r>
            <w:r>
              <w:rPr>
                <w:sz w:val="18"/>
                <w:szCs w:val="18"/>
                <w:vertAlign w:val="subscript"/>
              </w:rPr>
              <w:t>3</w:t>
            </w:r>
          </w:p>
        </w:tc>
        <w:tc>
          <w:tcPr>
            <w:tcW w:w="653" w:type="dxa"/>
            <w:vMerge w:val="restart"/>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15 m</w:t>
            </w:r>
          </w:p>
        </w:tc>
        <w:tc>
          <w:tcPr>
            <w:tcW w:w="862" w:type="dxa"/>
            <w:vAlign w:val="center"/>
          </w:tcPr>
          <w:p>
            <w:pPr>
              <w:pStyle w:val="42"/>
              <w:rPr>
                <w:sz w:val="18"/>
                <w:szCs w:val="18"/>
              </w:rPr>
            </w:pPr>
            <w:r>
              <w:rPr>
                <w:rFonts w:hint="eastAsia"/>
                <w:sz w:val="18"/>
                <w:szCs w:val="18"/>
              </w:rPr>
              <w:t>/</w:t>
            </w:r>
          </w:p>
        </w:tc>
        <w:tc>
          <w:tcPr>
            <w:tcW w:w="1225" w:type="dxa"/>
            <w:vAlign w:val="center"/>
          </w:tcPr>
          <w:p>
            <w:pPr>
              <w:pStyle w:val="42"/>
              <w:rPr>
                <w:sz w:val="18"/>
                <w:szCs w:val="18"/>
              </w:rPr>
            </w:pPr>
            <w:r>
              <w:rPr>
                <w:rFonts w:hint="eastAsia"/>
                <w:sz w:val="18"/>
                <w:szCs w:val="18"/>
              </w:rPr>
              <w:t>4.9</w:t>
            </w:r>
          </w:p>
        </w:tc>
        <w:tc>
          <w:tcPr>
            <w:tcW w:w="1144" w:type="dxa"/>
            <w:vAlign w:val="center"/>
          </w:tcPr>
          <w:p>
            <w:pPr>
              <w:pStyle w:val="42"/>
              <w:rPr>
                <w:sz w:val="18"/>
                <w:szCs w:val="18"/>
              </w:rPr>
            </w:pP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55" w:hRule="atLeast"/>
          <w:jc w:val="center"/>
        </w:trPr>
        <w:tc>
          <w:tcPr>
            <w:tcW w:w="1089" w:type="dxa"/>
            <w:vMerge w:val="continue"/>
            <w:vAlign w:val="center"/>
          </w:tcPr>
          <w:p>
            <w:pPr>
              <w:spacing w:beforeLines="0" w:afterLines="0" w:line="240" w:lineRule="auto"/>
              <w:ind w:firstLine="0" w:firstLineChars="0"/>
              <w:jc w:val="center"/>
              <w:rPr>
                <w:rFonts w:eastAsia="宋体" w:cs="Times New Roman"/>
                <w:sz w:val="18"/>
                <w:szCs w:val="18"/>
              </w:rPr>
            </w:pPr>
          </w:p>
        </w:tc>
        <w:tc>
          <w:tcPr>
            <w:tcW w:w="1935" w:type="dxa"/>
            <w:vMerge w:val="continue"/>
            <w:vAlign w:val="center"/>
          </w:tcPr>
          <w:p>
            <w:pPr>
              <w:spacing w:beforeLines="0" w:afterLines="0" w:line="240" w:lineRule="auto"/>
              <w:ind w:firstLine="0" w:firstLineChars="0"/>
              <w:jc w:val="center"/>
              <w:rPr>
                <w:rFonts w:eastAsia="宋体" w:cs="Times New Roman"/>
                <w:sz w:val="18"/>
                <w:szCs w:val="18"/>
              </w:rPr>
            </w:pPr>
          </w:p>
        </w:tc>
        <w:tc>
          <w:tcPr>
            <w:tcW w:w="2784" w:type="dxa"/>
            <w:vAlign w:val="center"/>
          </w:tcPr>
          <w:p>
            <w:pPr>
              <w:pStyle w:val="42"/>
              <w:rPr>
                <w:sz w:val="18"/>
                <w:szCs w:val="18"/>
              </w:rPr>
            </w:pPr>
            <w:r>
              <w:rPr>
                <w:sz w:val="18"/>
                <w:szCs w:val="18"/>
              </w:rPr>
              <w:t>H</w:t>
            </w:r>
            <w:r>
              <w:rPr>
                <w:sz w:val="18"/>
                <w:szCs w:val="18"/>
                <w:vertAlign w:val="subscript"/>
              </w:rPr>
              <w:t>2</w:t>
            </w:r>
            <w:r>
              <w:rPr>
                <w:sz w:val="18"/>
                <w:szCs w:val="18"/>
              </w:rPr>
              <w:t>S</w:t>
            </w:r>
          </w:p>
        </w:tc>
        <w:tc>
          <w:tcPr>
            <w:tcW w:w="653" w:type="dxa"/>
            <w:vMerge w:val="continue"/>
            <w:vAlign w:val="center"/>
          </w:tcPr>
          <w:p>
            <w:pPr>
              <w:spacing w:beforeLines="0" w:afterLines="0" w:line="240" w:lineRule="auto"/>
              <w:ind w:firstLine="0" w:firstLineChars="0"/>
              <w:jc w:val="center"/>
              <w:rPr>
                <w:rFonts w:eastAsia="宋体" w:cs="Times New Roman"/>
                <w:sz w:val="18"/>
                <w:szCs w:val="18"/>
              </w:rPr>
            </w:pPr>
          </w:p>
        </w:tc>
        <w:tc>
          <w:tcPr>
            <w:tcW w:w="862" w:type="dxa"/>
            <w:vAlign w:val="center"/>
          </w:tcPr>
          <w:p>
            <w:pPr>
              <w:pStyle w:val="42"/>
              <w:rPr>
                <w:sz w:val="18"/>
                <w:szCs w:val="18"/>
              </w:rPr>
            </w:pPr>
            <w:r>
              <w:rPr>
                <w:rFonts w:hint="eastAsia"/>
                <w:sz w:val="18"/>
                <w:szCs w:val="18"/>
              </w:rPr>
              <w:t>/</w:t>
            </w:r>
          </w:p>
        </w:tc>
        <w:tc>
          <w:tcPr>
            <w:tcW w:w="1225" w:type="dxa"/>
            <w:vAlign w:val="center"/>
          </w:tcPr>
          <w:p>
            <w:pPr>
              <w:pStyle w:val="42"/>
              <w:rPr>
                <w:sz w:val="18"/>
                <w:szCs w:val="18"/>
              </w:rPr>
            </w:pPr>
            <w:r>
              <w:rPr>
                <w:rFonts w:hint="eastAsia"/>
                <w:sz w:val="18"/>
                <w:szCs w:val="18"/>
              </w:rPr>
              <w:t>0.33</w:t>
            </w:r>
          </w:p>
        </w:tc>
        <w:tc>
          <w:tcPr>
            <w:tcW w:w="1144" w:type="dxa"/>
            <w:vAlign w:val="center"/>
          </w:tcPr>
          <w:p>
            <w:pPr>
              <w:pStyle w:val="42"/>
              <w:rPr>
                <w:sz w:val="18"/>
                <w:szCs w:val="18"/>
              </w:rPr>
            </w:pP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510" w:hRule="atLeast"/>
          <w:jc w:val="center"/>
        </w:trPr>
        <w:tc>
          <w:tcPr>
            <w:tcW w:w="1089" w:type="dxa"/>
            <w:vMerge w:val="continue"/>
            <w:vAlign w:val="center"/>
          </w:tcPr>
          <w:p>
            <w:pPr>
              <w:spacing w:beforeLines="0" w:afterLines="0" w:line="240" w:lineRule="auto"/>
              <w:ind w:firstLine="0" w:firstLineChars="0"/>
              <w:jc w:val="center"/>
              <w:rPr>
                <w:rFonts w:eastAsia="宋体" w:cs="Times New Roman"/>
                <w:sz w:val="18"/>
                <w:szCs w:val="18"/>
              </w:rPr>
            </w:pPr>
          </w:p>
        </w:tc>
        <w:tc>
          <w:tcPr>
            <w:tcW w:w="1935"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《大气污染物综合排放标准》（DB 50/418-2016）</w:t>
            </w:r>
          </w:p>
        </w:tc>
        <w:tc>
          <w:tcPr>
            <w:tcW w:w="2784" w:type="dxa"/>
            <w:vAlign w:val="center"/>
          </w:tcPr>
          <w:p>
            <w:pPr>
              <w:pStyle w:val="42"/>
              <w:rPr>
                <w:sz w:val="18"/>
                <w:szCs w:val="18"/>
              </w:rPr>
            </w:pPr>
            <w:r>
              <w:rPr>
                <w:rFonts w:hint="eastAsia"/>
                <w:sz w:val="18"/>
                <w:szCs w:val="18"/>
              </w:rPr>
              <w:t>非甲烷总烃</w:t>
            </w:r>
          </w:p>
        </w:tc>
        <w:tc>
          <w:tcPr>
            <w:tcW w:w="653" w:type="dxa"/>
            <w:vMerge w:val="continue"/>
            <w:vAlign w:val="center"/>
          </w:tcPr>
          <w:p>
            <w:pPr>
              <w:spacing w:beforeLines="0" w:afterLines="0" w:line="240" w:lineRule="auto"/>
              <w:ind w:firstLine="0" w:firstLineChars="0"/>
              <w:jc w:val="center"/>
              <w:rPr>
                <w:rFonts w:eastAsia="宋体" w:cs="Times New Roman"/>
                <w:sz w:val="18"/>
                <w:szCs w:val="18"/>
              </w:rPr>
            </w:pPr>
          </w:p>
        </w:tc>
        <w:tc>
          <w:tcPr>
            <w:tcW w:w="862" w:type="dxa"/>
            <w:vAlign w:val="center"/>
          </w:tcPr>
          <w:p>
            <w:pPr>
              <w:pStyle w:val="42"/>
              <w:rPr>
                <w:sz w:val="18"/>
                <w:szCs w:val="18"/>
              </w:rPr>
            </w:pPr>
            <w:r>
              <w:rPr>
                <w:rFonts w:hint="eastAsia"/>
                <w:sz w:val="18"/>
                <w:szCs w:val="18"/>
              </w:rPr>
              <w:t>120</w:t>
            </w:r>
          </w:p>
        </w:tc>
        <w:tc>
          <w:tcPr>
            <w:tcW w:w="1225" w:type="dxa"/>
            <w:vAlign w:val="center"/>
          </w:tcPr>
          <w:p>
            <w:pPr>
              <w:pStyle w:val="42"/>
              <w:rPr>
                <w:sz w:val="18"/>
                <w:szCs w:val="18"/>
              </w:rPr>
            </w:pPr>
            <w:r>
              <w:rPr>
                <w:rFonts w:hint="eastAsia"/>
                <w:sz w:val="18"/>
                <w:szCs w:val="18"/>
              </w:rPr>
              <w:t>10</w:t>
            </w:r>
          </w:p>
        </w:tc>
        <w:tc>
          <w:tcPr>
            <w:tcW w:w="1144" w:type="dxa"/>
            <w:vAlign w:val="center"/>
          </w:tcPr>
          <w:p>
            <w:pPr>
              <w:pStyle w:val="42"/>
              <w:rPr>
                <w:sz w:val="18"/>
                <w:szCs w:val="18"/>
              </w:rPr>
            </w:pP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510" w:hRule="atLeast"/>
          <w:jc w:val="center"/>
        </w:trPr>
        <w:tc>
          <w:tcPr>
            <w:tcW w:w="1089" w:type="dxa"/>
            <w:vAlign w:val="center"/>
          </w:tcPr>
          <w:p>
            <w:pPr>
              <w:spacing w:beforeLines="0" w:afterLines="0" w:line="240" w:lineRule="auto"/>
              <w:ind w:firstLine="0" w:firstLineChars="0"/>
              <w:jc w:val="center"/>
              <w:rPr>
                <w:rFonts w:eastAsia="宋体" w:cs="Times New Roman"/>
                <w:color w:val="FF0000"/>
                <w:sz w:val="18"/>
                <w:szCs w:val="18"/>
                <w:highlight w:val="yellow"/>
              </w:rPr>
            </w:pPr>
            <w:r>
              <w:rPr>
                <w:rFonts w:hint="eastAsia" w:eastAsia="宋体" w:cs="Times New Roman"/>
                <w:sz w:val="18"/>
                <w:szCs w:val="18"/>
              </w:rPr>
              <w:t>废液车间废气*</w:t>
            </w:r>
          </w:p>
        </w:tc>
        <w:tc>
          <w:tcPr>
            <w:tcW w:w="1935" w:type="dxa"/>
            <w:vAlign w:val="center"/>
          </w:tcPr>
          <w:p>
            <w:pPr>
              <w:spacing w:before="24" w:after="24" w:line="240" w:lineRule="auto"/>
              <w:ind w:firstLine="0" w:firstLineChars="0"/>
              <w:jc w:val="center"/>
              <w:rPr>
                <w:rFonts w:eastAsia="宋体" w:cs="Times New Roman"/>
                <w:sz w:val="18"/>
                <w:szCs w:val="18"/>
              </w:rPr>
            </w:pPr>
            <w:r>
              <w:rPr>
                <w:rFonts w:hint="eastAsia" w:eastAsia="宋体" w:cs="Times New Roman"/>
                <w:sz w:val="18"/>
                <w:szCs w:val="18"/>
              </w:rPr>
              <w:t>《大气污染物综合排放标准》（DB 50/418-2016）</w:t>
            </w:r>
          </w:p>
        </w:tc>
        <w:tc>
          <w:tcPr>
            <w:tcW w:w="2784" w:type="dxa"/>
            <w:vAlign w:val="center"/>
          </w:tcPr>
          <w:p>
            <w:pPr>
              <w:pStyle w:val="42"/>
              <w:rPr>
                <w:sz w:val="18"/>
                <w:szCs w:val="18"/>
              </w:rPr>
            </w:pPr>
            <w:r>
              <w:rPr>
                <w:rFonts w:hint="eastAsia"/>
                <w:sz w:val="18"/>
                <w:szCs w:val="18"/>
              </w:rPr>
              <w:t>非甲烷总烃</w:t>
            </w:r>
          </w:p>
        </w:tc>
        <w:tc>
          <w:tcPr>
            <w:tcW w:w="653"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15 m</w:t>
            </w:r>
          </w:p>
        </w:tc>
        <w:tc>
          <w:tcPr>
            <w:tcW w:w="862" w:type="dxa"/>
            <w:vAlign w:val="center"/>
          </w:tcPr>
          <w:p>
            <w:pPr>
              <w:pStyle w:val="42"/>
              <w:rPr>
                <w:sz w:val="18"/>
                <w:szCs w:val="18"/>
              </w:rPr>
            </w:pPr>
            <w:r>
              <w:rPr>
                <w:rFonts w:hint="eastAsia"/>
                <w:sz w:val="18"/>
                <w:szCs w:val="18"/>
              </w:rPr>
              <w:t>120</w:t>
            </w:r>
          </w:p>
        </w:tc>
        <w:tc>
          <w:tcPr>
            <w:tcW w:w="1225" w:type="dxa"/>
            <w:vAlign w:val="center"/>
          </w:tcPr>
          <w:p>
            <w:pPr>
              <w:pStyle w:val="42"/>
              <w:rPr>
                <w:sz w:val="18"/>
                <w:szCs w:val="18"/>
              </w:rPr>
            </w:pPr>
            <w:r>
              <w:rPr>
                <w:rFonts w:hint="eastAsia"/>
                <w:sz w:val="18"/>
                <w:szCs w:val="18"/>
              </w:rPr>
              <w:t>10</w:t>
            </w:r>
          </w:p>
        </w:tc>
        <w:tc>
          <w:tcPr>
            <w:tcW w:w="1144" w:type="dxa"/>
            <w:vAlign w:val="center"/>
          </w:tcPr>
          <w:p>
            <w:pPr>
              <w:pStyle w:val="42"/>
              <w:rPr>
                <w:sz w:val="18"/>
                <w:szCs w:val="18"/>
              </w:rPr>
            </w:pP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35" w:hRule="atLeast"/>
          <w:jc w:val="center"/>
        </w:trPr>
        <w:tc>
          <w:tcPr>
            <w:tcW w:w="1089" w:type="dxa"/>
            <w:vMerge w:val="restart"/>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无组织排放</w:t>
            </w:r>
          </w:p>
        </w:tc>
        <w:tc>
          <w:tcPr>
            <w:tcW w:w="1935" w:type="dxa"/>
            <w:vMerge w:val="restart"/>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《水泥工业大气污染物排放标准》（DB 50/656-2016）</w:t>
            </w:r>
          </w:p>
        </w:tc>
        <w:tc>
          <w:tcPr>
            <w:tcW w:w="2784" w:type="dxa"/>
            <w:vAlign w:val="center"/>
          </w:tcPr>
          <w:p>
            <w:pPr>
              <w:spacing w:beforeLines="0" w:afterLines="0" w:line="240" w:lineRule="auto"/>
              <w:ind w:firstLine="0" w:firstLineChars="0"/>
              <w:jc w:val="center"/>
              <w:rPr>
                <w:rFonts w:eastAsia="宋体" w:cs="Times New Roman"/>
                <w:bCs/>
                <w:sz w:val="18"/>
                <w:szCs w:val="18"/>
              </w:rPr>
            </w:pPr>
            <w:r>
              <w:rPr>
                <w:rFonts w:hint="eastAsia" w:eastAsia="宋体" w:cs="Times New Roman"/>
                <w:bCs/>
                <w:sz w:val="18"/>
                <w:szCs w:val="18"/>
              </w:rPr>
              <w:t>颗粒物</w:t>
            </w:r>
          </w:p>
        </w:tc>
        <w:tc>
          <w:tcPr>
            <w:tcW w:w="653"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862"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225" w:type="dxa"/>
            <w:vAlign w:val="center"/>
          </w:tcPr>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25" w:hRule="atLeast"/>
          <w:jc w:val="center"/>
        </w:trPr>
        <w:tc>
          <w:tcPr>
            <w:tcW w:w="1089" w:type="dxa"/>
            <w:vMerge w:val="continue"/>
            <w:vAlign w:val="center"/>
          </w:tcPr>
          <w:p>
            <w:pPr>
              <w:spacing w:beforeLines="0" w:afterLines="0" w:line="240" w:lineRule="auto"/>
              <w:ind w:firstLine="0" w:firstLineChars="0"/>
              <w:jc w:val="center"/>
              <w:rPr>
                <w:rFonts w:eastAsia="宋体" w:cs="Times New Roman"/>
                <w:sz w:val="18"/>
                <w:szCs w:val="18"/>
              </w:rPr>
            </w:pPr>
          </w:p>
        </w:tc>
        <w:tc>
          <w:tcPr>
            <w:tcW w:w="1935" w:type="dxa"/>
            <w:vMerge w:val="continue"/>
            <w:vAlign w:val="center"/>
          </w:tcPr>
          <w:p>
            <w:pPr>
              <w:spacing w:beforeLines="0" w:afterLines="0" w:line="240" w:lineRule="auto"/>
              <w:ind w:firstLine="0" w:firstLineChars="0"/>
              <w:jc w:val="center"/>
              <w:rPr>
                <w:rFonts w:eastAsia="宋体" w:cs="Times New Roman"/>
                <w:sz w:val="18"/>
                <w:szCs w:val="18"/>
              </w:rPr>
            </w:pPr>
          </w:p>
        </w:tc>
        <w:tc>
          <w:tcPr>
            <w:tcW w:w="2784" w:type="dxa"/>
            <w:vAlign w:val="center"/>
          </w:tcPr>
          <w:p>
            <w:pPr>
              <w:spacing w:beforeLines="0" w:afterLines="0" w:line="240" w:lineRule="auto"/>
              <w:ind w:firstLine="0" w:firstLineChars="0"/>
              <w:jc w:val="center"/>
              <w:rPr>
                <w:rFonts w:eastAsia="宋体" w:cs="Times New Roman"/>
                <w:bCs/>
                <w:sz w:val="18"/>
                <w:szCs w:val="18"/>
              </w:rPr>
            </w:pPr>
            <w:r>
              <w:rPr>
                <w:rFonts w:hint="eastAsia" w:eastAsia="宋体" w:cs="Times New Roman"/>
                <w:bCs/>
                <w:sz w:val="18"/>
                <w:szCs w:val="18"/>
              </w:rPr>
              <w:t>氨</w:t>
            </w:r>
          </w:p>
        </w:tc>
        <w:tc>
          <w:tcPr>
            <w:tcW w:w="653"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862"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225" w:type="dxa"/>
            <w:vAlign w:val="center"/>
          </w:tcPr>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510" w:hRule="atLeast"/>
          <w:jc w:val="center"/>
        </w:trPr>
        <w:tc>
          <w:tcPr>
            <w:tcW w:w="1089" w:type="dxa"/>
            <w:vMerge w:val="continue"/>
            <w:vAlign w:val="center"/>
          </w:tcPr>
          <w:p>
            <w:pPr>
              <w:spacing w:beforeLines="0" w:afterLines="0" w:line="240" w:lineRule="auto"/>
              <w:ind w:firstLine="0" w:firstLineChars="0"/>
              <w:jc w:val="center"/>
              <w:rPr>
                <w:rFonts w:eastAsia="宋体" w:cs="Times New Roman"/>
                <w:sz w:val="18"/>
                <w:szCs w:val="18"/>
              </w:rPr>
            </w:pPr>
          </w:p>
        </w:tc>
        <w:tc>
          <w:tcPr>
            <w:tcW w:w="1935"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《大气污染物综合排放标准》（DB 50/418-2016）</w:t>
            </w:r>
          </w:p>
        </w:tc>
        <w:tc>
          <w:tcPr>
            <w:tcW w:w="2784" w:type="dxa"/>
            <w:vAlign w:val="center"/>
          </w:tcPr>
          <w:p>
            <w:pPr>
              <w:spacing w:beforeLines="0" w:afterLines="0" w:line="240" w:lineRule="auto"/>
              <w:ind w:firstLine="0" w:firstLineChars="0"/>
              <w:jc w:val="center"/>
              <w:rPr>
                <w:rFonts w:eastAsia="宋体" w:cs="Times New Roman"/>
                <w:bCs/>
                <w:sz w:val="18"/>
                <w:szCs w:val="18"/>
              </w:rPr>
            </w:pPr>
            <w:r>
              <w:rPr>
                <w:rFonts w:hint="eastAsia" w:eastAsia="宋体" w:cs="Times New Roman"/>
                <w:bCs/>
                <w:sz w:val="18"/>
                <w:szCs w:val="18"/>
              </w:rPr>
              <w:t>非甲烷总烃</w:t>
            </w:r>
          </w:p>
        </w:tc>
        <w:tc>
          <w:tcPr>
            <w:tcW w:w="653"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862"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225" w:type="dxa"/>
            <w:vAlign w:val="center"/>
          </w:tcPr>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35" w:hRule="atLeast"/>
          <w:jc w:val="center"/>
        </w:trPr>
        <w:tc>
          <w:tcPr>
            <w:tcW w:w="1089" w:type="dxa"/>
            <w:vMerge w:val="continue"/>
            <w:vAlign w:val="center"/>
          </w:tcPr>
          <w:p>
            <w:pPr>
              <w:spacing w:beforeLines="0" w:afterLines="0" w:line="240" w:lineRule="auto"/>
              <w:ind w:firstLine="0" w:firstLineChars="0"/>
              <w:jc w:val="center"/>
              <w:rPr>
                <w:rFonts w:eastAsia="宋体" w:cs="Times New Roman"/>
                <w:sz w:val="18"/>
                <w:szCs w:val="18"/>
              </w:rPr>
            </w:pPr>
          </w:p>
        </w:tc>
        <w:tc>
          <w:tcPr>
            <w:tcW w:w="1935" w:type="dxa"/>
            <w:vMerge w:val="restart"/>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《恶臭污染物排放标准》（GB 14554-93）</w:t>
            </w:r>
          </w:p>
        </w:tc>
        <w:tc>
          <w:tcPr>
            <w:tcW w:w="2784" w:type="dxa"/>
            <w:vAlign w:val="center"/>
          </w:tcPr>
          <w:p>
            <w:pPr>
              <w:spacing w:beforeLines="0" w:afterLines="0" w:line="240" w:lineRule="auto"/>
              <w:ind w:firstLine="0" w:firstLineChars="0"/>
              <w:jc w:val="center"/>
              <w:rPr>
                <w:rFonts w:eastAsia="宋体" w:cs="Times New Roman"/>
                <w:bCs/>
                <w:sz w:val="18"/>
                <w:szCs w:val="18"/>
              </w:rPr>
            </w:pPr>
            <w:r>
              <w:rPr>
                <w:rFonts w:hint="eastAsia" w:eastAsia="宋体" w:cs="Times New Roman"/>
                <w:bCs/>
                <w:sz w:val="18"/>
                <w:szCs w:val="18"/>
              </w:rPr>
              <w:t>硫化氢</w:t>
            </w:r>
          </w:p>
        </w:tc>
        <w:tc>
          <w:tcPr>
            <w:tcW w:w="653"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862"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225" w:type="dxa"/>
            <w:vAlign w:val="center"/>
          </w:tcPr>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144" w:type="dxa"/>
            <w:vAlign w:val="center"/>
          </w:tcPr>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48" w:hRule="atLeast"/>
          <w:jc w:val="center"/>
        </w:trPr>
        <w:tc>
          <w:tcPr>
            <w:tcW w:w="1089" w:type="dxa"/>
            <w:vMerge w:val="continue"/>
            <w:vAlign w:val="center"/>
          </w:tcPr>
          <w:p>
            <w:pPr>
              <w:spacing w:beforeLines="0" w:afterLines="0" w:line="240" w:lineRule="auto"/>
              <w:ind w:firstLine="0" w:firstLineChars="0"/>
              <w:jc w:val="center"/>
              <w:rPr>
                <w:rFonts w:eastAsia="宋体" w:cs="Times New Roman"/>
                <w:sz w:val="18"/>
                <w:szCs w:val="18"/>
              </w:rPr>
            </w:pPr>
          </w:p>
        </w:tc>
        <w:tc>
          <w:tcPr>
            <w:tcW w:w="1935" w:type="dxa"/>
            <w:vMerge w:val="continue"/>
            <w:vAlign w:val="center"/>
          </w:tcPr>
          <w:p>
            <w:pPr>
              <w:spacing w:beforeLines="0" w:afterLines="0" w:line="240" w:lineRule="auto"/>
              <w:ind w:firstLine="0" w:firstLineChars="0"/>
              <w:jc w:val="center"/>
              <w:rPr>
                <w:rFonts w:eastAsia="宋体" w:cs="Times New Roman"/>
                <w:sz w:val="18"/>
                <w:szCs w:val="18"/>
              </w:rPr>
            </w:pPr>
          </w:p>
        </w:tc>
        <w:tc>
          <w:tcPr>
            <w:tcW w:w="2784" w:type="dxa"/>
            <w:vAlign w:val="center"/>
          </w:tcPr>
          <w:p>
            <w:pPr>
              <w:spacing w:beforeLines="0" w:afterLines="0" w:line="240" w:lineRule="auto"/>
              <w:ind w:firstLine="0" w:firstLineChars="0"/>
              <w:jc w:val="center"/>
              <w:rPr>
                <w:rFonts w:eastAsia="宋体" w:cs="Times New Roman"/>
                <w:bCs/>
                <w:sz w:val="18"/>
                <w:szCs w:val="18"/>
              </w:rPr>
            </w:pPr>
            <w:r>
              <w:rPr>
                <w:rFonts w:hint="eastAsia" w:eastAsia="宋体" w:cs="Times New Roman"/>
                <w:bCs/>
                <w:sz w:val="18"/>
                <w:szCs w:val="18"/>
              </w:rPr>
              <w:t>臭气浓度</w:t>
            </w:r>
          </w:p>
        </w:tc>
        <w:tc>
          <w:tcPr>
            <w:tcW w:w="653"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862"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225" w:type="dxa"/>
            <w:vAlign w:val="center"/>
          </w:tcPr>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w:t>
            </w:r>
          </w:p>
        </w:tc>
        <w:tc>
          <w:tcPr>
            <w:tcW w:w="1144" w:type="dxa"/>
            <w:vAlign w:val="center"/>
          </w:tcPr>
          <w:p>
            <w:pPr>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20</w:t>
            </w:r>
          </w:p>
          <w:p>
            <w:pPr>
              <w:adjustRightInd w:val="0"/>
              <w:snapToGrid w:val="0"/>
              <w:spacing w:beforeLines="0" w:afterLines="0" w:line="240" w:lineRule="auto"/>
              <w:ind w:firstLine="0" w:firstLineChars="0"/>
              <w:jc w:val="center"/>
              <w:rPr>
                <w:rFonts w:eastAsia="宋体" w:cs="Times New Roman"/>
                <w:sz w:val="18"/>
                <w:szCs w:val="18"/>
              </w:rPr>
            </w:pPr>
            <w:r>
              <w:rPr>
                <w:rFonts w:hint="eastAsia" w:eastAsia="宋体" w:cs="Times New Roman"/>
                <w:sz w:val="18"/>
                <w:szCs w:val="18"/>
              </w:rPr>
              <w:t>（无量纲）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48" w:hRule="atLeast"/>
          <w:jc w:val="center"/>
        </w:trPr>
        <w:tc>
          <w:tcPr>
            <w:tcW w:w="9692" w:type="dxa"/>
            <w:gridSpan w:val="7"/>
            <w:vAlign w:val="center"/>
          </w:tcPr>
          <w:p>
            <w:pPr>
              <w:adjustRightInd w:val="0"/>
              <w:snapToGrid w:val="0"/>
              <w:spacing w:beforeLines="0" w:afterLines="0" w:line="240" w:lineRule="auto"/>
              <w:ind w:firstLine="0" w:firstLineChars="0"/>
              <w:jc w:val="left"/>
              <w:rPr>
                <w:rFonts w:cs="Times New Roman"/>
                <w:sz w:val="18"/>
              </w:rPr>
            </w:pPr>
            <w:r>
              <w:rPr>
                <w:rFonts w:hint="eastAsia"/>
                <w:sz w:val="18"/>
              </w:rPr>
              <w:t>注：*</w:t>
            </w:r>
            <w:r>
              <w:rPr>
                <w:rFonts w:cs="Times New Roman"/>
                <w:sz w:val="18"/>
              </w:rPr>
              <w:t>——指水泥窑停窑检修时</w:t>
            </w:r>
            <w:r>
              <w:rPr>
                <w:rFonts w:hint="eastAsia" w:cs="Times New Roman"/>
                <w:sz w:val="18"/>
              </w:rPr>
              <w:t>，固废暂存库、预处理中心和废液车间废气</w:t>
            </w:r>
            <w:r>
              <w:rPr>
                <w:rFonts w:cs="Times New Roman"/>
                <w:sz w:val="18"/>
              </w:rPr>
              <w:t>通过备用废气处理系统处理后</w:t>
            </w:r>
            <w:r>
              <w:rPr>
                <w:rFonts w:hint="eastAsia" w:cs="Times New Roman"/>
                <w:sz w:val="18"/>
              </w:rPr>
              <w:t>排放</w:t>
            </w:r>
            <w:r>
              <w:rPr>
                <w:rFonts w:cs="Times New Roman"/>
                <w:sz w:val="18"/>
              </w:rPr>
              <w:t>的源强。</w:t>
            </w:r>
          </w:p>
          <w:p>
            <w:pPr>
              <w:adjustRightInd w:val="0"/>
              <w:snapToGrid w:val="0"/>
              <w:spacing w:beforeLines="0" w:afterLines="0" w:line="240" w:lineRule="auto"/>
              <w:ind w:firstLine="0" w:firstLineChars="0"/>
              <w:jc w:val="left"/>
              <w:rPr>
                <w:rFonts w:hint="eastAsia" w:eastAsia="宋体" w:cs="Times New Roman"/>
                <w:sz w:val="18"/>
                <w:szCs w:val="18"/>
              </w:rPr>
            </w:pPr>
            <w:r>
              <w:rPr>
                <w:rFonts w:eastAsia="宋体" w:cs="Times New Roman"/>
                <w:sz w:val="18"/>
                <w:szCs w:val="18"/>
              </w:rPr>
              <w:t>**——指在协同处置固体废物时，窑尾排气筒总有机碳（TOC）因协同处置固体废物增加的浓度不应超过10 mg/m</w:t>
            </w:r>
            <w:r>
              <w:rPr>
                <w:rFonts w:eastAsia="宋体" w:cs="Times New Roman"/>
                <w:sz w:val="18"/>
                <w:szCs w:val="18"/>
                <w:vertAlign w:val="superscript"/>
              </w:rPr>
              <w:t>3</w:t>
            </w:r>
            <w:r>
              <w:rPr>
                <w:rFonts w:eastAsia="宋体" w:cs="Times New Roman"/>
                <w:sz w:val="18"/>
                <w:szCs w:val="18"/>
              </w:rPr>
              <w:t>。</w:t>
            </w:r>
          </w:p>
        </w:tc>
      </w:tr>
    </w:tbl>
    <w:p>
      <w:pPr>
        <w:pStyle w:val="43"/>
        <w:numPr>
          <w:ilvl w:val="0"/>
          <w:numId w:val="4"/>
        </w:numPr>
        <w:spacing w:before="72" w:after="24"/>
        <w:ind w:firstLine="430" w:firstLineChars="200"/>
        <w:jc w:val="left"/>
        <w:rPr>
          <w:rFonts w:hint="eastAsia"/>
          <w:sz w:val="21"/>
          <w:szCs w:val="21"/>
          <w:lang w:val="en-US" w:eastAsia="zh-CN"/>
        </w:rPr>
      </w:pPr>
      <w:r>
        <w:rPr>
          <w:rFonts w:hint="eastAsia"/>
          <w:sz w:val="21"/>
          <w:szCs w:val="21"/>
          <w:lang w:val="en-US" w:eastAsia="zh-CN"/>
        </w:rPr>
        <w:t>环境影响评价文件批准书要求（摘要）：</w:t>
      </w:r>
    </w:p>
    <w:p>
      <w:pPr>
        <w:pStyle w:val="44"/>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line="360" w:lineRule="auto"/>
        <w:ind w:left="0" w:leftChars="0" w:right="0" w:rightChars="0" w:firstLine="430" w:firstLineChars="200"/>
        <w:jc w:val="left"/>
        <w:textAlignment w:val="auto"/>
        <w:outlineLvl w:val="9"/>
        <w:rPr>
          <w:rFonts w:hint="eastAsia"/>
          <w:b w:val="0"/>
          <w:bCs/>
          <w:sz w:val="21"/>
          <w:szCs w:val="21"/>
          <w:lang w:val="en-US" w:eastAsia="zh-CN"/>
        </w:rPr>
      </w:pPr>
      <w:r>
        <w:rPr>
          <w:rFonts w:hint="eastAsia"/>
          <w:b w:val="0"/>
          <w:bCs/>
          <w:sz w:val="21"/>
          <w:szCs w:val="21"/>
          <w:lang w:val="en-US" w:eastAsia="zh-CN"/>
        </w:rPr>
        <w:t>“</w:t>
      </w:r>
      <w:r>
        <w:rPr>
          <w:rFonts w:hint="eastAsia" w:ascii="宋体" w:hAnsi="宋体" w:eastAsia="宋体" w:cs="宋体"/>
          <w:b w:val="0"/>
          <w:bCs/>
          <w:sz w:val="21"/>
          <w:szCs w:val="21"/>
          <w:lang w:val="en-US" w:eastAsia="zh-CN"/>
        </w:rPr>
        <w:t xml:space="preserve">大气污染防治措施。预处理中心、固废暂存库、无机 固废车间、废液车间应采取密闭、微负压抽气设计，排出的废气导入水泥窑高温区焚烧；水泥窑检修时，废气导入活性炭吸附装置处理，非甲烷总烃处理达重庆市《大气污染物综合排放标准》 </w:t>
      </w:r>
      <w:r>
        <w:rPr>
          <w:rFonts w:hint="eastAsia" w:ascii="宋体" w:hAnsi="宋体" w:eastAsia="宋体" w:cs="宋体"/>
          <w:b w:val="0"/>
          <w:bCs/>
          <w:sz w:val="21"/>
          <w:szCs w:val="21"/>
          <w:lang w:val="en-US" w:eastAsia="en-US"/>
        </w:rPr>
        <w:t>(DB50/418-2016)</w:t>
      </w:r>
      <w:r>
        <w:rPr>
          <w:rFonts w:hint="eastAsia" w:ascii="宋体" w:hAnsi="宋体" w:eastAsia="宋体" w:cs="宋体"/>
          <w:b w:val="0"/>
          <w:bCs/>
          <w:sz w:val="21"/>
          <w:szCs w:val="21"/>
          <w:lang w:val="en-US" w:eastAsia="zh-CN"/>
        </w:rPr>
        <w:t>,氨、硫化氢、臭气浓度达《恶臭污染物排放标准》</w:t>
      </w:r>
      <w:r>
        <w:rPr>
          <w:rFonts w:hint="eastAsia" w:ascii="宋体" w:hAnsi="宋体" w:eastAsia="宋体" w:cs="宋体"/>
          <w:b w:val="0"/>
          <w:bCs/>
          <w:sz w:val="21"/>
          <w:szCs w:val="21"/>
          <w:lang w:val="en-US" w:eastAsia="en-US"/>
        </w:rPr>
        <w:t>(GB14554</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lang w:val="en-US" w:eastAsia="en-US"/>
        </w:rPr>
        <w:t xml:space="preserve">93 </w:t>
      </w:r>
      <w:r>
        <w:rPr>
          <w:rFonts w:hint="eastAsia" w:ascii="宋体" w:hAnsi="宋体" w:eastAsia="宋体" w:cs="宋体"/>
          <w:b w:val="0"/>
          <w:bCs/>
          <w:sz w:val="21"/>
          <w:szCs w:val="21"/>
          <w:lang w:val="en-US" w:eastAsia="zh-CN"/>
        </w:rPr>
        <w:t xml:space="preserve">)后经15米高排气筒排放；厂界颗粒物、 氨无组织排放应满足重庆市《水泥工业大气污染物排放标准》 </w:t>
      </w:r>
      <w:r>
        <w:rPr>
          <w:rFonts w:hint="eastAsia" w:ascii="宋体" w:hAnsi="宋体" w:eastAsia="宋体" w:cs="宋体"/>
          <w:b w:val="0"/>
          <w:bCs/>
          <w:sz w:val="21"/>
          <w:szCs w:val="21"/>
          <w:lang w:val="en-US" w:eastAsia="en-US"/>
        </w:rPr>
        <w:t>(DB 50/656-2016)</w:t>
      </w:r>
      <w:r>
        <w:rPr>
          <w:rFonts w:hint="eastAsia" w:ascii="宋体" w:hAnsi="宋体" w:eastAsia="宋体" w:cs="宋体"/>
          <w:b w:val="0"/>
          <w:bCs/>
          <w:sz w:val="21"/>
          <w:szCs w:val="21"/>
          <w:lang w:val="en-US" w:eastAsia="zh-CN"/>
        </w:rPr>
        <w:t>,非甲烷总烃无组织排放满足重庆市《大气污染物综合排放标准》</w:t>
      </w:r>
      <w:r>
        <w:rPr>
          <w:rFonts w:hint="eastAsia" w:ascii="宋体" w:hAnsi="宋体" w:eastAsia="宋体" w:cs="宋体"/>
          <w:b w:val="0"/>
          <w:bCs/>
          <w:sz w:val="21"/>
          <w:szCs w:val="21"/>
          <w:lang w:val="en-US" w:eastAsia="en-US"/>
        </w:rPr>
        <w:t>(DB50/418-2016 )</w:t>
      </w:r>
      <w:r>
        <w:rPr>
          <w:rFonts w:hint="eastAsia" w:ascii="宋体" w:hAnsi="宋体" w:eastAsia="宋体" w:cs="宋体"/>
          <w:b w:val="0"/>
          <w:bCs/>
          <w:sz w:val="21"/>
          <w:szCs w:val="21"/>
          <w:lang w:val="en-US" w:eastAsia="zh-CN"/>
        </w:rPr>
        <w:t>,硫化氢、臭气浓度无组织排放满足《恶臭污染物排放标准》(</w:t>
      </w:r>
      <w:r>
        <w:rPr>
          <w:rFonts w:hint="eastAsia" w:ascii="宋体" w:hAnsi="宋体" w:eastAsia="宋体" w:cs="宋体"/>
          <w:b w:val="0"/>
          <w:bCs/>
          <w:sz w:val="21"/>
          <w:szCs w:val="21"/>
          <w:lang w:val="en-US" w:eastAsia="en-US"/>
        </w:rPr>
        <w:t>GB14554</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lang w:val="en-US" w:eastAsia="en-US"/>
        </w:rPr>
        <w:t xml:space="preserve">93 </w:t>
      </w:r>
      <w:r>
        <w:rPr>
          <w:rFonts w:hint="eastAsia" w:ascii="宋体" w:hAnsi="宋体" w:eastAsia="宋体" w:cs="宋体"/>
          <w:b w:val="0"/>
          <w:bCs/>
          <w:sz w:val="21"/>
          <w:szCs w:val="21"/>
          <w:lang w:val="en-US" w:eastAsia="zh-CN"/>
        </w:rPr>
        <w:t>),建设单位应按照《挥发性有机物无组织排放控制标准》</w:t>
      </w:r>
      <w:r>
        <w:rPr>
          <w:rFonts w:hint="eastAsia" w:ascii="宋体" w:hAnsi="宋体" w:eastAsia="宋体" w:cs="宋体"/>
          <w:b w:val="0"/>
          <w:bCs/>
          <w:sz w:val="21"/>
          <w:szCs w:val="21"/>
          <w:lang w:val="en-US" w:eastAsia="en-US"/>
        </w:rPr>
        <w:t xml:space="preserve">(GB37822-2019 </w:t>
      </w:r>
      <w:r>
        <w:rPr>
          <w:rFonts w:hint="eastAsia" w:ascii="宋体" w:hAnsi="宋体" w:eastAsia="宋体" w:cs="宋体"/>
          <w:b w:val="0"/>
          <w:bCs/>
          <w:sz w:val="21"/>
          <w:szCs w:val="21"/>
          <w:lang w:val="en-US" w:eastAsia="zh-CN"/>
        </w:rPr>
        <w:t>)强化挥发性有机物无组织排放控制措施和监控 措施；水泥窑窑尾烟气经</w:t>
      </w:r>
      <w:r>
        <w:rPr>
          <w:rFonts w:hint="eastAsia" w:ascii="宋体" w:hAnsi="宋体" w:eastAsia="宋体" w:cs="宋体"/>
          <w:b w:val="0"/>
          <w:bCs/>
          <w:sz w:val="21"/>
          <w:szCs w:val="21"/>
          <w:lang w:val="en-US" w:eastAsia="en-US"/>
        </w:rPr>
        <w:t>SNCR</w:t>
      </w:r>
      <w:r>
        <w:rPr>
          <w:rFonts w:hint="eastAsia" w:ascii="宋体" w:hAnsi="宋体" w:eastAsia="宋体" w:cs="宋体"/>
          <w:b w:val="0"/>
          <w:bCs/>
          <w:sz w:val="21"/>
          <w:szCs w:val="21"/>
          <w:lang w:val="en-US" w:eastAsia="zh-CN"/>
        </w:rPr>
        <w:t>脱硝(选择性非催化还原脱硝)、袋式除尘处理后颗粒物、二氧化硫、氮氧化物、氨应满足重庆市《水泥工业大气污染物排放标准》</w:t>
      </w:r>
      <w:r>
        <w:rPr>
          <w:rFonts w:hint="eastAsia" w:ascii="宋体" w:hAnsi="宋体" w:eastAsia="宋体" w:cs="宋体"/>
          <w:b w:val="0"/>
          <w:bCs/>
          <w:sz w:val="21"/>
          <w:szCs w:val="21"/>
          <w:lang w:val="en-US" w:eastAsia="en-US"/>
        </w:rPr>
        <w:t>(DB50/656-2016)</w:t>
      </w:r>
      <w:r>
        <w:rPr>
          <w:rFonts w:hint="eastAsia" w:ascii="宋体" w:hAnsi="宋体" w:eastAsia="宋体" w:cs="宋体"/>
          <w:b w:val="0"/>
          <w:bCs/>
          <w:sz w:val="21"/>
          <w:szCs w:val="21"/>
          <w:lang w:val="en-US" w:eastAsia="zh-CN"/>
        </w:rPr>
        <w:t>要求后经 98米高排气筒排放；水泥窑协同处置固体废物试生产期间应按照《水泥窑协同处置固体废物环境保护技术规范)(</w:t>
      </w:r>
      <w:r>
        <w:rPr>
          <w:rFonts w:hint="eastAsia" w:ascii="宋体" w:hAnsi="宋体" w:eastAsia="宋体" w:cs="宋体"/>
          <w:b w:val="0"/>
          <w:bCs/>
          <w:sz w:val="21"/>
          <w:szCs w:val="21"/>
          <w:lang w:val="en-US" w:eastAsia="en-US"/>
        </w:rPr>
        <w:t xml:space="preserve">HJ662-2013 </w:t>
      </w:r>
      <w:r>
        <w:rPr>
          <w:rFonts w:hint="eastAsia" w:ascii="宋体" w:hAnsi="宋体" w:eastAsia="宋体" w:cs="宋体"/>
          <w:b w:val="0"/>
          <w:bCs/>
          <w:sz w:val="21"/>
          <w:szCs w:val="21"/>
          <w:lang w:val="en-US" w:eastAsia="zh-CN"/>
        </w:rPr>
        <w:t>) 的要求进行性能测试并达到性能测试要求；水泥窑协同处置固体废物应满足《水泥窑协同处置固体废物污染控制标准》(</w:t>
      </w:r>
      <w:r>
        <w:rPr>
          <w:rFonts w:hint="eastAsia" w:ascii="宋体" w:hAnsi="宋体" w:eastAsia="宋体" w:cs="宋体"/>
          <w:b w:val="0"/>
          <w:bCs/>
          <w:sz w:val="21"/>
          <w:szCs w:val="21"/>
          <w:lang w:val="en-US" w:eastAsia="en-US"/>
        </w:rPr>
        <w:t xml:space="preserve">GB30485-2013 </w:t>
      </w:r>
      <w:r>
        <w:rPr>
          <w:rFonts w:hint="eastAsia" w:ascii="宋体" w:hAnsi="宋体" w:eastAsia="宋体" w:cs="宋体"/>
          <w:b w:val="0"/>
          <w:bCs/>
          <w:sz w:val="21"/>
          <w:szCs w:val="21"/>
          <w:lang w:val="en-US" w:eastAsia="zh-CN"/>
        </w:rPr>
        <w:t>)规定的运行技术要求和入窑固体废物特性要求，确保窑尾烟气重金属(汞、鸵、镉、铅、神、被、常、锡、 飾、铜、钻、镒、锲、机及其化合物)以及总有机碳、氯化氢、 氟化氢、二噁英等污染物排放满足该标准要求……</w:t>
      </w:r>
      <w:r>
        <w:rPr>
          <w:rFonts w:hint="eastAsia"/>
          <w:b w:val="0"/>
          <w:bCs/>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15" w:firstLineChars="100"/>
        <w:jc w:val="left"/>
        <w:textAlignment w:val="auto"/>
        <w:outlineLvl w:val="9"/>
        <w:rPr>
          <w:rFonts w:hint="eastAsia" w:asciiTheme="minorEastAsia" w:hAnsiTheme="minorEastAsia" w:eastAsiaTheme="minorEastAsia" w:cstheme="minorEastAsia"/>
          <w:b/>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15" w:firstLineChars="100"/>
        <w:jc w:val="left"/>
        <w:textAlignment w:val="auto"/>
        <w:outlineLvl w:val="9"/>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val="en-US" w:eastAsia="zh-CN"/>
        </w:rPr>
        <w:t>3.3</w:t>
      </w:r>
      <w:bookmarkEnd w:id="41"/>
      <w:r>
        <w:rPr>
          <w:rFonts w:hint="eastAsia" w:asciiTheme="minorEastAsia" w:hAnsiTheme="minorEastAsia" w:eastAsiaTheme="minorEastAsia" w:cstheme="minorEastAsia"/>
          <w:b/>
          <w:bCs/>
          <w:color w:val="auto"/>
          <w:sz w:val="21"/>
          <w:szCs w:val="21"/>
          <w:highlight w:val="none"/>
          <w:lang w:val="en-US" w:eastAsia="zh-CN"/>
        </w:rPr>
        <w:t>主要设备技术要求及工艺技术要求</w:t>
      </w:r>
    </w:p>
    <w:p>
      <w:pPr>
        <w:pStyle w:val="2"/>
        <w:pageBreakBefore w:val="0"/>
        <w:widowControl w:val="0"/>
        <w:kinsoku/>
        <w:wordWrap/>
        <w:overflowPunct/>
        <w:topLinePunct w:val="0"/>
        <w:autoSpaceDE/>
        <w:autoSpaceDN/>
        <w:bidi w:val="0"/>
        <w:adjustRightInd w:val="0"/>
        <w:spacing w:after="0" w:line="360" w:lineRule="auto"/>
        <w:ind w:left="0" w:leftChars="0" w:right="0" w:rightChars="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3.3.1 除臭系统活性炭吸附装置</w:t>
      </w:r>
    </w:p>
    <w:p>
      <w:pPr>
        <w:pStyle w:val="2"/>
        <w:pageBreakBefore w:val="0"/>
        <w:widowControl w:val="0"/>
        <w:kinsoku/>
        <w:wordWrap/>
        <w:overflowPunct/>
        <w:topLinePunct w:val="0"/>
        <w:autoSpaceDE/>
        <w:autoSpaceDN/>
        <w:bidi w:val="0"/>
        <w:adjustRightInd w:val="0"/>
        <w:spacing w:after="0" w:line="360" w:lineRule="auto"/>
        <w:ind w:left="0" w:leftChars="0" w:right="0" w:rightChars="0"/>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21D/22D工业废物/大修渣预处理车间—过滤风量≥95000m3/h</w:t>
      </w:r>
    </w:p>
    <w:p>
      <w:pPr>
        <w:pStyle w:val="2"/>
        <w:pageBreakBefore w:val="0"/>
        <w:widowControl w:val="0"/>
        <w:kinsoku/>
        <w:wordWrap/>
        <w:overflowPunct/>
        <w:topLinePunct w:val="0"/>
        <w:autoSpaceDE/>
        <w:autoSpaceDN/>
        <w:bidi w:val="0"/>
        <w:adjustRightInd w:val="0"/>
        <w:spacing w:after="0" w:line="360" w:lineRule="auto"/>
        <w:ind w:left="0" w:leftChars="0" w:right="0" w:rightChars="0"/>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21E危险废物暂存库—过滤风量≥35000m3/h</w:t>
      </w:r>
    </w:p>
    <w:p>
      <w:pPr>
        <w:pStyle w:val="2"/>
        <w:pageBreakBefore w:val="0"/>
        <w:widowControl w:val="0"/>
        <w:kinsoku/>
        <w:wordWrap/>
        <w:overflowPunct/>
        <w:topLinePunct w:val="0"/>
        <w:autoSpaceDE/>
        <w:autoSpaceDN/>
        <w:bidi w:val="0"/>
        <w:adjustRightInd w:val="0"/>
        <w:spacing w:after="0" w:line="360" w:lineRule="auto"/>
        <w:ind w:left="0" w:leftChars="0" w:right="0" w:rightChars="0"/>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21F废液处置车间—过滤风量≥8000m3/h</w:t>
      </w:r>
    </w:p>
    <w:p>
      <w:pPr>
        <w:pStyle w:val="2"/>
        <w:pageBreakBefore w:val="0"/>
        <w:widowControl w:val="0"/>
        <w:kinsoku/>
        <w:wordWrap/>
        <w:overflowPunct/>
        <w:topLinePunct w:val="0"/>
        <w:autoSpaceDE/>
        <w:autoSpaceDN/>
        <w:bidi w:val="0"/>
        <w:adjustRightInd w:val="0"/>
        <w:spacing w:after="0" w:line="360" w:lineRule="auto"/>
        <w:ind w:left="0" w:leftChars="0" w:right="0" w:rightChars="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3.3.2 室外负压抽风系统</w:t>
      </w:r>
    </w:p>
    <w:p>
      <w:pPr>
        <w:pStyle w:val="2"/>
        <w:pageBreakBefore w:val="0"/>
        <w:widowControl w:val="0"/>
        <w:kinsoku/>
        <w:wordWrap/>
        <w:overflowPunct/>
        <w:topLinePunct w:val="0"/>
        <w:autoSpaceDE/>
        <w:autoSpaceDN/>
        <w:bidi w:val="0"/>
        <w:adjustRightInd w:val="0"/>
        <w:spacing w:after="0" w:line="360" w:lineRule="auto"/>
        <w:ind w:left="0" w:leftChars="0" w:right="0" w:rightChars="0"/>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V13—FA01负压离心风机风量≥210000m3/h</w:t>
      </w:r>
    </w:p>
    <w:p>
      <w:pPr>
        <w:pStyle w:val="2"/>
        <w:pageBreakBefore w:val="0"/>
        <w:widowControl w:val="0"/>
        <w:kinsoku/>
        <w:wordWrap/>
        <w:overflowPunct/>
        <w:topLinePunct w:val="0"/>
        <w:autoSpaceDE/>
        <w:autoSpaceDN/>
        <w:bidi w:val="0"/>
        <w:adjustRightInd w:val="0"/>
        <w:spacing w:after="0" w:line="360" w:lineRule="auto"/>
        <w:ind w:left="0" w:leftChars="0" w:right="0" w:rightChars="0"/>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V13—FA02负压离心风机风量≥35000m3/h</w:t>
      </w:r>
    </w:p>
    <w:p>
      <w:pPr>
        <w:pStyle w:val="2"/>
        <w:pageBreakBefore w:val="0"/>
        <w:widowControl w:val="0"/>
        <w:kinsoku/>
        <w:wordWrap/>
        <w:overflowPunct/>
        <w:topLinePunct w:val="0"/>
        <w:autoSpaceDE/>
        <w:autoSpaceDN/>
        <w:bidi w:val="0"/>
        <w:adjustRightInd w:val="0"/>
        <w:spacing w:after="0" w:line="360" w:lineRule="auto"/>
        <w:ind w:left="0" w:leftChars="0" w:right="0" w:rightChars="0"/>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3.3.3 风机技术要求：选用重庆通用集团风机、重庆科奥风机、南通希尔顿风机或其它同等品牌的风机。</w:t>
      </w:r>
    </w:p>
    <w:p>
      <w:pPr>
        <w:pStyle w:val="2"/>
        <w:pageBreakBefore w:val="0"/>
        <w:widowControl w:val="0"/>
        <w:kinsoku/>
        <w:wordWrap/>
        <w:overflowPunct/>
        <w:topLinePunct w:val="0"/>
        <w:autoSpaceDE/>
        <w:autoSpaceDN/>
        <w:bidi w:val="0"/>
        <w:adjustRightInd w:val="0"/>
        <w:spacing w:after="0" w:line="360" w:lineRule="auto"/>
        <w:ind w:left="0" w:leftChars="0" w:right="0" w:rightChars="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3.3.4 工艺技术要求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fr-FR"/>
        </w:rPr>
        <w:t>卖方提供的设备除满足能力和长期运转无故障等要求外，还应提供先进可靠的事故</w:t>
      </w:r>
      <w:r>
        <w:rPr>
          <w:rFonts w:hint="eastAsia" w:asciiTheme="minorEastAsia" w:hAnsiTheme="minorEastAsia" w:eastAsiaTheme="minorEastAsia" w:cstheme="minorEastAsia"/>
          <w:color w:val="auto"/>
          <w:sz w:val="21"/>
          <w:szCs w:val="21"/>
          <w:highlight w:val="none"/>
          <w:lang w:val="en-US" w:eastAsia="zh-CN"/>
        </w:rPr>
        <w:t>检测</w:t>
      </w:r>
      <w:r>
        <w:rPr>
          <w:rFonts w:hint="eastAsia" w:asciiTheme="minorEastAsia" w:hAnsiTheme="minorEastAsia" w:eastAsiaTheme="minorEastAsia" w:cstheme="minorEastAsia"/>
          <w:color w:val="auto"/>
          <w:sz w:val="21"/>
          <w:szCs w:val="21"/>
          <w:highlight w:val="none"/>
          <w:lang w:val="fr-FR"/>
        </w:rPr>
        <w:t>、安全保障等设施，并尽可能降低电耗。</w:t>
      </w:r>
    </w:p>
    <w:p>
      <w:pPr>
        <w:pageBreakBefore w:val="0"/>
        <w:widowControl w:val="0"/>
        <w:kinsoku/>
        <w:wordWrap/>
        <w:overflowPunct/>
        <w:topLinePunct w:val="0"/>
        <w:autoSpaceDE/>
        <w:autoSpaceDN/>
        <w:bidi w:val="0"/>
        <w:adjustRightInd w:val="0"/>
        <w:spacing w:line="360" w:lineRule="auto"/>
        <w:ind w:left="0" w:leftChars="0" w:right="0" w:rightChars="0" w:firstLine="42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fr-FR"/>
        </w:rPr>
        <w:t>设备需要考虑工作环境对设备的腐蚀防护</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sz w:val="21"/>
          <w:szCs w:val="21"/>
        </w:rPr>
        <w:t>确保除臭系统在任何季节、任何气候条件下都能保证除臭设备处理效果，并对所提供设备的设计、配套选型、联接、质量、环境保护等负全部责任。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sz w:val="21"/>
          <w:szCs w:val="21"/>
        </w:rPr>
        <w:t>本除臭系统招标为性能招标，</w:t>
      </w:r>
      <w:r>
        <w:rPr>
          <w:rFonts w:hint="eastAsia" w:asciiTheme="minorEastAsia" w:hAnsiTheme="minorEastAsia" w:eastAsiaTheme="minorEastAsia" w:cstheme="minorEastAsia"/>
          <w:sz w:val="21"/>
          <w:szCs w:val="21"/>
          <w:lang w:val="en-US" w:eastAsia="zh-CN"/>
        </w:rPr>
        <w:t>参选</w:t>
      </w:r>
      <w:r>
        <w:rPr>
          <w:rFonts w:hint="eastAsia" w:asciiTheme="minorEastAsia" w:hAnsiTheme="minorEastAsia" w:eastAsiaTheme="minorEastAsia" w:cstheme="minorEastAsia"/>
          <w:sz w:val="21"/>
          <w:szCs w:val="21"/>
        </w:rPr>
        <w:t>人应确保整个除臭系统运行达到设计效果，满足国家、地方相关规范、标准及环保验收要求。</w:t>
      </w:r>
      <w:r>
        <w:rPr>
          <w:rFonts w:hint="eastAsia" w:asciiTheme="minorEastAsia" w:hAnsiTheme="minorEastAsia" w:eastAsiaTheme="minorEastAsia" w:cstheme="minorEastAsia"/>
          <w:sz w:val="21"/>
          <w:szCs w:val="21"/>
          <w:lang w:val="en-US" w:eastAsia="zh-CN"/>
        </w:rPr>
        <w:t>参选</w:t>
      </w:r>
      <w:r>
        <w:rPr>
          <w:rFonts w:hint="eastAsia" w:asciiTheme="minorEastAsia" w:hAnsiTheme="minorEastAsia" w:eastAsiaTheme="minorEastAsia" w:cstheme="minorEastAsia"/>
          <w:sz w:val="21"/>
          <w:szCs w:val="21"/>
        </w:rPr>
        <w:t>人应对其运行效果、处理效果及其它相关内容负责。除臭系统安装完毕投入使用前，必须进行风量分配调节、设备系统的调试与试运行。</w:t>
      </w:r>
    </w:p>
    <w:p>
      <w:pPr>
        <w:pStyle w:val="6"/>
        <w:pageBreakBefore w:val="0"/>
        <w:widowControl w:val="0"/>
        <w:kinsoku/>
        <w:wordWrap/>
        <w:overflowPunct/>
        <w:topLinePunct w:val="0"/>
        <w:autoSpaceDE/>
        <w:autoSpaceDN/>
        <w:bidi w:val="0"/>
        <w:adjustRightInd w:val="0"/>
        <w:spacing w:line="360" w:lineRule="auto"/>
        <w:ind w:left="0" w:leftChars="0" w:right="0" w:rightChars="0"/>
        <w:jc w:val="left"/>
        <w:textAlignment w:val="auto"/>
        <w:rPr>
          <w:rFonts w:hint="eastAsia" w:asciiTheme="minorEastAsia" w:hAnsiTheme="minorEastAsia" w:eastAsiaTheme="minorEastAsia" w:cstheme="minorEastAsia"/>
          <w:color w:val="auto"/>
          <w:sz w:val="21"/>
          <w:szCs w:val="21"/>
          <w:highlight w:val="none"/>
          <w:lang w:val="fr-FR" w:eastAsia="fr-FR"/>
        </w:rPr>
      </w:pPr>
      <w:bookmarkStart w:id="42" w:name="_Toc21224"/>
      <w:r>
        <w:rPr>
          <w:rFonts w:hint="eastAsia" w:asciiTheme="minorEastAsia" w:hAnsiTheme="minorEastAsia" w:eastAsiaTheme="minorEastAsia" w:cstheme="minorEastAsia"/>
          <w:color w:val="auto"/>
          <w:sz w:val="21"/>
          <w:szCs w:val="21"/>
          <w:highlight w:val="none"/>
          <w:lang w:val="en-US" w:eastAsia="zh-CN"/>
        </w:rPr>
        <w:t>3.4</w:t>
      </w:r>
      <w:r>
        <w:rPr>
          <w:rFonts w:hint="eastAsia" w:asciiTheme="minorEastAsia" w:hAnsiTheme="minorEastAsia" w:eastAsiaTheme="minorEastAsia" w:cstheme="minorEastAsia"/>
          <w:color w:val="auto"/>
          <w:sz w:val="21"/>
          <w:szCs w:val="21"/>
          <w:highlight w:val="none"/>
          <w:lang w:val="fr-FR" w:eastAsia="fr-FR"/>
        </w:rPr>
        <w:t>电气</w:t>
      </w:r>
      <w:r>
        <w:rPr>
          <w:rFonts w:hint="eastAsia" w:asciiTheme="minorEastAsia" w:hAnsiTheme="minorEastAsia" w:eastAsiaTheme="minorEastAsia" w:cstheme="minorEastAsia"/>
          <w:color w:val="auto"/>
          <w:sz w:val="21"/>
          <w:szCs w:val="21"/>
          <w:highlight w:val="none"/>
          <w:lang w:val="en-US" w:eastAsia="zh-CN"/>
        </w:rPr>
        <w:t>统一要求</w:t>
      </w:r>
      <w:bookmarkEnd w:id="42"/>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3.4.1</w:t>
      </w:r>
      <w:r>
        <w:rPr>
          <w:rFonts w:hint="eastAsia" w:asciiTheme="minorEastAsia" w:hAnsiTheme="minorEastAsia" w:eastAsiaTheme="minorEastAsia" w:cstheme="minorEastAsia"/>
          <w:color w:val="auto"/>
          <w:sz w:val="21"/>
          <w:szCs w:val="21"/>
          <w:highlight w:val="none"/>
          <w:lang w:val="fr-FR"/>
        </w:rPr>
        <w:t>所有的电气和自动化设备供货商的公司和制造工厂都需要通过ISO 9001 : 2000质量体系标准认证。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rPr>
        <w:t>低压电压等级：380V，3相，50Hz</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color w:val="auto"/>
          <w:sz w:val="21"/>
          <w:szCs w:val="21"/>
          <w:highlight w:val="none"/>
          <w:lang w:val="fr-FR"/>
        </w:rPr>
        <w:t>220V，单相，50Hz</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rPr>
        <w:t>变频电机：&lt;355kW   380VAC  3相，50Hz</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3.4.2</w:t>
      </w:r>
      <w:r>
        <w:rPr>
          <w:rFonts w:hint="eastAsia" w:asciiTheme="minorEastAsia" w:hAnsiTheme="minorEastAsia" w:eastAsiaTheme="minorEastAsia" w:cstheme="minorEastAsia"/>
          <w:color w:val="auto"/>
          <w:sz w:val="21"/>
          <w:szCs w:val="21"/>
          <w:highlight w:val="none"/>
          <w:lang w:val="fr-FR"/>
        </w:rPr>
        <w:t>电控柜的防护等级：户内IP4X</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color w:val="auto"/>
          <w:sz w:val="21"/>
          <w:szCs w:val="21"/>
          <w:highlight w:val="none"/>
          <w:lang w:val="fr-FR"/>
        </w:rPr>
        <w:t>户外IP54。现场安装的控制箱必须上方带有防雨棚，必须适合</w:t>
      </w:r>
      <w:r>
        <w:rPr>
          <w:rFonts w:hint="eastAsia" w:asciiTheme="minorEastAsia" w:hAnsiTheme="minorEastAsia" w:eastAsiaTheme="minorEastAsia" w:cstheme="minorEastAsia"/>
          <w:color w:val="auto"/>
          <w:sz w:val="21"/>
          <w:szCs w:val="21"/>
          <w:highlight w:val="none"/>
          <w:lang w:val="en-US" w:eastAsia="zh-CN"/>
        </w:rPr>
        <w:t>现场</w:t>
      </w:r>
      <w:r>
        <w:rPr>
          <w:rFonts w:hint="eastAsia" w:asciiTheme="minorEastAsia" w:hAnsiTheme="minorEastAsia" w:eastAsiaTheme="minorEastAsia" w:cstheme="minorEastAsia"/>
          <w:color w:val="auto"/>
          <w:sz w:val="21"/>
          <w:szCs w:val="21"/>
          <w:highlight w:val="none"/>
          <w:lang w:val="fr-FR"/>
        </w:rPr>
        <w:t>的多尘环境，适合墙上安装。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3.4.3</w:t>
      </w:r>
      <w:r>
        <w:rPr>
          <w:rFonts w:hint="eastAsia" w:asciiTheme="minorEastAsia" w:hAnsiTheme="minorEastAsia" w:eastAsiaTheme="minorEastAsia" w:cstheme="minorEastAsia"/>
          <w:color w:val="auto"/>
          <w:sz w:val="21"/>
          <w:szCs w:val="21"/>
          <w:highlight w:val="none"/>
          <w:lang w:val="fr-FR"/>
        </w:rPr>
        <w:t>现场仪表的防护等级：IP65</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3.4.4</w:t>
      </w:r>
      <w:r>
        <w:rPr>
          <w:rFonts w:hint="eastAsia" w:asciiTheme="minorEastAsia" w:hAnsiTheme="minorEastAsia" w:eastAsiaTheme="minorEastAsia" w:cstheme="minorEastAsia"/>
          <w:color w:val="auto"/>
          <w:sz w:val="21"/>
          <w:szCs w:val="21"/>
          <w:highlight w:val="none"/>
          <w:lang w:val="fr-FR"/>
        </w:rPr>
        <w:t>接地：TN-</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fr-FR"/>
        </w:rPr>
        <w:t>S系统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3.4.5</w:t>
      </w:r>
      <w:r>
        <w:rPr>
          <w:rFonts w:hint="eastAsia" w:asciiTheme="minorEastAsia" w:hAnsiTheme="minorEastAsia" w:eastAsiaTheme="minorEastAsia" w:cstheme="minorEastAsia"/>
          <w:color w:val="auto"/>
          <w:sz w:val="21"/>
          <w:szCs w:val="21"/>
          <w:highlight w:val="none"/>
          <w:lang w:val="fr-FR"/>
        </w:rPr>
        <w:t>执行的标准: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fr-FR"/>
        </w:rPr>
        <w:t>制造厂提供相关工艺、机械设备所有的电气保护及监控的一次及二次设备，其控制显示设备安装在电气控制柜中，供货商应将相关工艺、机械设备的控制、调速、保护的电控设备视为一个完整的集监控、保护、信号为一体的机电一体化产品，变频控制柜需要自通风，可靠墙安装。并对其整体在技术的合理性、完整性和可靠性负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fr-FR"/>
        </w:rPr>
        <w:t>为适应</w:t>
      </w:r>
      <w:r>
        <w:rPr>
          <w:rFonts w:hint="eastAsia" w:asciiTheme="minorEastAsia" w:hAnsiTheme="minorEastAsia" w:eastAsiaTheme="minorEastAsia" w:cstheme="minorEastAsia"/>
          <w:color w:val="auto"/>
          <w:sz w:val="21"/>
          <w:szCs w:val="21"/>
          <w:highlight w:val="none"/>
          <w:lang w:val="en-US" w:eastAsia="zh-CN"/>
        </w:rPr>
        <w:t>现场</w:t>
      </w:r>
      <w:r>
        <w:rPr>
          <w:rFonts w:hint="eastAsia" w:asciiTheme="minorEastAsia" w:hAnsiTheme="minorEastAsia" w:eastAsiaTheme="minorEastAsia" w:cstheme="minorEastAsia"/>
          <w:color w:val="auto"/>
          <w:sz w:val="21"/>
          <w:szCs w:val="21"/>
          <w:highlight w:val="none"/>
          <w:lang w:val="fr-FR"/>
        </w:rPr>
        <w:t>的实际情况及对电气控制的要求，控制要求复杂的工艺、机械设备应采用小型PLC(可编程序控制器)控制，以确保相关设备的可靠运行。PLC内应有完整的控制程序，供货时提供详细的程序清单及编程器。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fr-FR"/>
        </w:rPr>
        <w:t>本工程的设备控制采用的是：机旁优先方式。在设备配套电控柜上设置选择“集中/机旁”选择开关，在电控柜上要有显示“集中/机旁”的状态灯。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fr-FR"/>
        </w:rPr>
        <w:t>为满足远程监控的要求，配套电气控制箱应设置必要的控制及设备状态监视信号送中控室计算机系统。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fr-FR"/>
        </w:rPr>
        <w:t>电气配电柜与DCS之间采用点对点</w:t>
      </w:r>
      <w:r>
        <w:rPr>
          <w:rFonts w:hint="eastAsia" w:asciiTheme="minorEastAsia" w:hAnsiTheme="minorEastAsia" w:eastAsiaTheme="minorEastAsia" w:cstheme="minorEastAsia"/>
          <w:color w:val="auto"/>
          <w:sz w:val="21"/>
          <w:szCs w:val="21"/>
          <w:highlight w:val="none"/>
          <w:lang w:val="en-US" w:eastAsia="zh-CN"/>
        </w:rPr>
        <w:t>或DP</w:t>
      </w:r>
      <w:r>
        <w:rPr>
          <w:rFonts w:hint="eastAsia" w:asciiTheme="minorEastAsia" w:hAnsiTheme="minorEastAsia" w:eastAsiaTheme="minorEastAsia" w:cstheme="minorEastAsia"/>
          <w:color w:val="auto"/>
          <w:sz w:val="21"/>
          <w:szCs w:val="21"/>
          <w:highlight w:val="none"/>
          <w:lang w:val="fr-FR"/>
        </w:rPr>
        <w:t>通讯。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val="fr-FR"/>
        </w:rPr>
        <w:t>所有开关量信号均应为无源常开接点信号，每个信号不少于两对桥接点，接点容量大于2A</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color w:val="auto"/>
          <w:sz w:val="21"/>
          <w:szCs w:val="21"/>
          <w:highlight w:val="none"/>
          <w:lang w:val="fr-FR"/>
        </w:rPr>
        <w:t>240V AC。</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lang w:val="fr-FR"/>
        </w:rPr>
        <w:t>所有模拟量信号均应为4～20mA。</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lang w:val="fr-FR"/>
        </w:rPr>
        <w:t>控制箱外引端子应按功能分区，并有明显标志，以便于施工及检修。端子要求选择韦德米勒或凤凰系列产品。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val="fr-FR"/>
        </w:rPr>
        <w:t>设备本体各保护装置（料位检测、温度检测、油压检测、位置检测等）的引出线应采用标准电缆穿管保护，并在设备本体上可靠固定，汇集到端子接线箱。以上所有保护设备如有供电要求供电均为220VAC(如有供电要求)，接点容量大于2A，240VAC。</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10、关于电控柜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rPr>
        <w:t>配套电控柜内部要求接线规范、走线整齐；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rPr>
        <w:t>配套电控柜的PLC要求采用西门子S7系列产品；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rPr>
        <w:t>配套电控柜的低压元器件要求采用</w:t>
      </w:r>
      <w:r>
        <w:rPr>
          <w:rFonts w:hint="eastAsia" w:asciiTheme="minorEastAsia" w:hAnsiTheme="minorEastAsia" w:eastAsiaTheme="minorEastAsia" w:cstheme="minorEastAsia"/>
          <w:color w:val="auto"/>
          <w:sz w:val="21"/>
          <w:szCs w:val="21"/>
          <w:highlight w:val="none"/>
          <w:lang w:val="en-US" w:eastAsia="zh-CN"/>
        </w:rPr>
        <w:t>ABB、西门子、施耐德</w:t>
      </w:r>
      <w:r>
        <w:rPr>
          <w:rFonts w:hint="eastAsia" w:asciiTheme="minorEastAsia" w:hAnsiTheme="minorEastAsia" w:eastAsiaTheme="minorEastAsia" w:cstheme="minorEastAsia"/>
          <w:color w:val="auto"/>
          <w:sz w:val="21"/>
          <w:szCs w:val="21"/>
          <w:highlight w:val="none"/>
          <w:lang w:val="fr-FR"/>
        </w:rPr>
        <w:t>系列产品。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rPr>
        <w:t>变频控制柜内，变频器选型：ABB、施耐德、西门子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lang w:val="fr-FR"/>
        </w:rPr>
        <w:t>关于电动机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eastAsia="zh-CN"/>
        </w:rPr>
        <w:t>⑴</w:t>
      </w:r>
      <w:r>
        <w:rPr>
          <w:rFonts w:hint="eastAsia" w:asciiTheme="minorEastAsia" w:hAnsiTheme="minorEastAsia" w:eastAsiaTheme="minorEastAsia" w:cstheme="minorEastAsia"/>
          <w:color w:val="auto"/>
          <w:sz w:val="21"/>
          <w:szCs w:val="21"/>
          <w:highlight w:val="none"/>
          <w:lang w:val="fr-FR"/>
        </w:rPr>
        <w:t>接地要求：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rPr>
        <w:t>380/220V低压配电系统采用TN-</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fr-FR"/>
        </w:rPr>
        <w:t>S接地系统。电机的电力电缆采用4芯电缆。馈电回路采用三相五线制（3P+N+PE）。移动设备与插座回路采用三相五线制（3P+N+PE），并设置漏电保护。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eastAsia="zh-CN"/>
        </w:rPr>
        <w:t>⑵</w:t>
      </w:r>
      <w:r>
        <w:rPr>
          <w:rFonts w:hint="eastAsia" w:asciiTheme="minorEastAsia" w:hAnsiTheme="minorEastAsia" w:eastAsiaTheme="minorEastAsia" w:cstheme="minorEastAsia"/>
          <w:color w:val="auto"/>
          <w:sz w:val="21"/>
          <w:szCs w:val="21"/>
          <w:highlight w:val="none"/>
          <w:lang w:val="fr-FR"/>
        </w:rPr>
        <w:t>设备要求：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rPr>
        <w:t>小于200 KW的低压电动机应是，三相，50Hz，温度升高应为‘B’级，线圈绝缘级别为‘F’。</w:t>
      </w:r>
    </w:p>
    <w:p>
      <w:pPr>
        <w:pStyle w:val="2"/>
        <w:keepNext w:val="0"/>
        <w:keepLines w:val="0"/>
        <w:pageBreakBefore w:val="0"/>
        <w:widowControl w:val="0"/>
        <w:kinsoku/>
        <w:wordWrap/>
        <w:overflowPunct/>
        <w:topLinePunct w:val="0"/>
        <w:autoSpaceDE/>
        <w:autoSpaceDN/>
        <w:bidi w:val="0"/>
        <w:adjustRightInd w:val="0"/>
        <w:spacing w:after="0"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eastAsia="zh-CN"/>
        </w:rPr>
        <w:t>⑶</w:t>
      </w:r>
      <w:r>
        <w:rPr>
          <w:rFonts w:hint="eastAsia" w:asciiTheme="minorEastAsia" w:hAnsiTheme="minorEastAsia" w:eastAsiaTheme="minorEastAsia" w:cstheme="minorEastAsia"/>
          <w:color w:val="auto"/>
          <w:sz w:val="21"/>
          <w:szCs w:val="21"/>
          <w:highlight w:val="none"/>
          <w:lang w:val="fr-FR"/>
        </w:rPr>
        <w:t>所有电机应符合当地环境条件、IEC 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en-US" w:eastAsia="zh-CN"/>
        </w:rPr>
        <w:t>⑷设备电机功率由参选人方自行核算及配套采购，并考虑防爆要求，所有电动机的使用寿命在现场的规定的工作制下不小于30年。</w:t>
      </w:r>
    </w:p>
    <w:p>
      <w:pPr>
        <w:pStyle w:val="6"/>
        <w:pageBreakBefore w:val="0"/>
        <w:widowControl w:val="0"/>
        <w:kinsoku/>
        <w:wordWrap/>
        <w:overflowPunct/>
        <w:topLinePunct w:val="0"/>
        <w:autoSpaceDE/>
        <w:autoSpaceDN/>
        <w:bidi w:val="0"/>
        <w:adjustRightInd w:val="0"/>
        <w:spacing w:line="360" w:lineRule="auto"/>
        <w:ind w:left="0" w:leftChars="0" w:right="0" w:rightChars="0"/>
        <w:jc w:val="left"/>
        <w:textAlignment w:val="auto"/>
        <w:rPr>
          <w:rFonts w:hint="eastAsia" w:asciiTheme="minorEastAsia" w:hAnsiTheme="minorEastAsia" w:eastAsiaTheme="minorEastAsia" w:cstheme="minorEastAsia"/>
          <w:color w:val="auto"/>
          <w:sz w:val="21"/>
          <w:szCs w:val="21"/>
          <w:highlight w:val="none"/>
          <w:lang w:val="fr-FR" w:eastAsia="fr-FR"/>
        </w:rPr>
      </w:pPr>
      <w:bookmarkStart w:id="43" w:name="_Toc26459"/>
      <w:r>
        <w:rPr>
          <w:rFonts w:hint="eastAsia" w:asciiTheme="minorEastAsia" w:hAnsiTheme="minorEastAsia" w:eastAsiaTheme="minorEastAsia" w:cstheme="minorEastAsia"/>
          <w:color w:val="auto"/>
          <w:sz w:val="21"/>
          <w:szCs w:val="21"/>
          <w:highlight w:val="none"/>
          <w:lang w:val="en-US" w:eastAsia="zh-CN"/>
        </w:rPr>
        <w:t>3.5</w:t>
      </w:r>
      <w:r>
        <w:rPr>
          <w:rFonts w:hint="eastAsia" w:asciiTheme="minorEastAsia" w:hAnsiTheme="minorEastAsia" w:eastAsiaTheme="minorEastAsia" w:cstheme="minorEastAsia"/>
          <w:color w:val="auto"/>
          <w:sz w:val="21"/>
          <w:szCs w:val="21"/>
          <w:highlight w:val="none"/>
          <w:lang w:val="fr-FR" w:eastAsia="fr-FR"/>
        </w:rPr>
        <w:t>机械规范</w:t>
      </w:r>
      <w:bookmarkEnd w:id="43"/>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fr-FR" w:eastAsia="fr-FR"/>
        </w:rPr>
        <w:t>设备担保：供</w:t>
      </w:r>
      <w:r>
        <w:rPr>
          <w:rFonts w:hint="eastAsia" w:asciiTheme="minorEastAsia" w:hAnsiTheme="minorEastAsia" w:eastAsiaTheme="minorEastAsia" w:cstheme="minorEastAsia"/>
          <w:color w:val="auto"/>
          <w:sz w:val="21"/>
          <w:szCs w:val="21"/>
          <w:highlight w:val="none"/>
        </w:rPr>
        <w:t>货</w:t>
      </w:r>
      <w:r>
        <w:rPr>
          <w:rFonts w:hint="eastAsia" w:asciiTheme="minorEastAsia" w:hAnsiTheme="minorEastAsia" w:eastAsiaTheme="minorEastAsia" w:cstheme="minorEastAsia"/>
          <w:color w:val="auto"/>
          <w:sz w:val="21"/>
          <w:szCs w:val="21"/>
          <w:highlight w:val="none"/>
          <w:lang w:val="fr-FR" w:eastAsia="fr-FR"/>
        </w:rPr>
        <w:t>方应保证所提供的设备不存在任何设计、制造、材料等方面的问题，并且所提供的设备应适合于其指定的使用目的。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rPr>
      </w:pPr>
      <w:r>
        <w:rPr>
          <w:rFonts w:hint="eastAsia" w:asciiTheme="minorEastAsia" w:hAnsiTheme="minorEastAsia" w:eastAsiaTheme="minorEastAsia" w:cstheme="minorEastAsia"/>
          <w:color w:val="auto"/>
          <w:sz w:val="21"/>
          <w:szCs w:val="21"/>
          <w:highlight w:val="none"/>
          <w:lang w:val="fr-FR" w:eastAsia="fr-FR"/>
        </w:rPr>
        <w:t>设备的制作应符合国家的有关标准和行业标准，技术参数</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color w:val="auto"/>
          <w:sz w:val="21"/>
          <w:szCs w:val="21"/>
          <w:highlight w:val="none"/>
          <w:lang w:val="en-US" w:eastAsia="zh-CN"/>
        </w:rPr>
        <w:t>材质</w:t>
      </w:r>
      <w:r>
        <w:rPr>
          <w:rFonts w:hint="eastAsia" w:asciiTheme="minorEastAsia" w:hAnsiTheme="minorEastAsia" w:eastAsiaTheme="minorEastAsia" w:cstheme="minorEastAsia"/>
          <w:color w:val="auto"/>
          <w:sz w:val="21"/>
          <w:szCs w:val="21"/>
          <w:highlight w:val="none"/>
          <w:lang w:val="fr-FR" w:eastAsia="fr-FR"/>
        </w:rPr>
        <w:t>必须满足要求</w:t>
      </w:r>
      <w:r>
        <w:rPr>
          <w:rFonts w:hint="eastAsia" w:asciiTheme="minorEastAsia" w:hAnsiTheme="minorEastAsia" w:eastAsiaTheme="minorEastAsia" w:cstheme="minorEastAsia"/>
          <w:color w:val="auto"/>
          <w:sz w:val="21"/>
          <w:szCs w:val="21"/>
          <w:highlight w:val="none"/>
          <w:lang w:val="fr-FR"/>
        </w:rPr>
        <w:t>。</w:t>
      </w:r>
    </w:p>
    <w:p>
      <w:pPr>
        <w:pStyle w:val="6"/>
        <w:pageBreakBefore w:val="0"/>
        <w:widowControl w:val="0"/>
        <w:kinsoku/>
        <w:wordWrap/>
        <w:overflowPunct/>
        <w:topLinePunct w:val="0"/>
        <w:autoSpaceDE/>
        <w:autoSpaceDN/>
        <w:bidi w:val="0"/>
        <w:adjustRightInd w:val="0"/>
        <w:spacing w:line="360" w:lineRule="auto"/>
        <w:ind w:left="0" w:leftChars="0" w:right="0" w:rightChars="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3.6设备安装技术要求</w:t>
      </w:r>
    </w:p>
    <w:p>
      <w:pPr>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 xml:space="preserve">3.6.1 </w:t>
      </w:r>
      <w:r>
        <w:rPr>
          <w:rFonts w:hint="eastAsia" w:asciiTheme="minorEastAsia" w:hAnsiTheme="minorEastAsia" w:eastAsiaTheme="minorEastAsia" w:cstheme="minorEastAsia"/>
          <w:b/>
          <w:color w:val="auto"/>
          <w:sz w:val="21"/>
          <w:szCs w:val="21"/>
          <w:highlight w:val="none"/>
        </w:rPr>
        <w:t>施工技术规定</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施工单位在编制施工方案和技术措施时，对重点部位、关键工序的施工质量必须采取有效措施进行控制，除遵守现行国家、行业规程、规范和标准外，还应参照如下技术规定：</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（一）机械设备安装工程</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安装前，必须全面熟悉图纸、规程、规范、标准和随机文件的技术要求，对</w:t>
      </w:r>
      <w:r>
        <w:rPr>
          <w:rFonts w:hint="eastAsia" w:asciiTheme="minorEastAsia" w:hAnsiTheme="minorEastAsia" w:eastAsiaTheme="minorEastAsia" w:cstheme="minorEastAsia"/>
          <w:color w:val="auto"/>
          <w:sz w:val="21"/>
          <w:szCs w:val="21"/>
          <w:highlight w:val="none"/>
          <w:lang w:val="en-US" w:eastAsia="zh-CN"/>
        </w:rPr>
        <w:t>主机</w:t>
      </w:r>
      <w:r>
        <w:rPr>
          <w:rFonts w:hint="eastAsia" w:asciiTheme="minorEastAsia" w:hAnsiTheme="minorEastAsia" w:eastAsiaTheme="minorEastAsia" w:cstheme="minorEastAsia"/>
          <w:color w:val="auto"/>
          <w:sz w:val="21"/>
          <w:szCs w:val="21"/>
          <w:highlight w:val="none"/>
        </w:rPr>
        <w:t>设备的安装，要按照安装工程师的现场安装指导意见和相关技术文件进行。</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对设备基础的验收应符合现行国家标准的规定进行，并在确保验收合格后方可进入设备安装工序。</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设备安装前，应保证设备安装面和基础表面清理达到要求。</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根据设备的安装要求，备齐相应的计量工具和测量检验工具，要采用激光测量等国内先进的测量工具进行检测，消除人为检测存在的误差，确保安装精度。以上工具均按规定周期检验合格方可使用。</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设备二次灌浆前，要对基础和设备进行确认后方可进行，设备二次灌浆的工艺和材料应符合工艺要求和技术要求。</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设备垫铁应为机加工制作，垫铁经调整达到图纸要求时，每组垫铁的数量应为二块为宜。地脚螺栓紧固力，须采取有效措施进行控制，使所有地脚螺栓施加的紧固力一致，确保达到设计要求。</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设备安装二次灌浆后应进行养生，保证二次灌浆的实体质量和外观质量。</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设备安装过程中的全部检测报告、质量验收记录及施工日志等详尽设备安装数据经整理无误后交给建设单位。</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（二）电器设备安装</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电器设备安装要全面熟悉图纸和产品说明书，了解产品的型号、规格和主要技术指标。</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进口电器设备和仪器、仪表的验收，除符合《建筑电气工程施工质量验收规范》外，还应有商检证明和中文的质量合格证明文件，包括设备规格、型号、性能检测报告，以及中文的安装、使用、维修等相关技术文件。</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电器设备上的计量仪表和电器保护相关仪表应检定合格，在投入运行时，仪表应在检定周期内。</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电器设备运行前，施工单位要编制调整试验、试运行方案（包括安全技术措施），并经监理单位确定后执行。</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电缆敷设严禁有绞拧，、铠装压扁、护层断裂和表面划伤等缺陷。</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直埋电缆敷设完毕，应由建设单位、监理单位、施工单位共同进行隐蔽工程验收，合格后方可进行下道工序施工。</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桥架内电缆敷设应将电缆单层敷设，排列整齐，不得有交叉，拐弯处应以最大截面电缆允许的弯曲半径为准。同等级电压的电缆沿桥架敷设时，电缆水平净距不应小于35mm，大于45度的倾斜敷设，每2m设一道固定点。</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电缆穿管时，应清除管内杂物和积水，管口应有保护措施，垂直管道穿入电缆后，管口应封闭。</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电缆的中间接头制作完成后，应立即安装、固定，若暂不能送电运行时，对电缆头应采取保护措施，防止砸碰损坏。</w:t>
      </w:r>
    </w:p>
    <w:p>
      <w:pPr>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3.6.2</w:t>
      </w:r>
      <w:r>
        <w:rPr>
          <w:rFonts w:hint="eastAsia" w:asciiTheme="minorEastAsia" w:hAnsiTheme="minorEastAsia" w:eastAsiaTheme="minorEastAsia" w:cstheme="minorEastAsia"/>
          <w:b/>
          <w:color w:val="auto"/>
          <w:sz w:val="21"/>
          <w:szCs w:val="21"/>
          <w:highlight w:val="none"/>
        </w:rPr>
        <w:t>文明施工</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单位在规定的施工场地内施工，不得随意占用厂内的主干道。施工的临时设施，各类加工场地及堆棚、仓库的用电、用水，要符合安全要求，要有管理制度。各类施工机具堆放整齐，要设有安全及文明施工的标牌。</w:t>
      </w:r>
    </w:p>
    <w:p>
      <w:pPr>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3.6.3</w:t>
      </w:r>
      <w:r>
        <w:rPr>
          <w:rFonts w:hint="eastAsia" w:asciiTheme="minorEastAsia" w:hAnsiTheme="minorEastAsia" w:eastAsiaTheme="minorEastAsia" w:cstheme="minorEastAsia"/>
          <w:b/>
          <w:color w:val="auto"/>
          <w:sz w:val="21"/>
          <w:szCs w:val="21"/>
          <w:highlight w:val="none"/>
        </w:rPr>
        <w:t>工程质量标准</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工程质量及验收标准按国家施工及验收规范、国家建筑安装工程质量检验评定标准，以及施工图上规定的质量要求和技术标准。</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本工程由建设单位进行工程质量监督，施工单位必须按照要求、规定的施工工序及质量程序进行施工。</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工程必须达到合格标准</w:t>
      </w:r>
    </w:p>
    <w:p>
      <w:pPr>
        <w:pStyle w:val="6"/>
        <w:rPr>
          <w:color w:val="auto"/>
          <w:sz w:val="21"/>
          <w:szCs w:val="21"/>
          <w:highlight w:val="none"/>
          <w:lang w:val="fr-FR" w:eastAsia="fr-FR"/>
        </w:rPr>
      </w:pPr>
      <w:bookmarkStart w:id="44" w:name="_Toc14253"/>
      <w:r>
        <w:rPr>
          <w:rFonts w:hint="eastAsia"/>
          <w:color w:val="auto"/>
          <w:sz w:val="21"/>
          <w:szCs w:val="21"/>
          <w:highlight w:val="none"/>
          <w:lang w:val="en-US" w:eastAsia="zh-CN"/>
        </w:rPr>
        <w:t>3.7</w:t>
      </w:r>
      <w:bookmarkEnd w:id="44"/>
      <w:r>
        <w:rPr>
          <w:rFonts w:hint="eastAsia"/>
          <w:color w:val="auto"/>
          <w:sz w:val="21"/>
          <w:szCs w:val="21"/>
          <w:highlight w:val="none"/>
          <w:lang w:val="en-US" w:eastAsia="zh-CN"/>
        </w:rPr>
        <w:t xml:space="preserve"> </w:t>
      </w:r>
      <w:r>
        <w:rPr>
          <w:rFonts w:hint="eastAsia"/>
          <w:b/>
          <w:color w:val="auto"/>
          <w:sz w:val="21"/>
          <w:szCs w:val="21"/>
          <w:highlight w:val="none"/>
        </w:rPr>
        <w:t>检验验收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color w:val="auto"/>
          <w:sz w:val="21"/>
          <w:szCs w:val="21"/>
          <w:highlight w:val="none"/>
          <w:lang w:val="fr-FR" w:eastAsia="fr-FR"/>
        </w:rPr>
      </w:pPr>
      <w:r>
        <w:rPr>
          <w:rFonts w:hint="eastAsia" w:ascii="宋体" w:hAnsi="宋体"/>
          <w:color w:val="auto"/>
          <w:sz w:val="21"/>
          <w:szCs w:val="21"/>
          <w:highlight w:val="none"/>
          <w:lang w:val="en-US" w:eastAsia="zh-CN"/>
        </w:rPr>
        <w:t>3.7.1</w:t>
      </w:r>
      <w:r>
        <w:rPr>
          <w:rFonts w:hint="eastAsia" w:ascii="宋体" w:hAnsi="宋体"/>
          <w:color w:val="auto"/>
          <w:sz w:val="21"/>
          <w:szCs w:val="21"/>
          <w:highlight w:val="none"/>
          <w:lang w:val="fr-FR" w:eastAsia="fr-FR"/>
        </w:rPr>
        <w:t>按国家标准、部颁标准、行业标准或</w:t>
      </w:r>
      <w:r>
        <w:rPr>
          <w:rFonts w:hint="eastAsia" w:ascii="宋体" w:hAnsi="宋体"/>
          <w:color w:val="auto"/>
          <w:sz w:val="21"/>
          <w:szCs w:val="21"/>
          <w:highlight w:val="none"/>
          <w:lang w:val="en-US" w:eastAsia="zh-CN"/>
        </w:rPr>
        <w:t>比选</w:t>
      </w:r>
      <w:r>
        <w:rPr>
          <w:rFonts w:hint="eastAsia" w:ascii="宋体" w:hAnsi="宋体"/>
          <w:color w:val="auto"/>
          <w:sz w:val="21"/>
          <w:szCs w:val="21"/>
          <w:highlight w:val="none"/>
        </w:rPr>
        <w:t>方需求</w:t>
      </w:r>
      <w:r>
        <w:rPr>
          <w:rFonts w:hint="eastAsia" w:ascii="宋体" w:hAnsi="宋体"/>
          <w:color w:val="auto"/>
          <w:sz w:val="21"/>
          <w:szCs w:val="21"/>
          <w:highlight w:val="none"/>
          <w:lang w:val="fr-FR" w:eastAsia="fr-FR"/>
        </w:rPr>
        <w:t>（就高不就低）；</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360" w:lineRule="auto"/>
        <w:ind w:left="0" w:leftChars="0" w:right="0" w:rightChars="0" w:firstLine="430" w:firstLineChars="200"/>
        <w:jc w:val="both"/>
        <w:textAlignment w:val="auto"/>
        <w:outlineLvl w:val="9"/>
        <w:rPr>
          <w:rFonts w:hint="eastAsia"/>
          <w:color w:val="auto"/>
          <w:highlight w:val="none"/>
          <w:lang w:val="en-US" w:eastAsia="zh-CN"/>
        </w:rPr>
      </w:pPr>
      <w:r>
        <w:rPr>
          <w:rFonts w:hint="eastAsia"/>
          <w:color w:val="auto"/>
          <w:highlight w:val="none"/>
          <w:lang w:val="en-US" w:eastAsia="zh-CN"/>
        </w:rPr>
        <w:t>3.7.2考核指标：</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360" w:lineRule="auto"/>
        <w:ind w:left="0" w:leftChars="0" w:right="0" w:rightChars="0" w:firstLine="430" w:firstLineChars="200"/>
        <w:jc w:val="both"/>
        <w:textAlignment w:val="auto"/>
        <w:outlineLvl w:val="9"/>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color w:val="auto"/>
          <w:highlight w:val="none"/>
        </w:rPr>
        <w:t>风机噪声考核指标</w:t>
      </w:r>
      <w:r>
        <w:rPr>
          <w:rFonts w:hint="eastAsia"/>
          <w:color w:val="auto"/>
          <w:highlight w:val="none"/>
          <w:lang w:eastAsia="zh-CN"/>
        </w:rPr>
        <w:t>：</w:t>
      </w:r>
      <w:r>
        <w:rPr>
          <w:rFonts w:hint="eastAsia"/>
          <w:color w:val="auto"/>
          <w:highlight w:val="none"/>
        </w:rPr>
        <w:t>距离风机外部</w:t>
      </w:r>
      <w:r>
        <w:rPr>
          <w:color w:val="auto"/>
          <w:highlight w:val="none"/>
        </w:rPr>
        <w:t>1</w:t>
      </w:r>
      <w:r>
        <w:rPr>
          <w:rFonts w:hint="eastAsia"/>
          <w:color w:val="auto"/>
          <w:highlight w:val="none"/>
        </w:rPr>
        <w:t>米</w:t>
      </w:r>
      <w:r>
        <w:rPr>
          <w:rFonts w:hint="eastAsia"/>
          <w:color w:val="auto"/>
          <w:highlight w:val="none"/>
          <w:lang w:eastAsia="zh-CN"/>
        </w:rPr>
        <w:t>，</w:t>
      </w:r>
      <w:r>
        <w:rPr>
          <w:rFonts w:hint="eastAsia"/>
          <w:color w:val="auto"/>
          <w:highlight w:val="none"/>
        </w:rPr>
        <w:t>噪声最大允许值≤</w:t>
      </w:r>
      <w:r>
        <w:rPr>
          <w:color w:val="auto"/>
          <w:highlight w:val="none"/>
        </w:rPr>
        <w:t>85d</w:t>
      </w:r>
      <w:r>
        <w:rPr>
          <w:rFonts w:hint="eastAsia"/>
          <w:color w:val="auto"/>
          <w:highlight w:val="none"/>
          <w:lang w:val="en-US" w:eastAsia="zh-CN"/>
        </w:rPr>
        <w:t>B</w:t>
      </w:r>
      <w:r>
        <w:rPr>
          <w:rFonts w:hint="eastAsia"/>
          <w:color w:val="auto"/>
          <w:highlight w:val="none"/>
          <w:lang w:eastAsia="zh-CN"/>
        </w:rPr>
        <w:t>，</w:t>
      </w:r>
      <w:r>
        <w:rPr>
          <w:rFonts w:hint="eastAsia"/>
          <w:color w:val="auto"/>
          <w:highlight w:val="none"/>
          <w:lang w:val="en-US" w:eastAsia="zh-CN"/>
        </w:rPr>
        <w:t>参照标准：《</w:t>
      </w:r>
      <w:r>
        <w:rPr>
          <w:rFonts w:hint="eastAsia"/>
          <w:color w:val="auto"/>
          <w:highlight w:val="none"/>
        </w:rPr>
        <w:t>工业企业场区噪声控制设计规范（</w:t>
      </w:r>
      <w:r>
        <w:rPr>
          <w:color w:val="auto"/>
          <w:highlight w:val="none"/>
        </w:rPr>
        <w:t>GBJ87-1985</w:t>
      </w:r>
      <w:r>
        <w:rPr>
          <w:rFonts w:hint="eastAsia"/>
          <w:color w:val="auto"/>
          <w:highlight w:val="none"/>
        </w:rPr>
        <w:t>）</w:t>
      </w:r>
      <w:r>
        <w:rPr>
          <w:rFonts w:hint="eastAsia"/>
          <w:color w:val="auto"/>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360" w:lineRule="auto"/>
        <w:ind w:left="0" w:leftChars="0" w:right="0" w:rightChars="0" w:firstLine="430" w:firstLineChars="200"/>
        <w:jc w:val="both"/>
        <w:textAlignment w:val="auto"/>
        <w:outlineLvl w:val="9"/>
        <w:rPr>
          <w:rFonts w:hint="eastAsia"/>
          <w:color w:val="auto"/>
          <w:highlight w:val="none"/>
          <w:lang w:val="en-US" w:eastAsia="zh-CN"/>
        </w:rPr>
      </w:pPr>
      <w:r>
        <w:rPr>
          <w:rFonts w:hint="eastAsia"/>
          <w:color w:val="auto"/>
          <w:highlight w:val="none"/>
          <w:lang w:val="en-US" w:eastAsia="zh-CN"/>
        </w:rPr>
        <w:t>（2）废气考核指标：按环评废气排放要求执行（见本章3.2.3总体技术要求）</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360" w:lineRule="auto"/>
        <w:ind w:left="0" w:leftChars="0" w:right="0" w:rightChars="0" w:firstLine="430" w:firstLineChars="200"/>
        <w:jc w:val="both"/>
        <w:textAlignment w:val="auto"/>
        <w:outlineLvl w:val="9"/>
        <w:rPr>
          <w:rFonts w:hint="eastAsia"/>
          <w:color w:val="auto"/>
          <w:highlight w:val="none"/>
          <w:lang w:eastAsia="zh-CN"/>
        </w:rPr>
      </w:pPr>
      <w:r>
        <w:rPr>
          <w:rFonts w:hint="eastAsia"/>
          <w:color w:val="auto"/>
          <w:highlight w:val="none"/>
          <w:lang w:val="en-US" w:eastAsia="zh-CN"/>
        </w:rPr>
        <w:t>（3）</w:t>
      </w:r>
      <w:r>
        <w:rPr>
          <w:rFonts w:hint="eastAsia"/>
          <w:color w:val="auto"/>
          <w:highlight w:val="none"/>
          <w:lang w:eastAsia="zh-CN"/>
        </w:rPr>
        <w:t>风机抽风量</w:t>
      </w:r>
      <w:r>
        <w:rPr>
          <w:rFonts w:hint="eastAsia"/>
          <w:color w:val="auto"/>
          <w:highlight w:val="none"/>
          <w:lang w:val="en-US" w:eastAsia="zh-CN"/>
        </w:rPr>
        <w:t>考核</w:t>
      </w:r>
      <w:r>
        <w:rPr>
          <w:rFonts w:hint="eastAsia"/>
          <w:color w:val="auto"/>
          <w:highlight w:val="none"/>
          <w:lang w:eastAsia="zh-CN"/>
        </w:rPr>
        <w:t>：2～3次（试运行期内任意时间），</w:t>
      </w:r>
      <w:r>
        <w:rPr>
          <w:rFonts w:hint="eastAsia"/>
          <w:color w:val="auto"/>
          <w:highlight w:val="none"/>
          <w:lang w:val="en-US" w:eastAsia="zh-CN"/>
        </w:rPr>
        <w:t>风量考核标准按比选文件要求执行</w:t>
      </w:r>
      <w:r>
        <w:rPr>
          <w:rFonts w:hint="eastAsia"/>
          <w:color w:val="auto"/>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360" w:lineRule="auto"/>
        <w:ind w:left="0" w:leftChars="0" w:right="0" w:rightChars="0" w:firstLine="430" w:firstLineChars="200"/>
        <w:jc w:val="both"/>
        <w:textAlignment w:val="auto"/>
        <w:outlineLvl w:val="9"/>
        <w:rPr>
          <w:rFonts w:hint="eastAsia"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连续无故障运行时间考核</w:t>
      </w:r>
      <w:r>
        <w:rPr>
          <w:rFonts w:hint="eastAsia"/>
          <w:color w:val="auto"/>
          <w:highlight w:val="none"/>
          <w:lang w:eastAsia="zh-CN"/>
        </w:rPr>
        <w:t>：</w:t>
      </w:r>
      <w:r>
        <w:rPr>
          <w:rFonts w:hint="eastAsia"/>
          <w:color w:val="auto"/>
          <w:highlight w:val="none"/>
        </w:rPr>
        <w:t>试运行最后一个月连续无故障运行时间≥21个日历日，以试运行记录及现场测量为依据</w:t>
      </w:r>
      <w:r>
        <w:rPr>
          <w:rFonts w:hint="eastAsia"/>
          <w:color w:val="auto"/>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3.7.3</w:t>
      </w:r>
      <w:r>
        <w:rPr>
          <w:rFonts w:hint="eastAsia" w:asciiTheme="minorEastAsia" w:hAnsiTheme="minorEastAsia" w:eastAsiaTheme="minorEastAsia" w:cstheme="minorEastAsia"/>
          <w:color w:val="auto"/>
          <w:highlight w:val="none"/>
        </w:rPr>
        <w:t>检测办法</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试运行期内</w:t>
      </w:r>
      <w:r>
        <w:rPr>
          <w:rFonts w:hint="eastAsia" w:asciiTheme="minorEastAsia" w:hAnsiTheme="minorEastAsia" w:eastAsiaTheme="minorEastAsia" w:cstheme="minorEastAsia"/>
          <w:color w:val="auto"/>
          <w:sz w:val="21"/>
          <w:szCs w:val="21"/>
          <w:highlight w:val="none"/>
          <w:lang w:val="en-US" w:eastAsia="zh-CN"/>
        </w:rPr>
        <w:t>对考核指标的</w:t>
      </w:r>
      <w:r>
        <w:rPr>
          <w:rFonts w:hint="eastAsia" w:asciiTheme="minorEastAsia" w:hAnsiTheme="minorEastAsia" w:eastAsiaTheme="minorEastAsia" w:cstheme="minorEastAsia"/>
          <w:color w:val="auto"/>
          <w:sz w:val="21"/>
          <w:szCs w:val="21"/>
          <w:highlight w:val="none"/>
        </w:rPr>
        <w:t>监督检查：由</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人提出并积极参与，</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人负责组织实施并提供相应的检测设备进行检测。</w:t>
      </w:r>
    </w:p>
    <w:p>
      <w:pPr>
        <w:keepNext w:val="0"/>
        <w:keepLines w:val="0"/>
        <w:pageBreakBefore w:val="0"/>
        <w:widowControl w:val="0"/>
        <w:kinsoku/>
        <w:wordWrap/>
        <w:overflowPunct/>
        <w:topLinePunct w:val="0"/>
        <w:autoSpaceDE/>
        <w:autoSpaceDN/>
        <w:bidi w:val="0"/>
        <w:adjustRightInd w:val="0"/>
        <w:spacing w:line="360" w:lineRule="auto"/>
        <w:ind w:left="0" w:leftChars="0" w:right="0" w:rightChars="0" w:firstLine="43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检测次数：2～3次。</w:t>
      </w:r>
    </w:p>
    <w:p>
      <w:pPr>
        <w:keepNext w:val="0"/>
        <w:keepLines w:val="0"/>
        <w:pageBreakBefore w:val="0"/>
        <w:widowControl w:val="0"/>
        <w:kinsoku/>
        <w:wordWrap/>
        <w:overflowPunct/>
        <w:topLinePunct w:val="0"/>
        <w:autoSpaceDE/>
        <w:autoSpaceDN/>
        <w:bidi w:val="0"/>
        <w:adjustRightInd w:val="0"/>
        <w:spacing w:line="360" w:lineRule="auto"/>
        <w:ind w:left="0" w:leftChars="0" w:right="0" w:rightChars="0" w:firstLine="43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检测费用由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人承担。</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）最终检测：由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lang w:eastAsia="zh-CN"/>
        </w:rPr>
        <w:t>人委托</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lang w:eastAsia="zh-CN"/>
        </w:rPr>
        <w:t>人认可的在重庆市内有资质的第三方检验</w:t>
      </w:r>
      <w:r>
        <w:rPr>
          <w:rFonts w:hint="eastAsia" w:asciiTheme="minorEastAsia" w:hAnsiTheme="minorEastAsia" w:eastAsiaTheme="minorEastAsia" w:cstheme="minorEastAsia"/>
          <w:color w:val="auto"/>
          <w:sz w:val="21"/>
          <w:szCs w:val="21"/>
          <w:highlight w:val="none"/>
          <w:lang w:val="en-US" w:eastAsia="zh-CN"/>
        </w:rPr>
        <w:t>机构</w:t>
      </w:r>
      <w:r>
        <w:rPr>
          <w:rFonts w:hint="eastAsia" w:asciiTheme="minorEastAsia" w:hAnsiTheme="minorEastAsia" w:eastAsiaTheme="minorEastAsia" w:cstheme="minorEastAsia"/>
          <w:color w:val="auto"/>
          <w:sz w:val="21"/>
          <w:szCs w:val="21"/>
          <w:highlight w:val="none"/>
          <w:lang w:eastAsia="zh-CN"/>
        </w:rPr>
        <w:t>进行检验。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3.7.4考核结果处理办法</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highlight w:val="none"/>
          <w:lang w:val="en-US" w:eastAsia="zh-CN"/>
        </w:rPr>
        <w:t>（1）在试运行期内，如检测值超标，比选人即发出限期整改要求，单次限制整改时间不超过15</w:t>
      </w:r>
      <w:r>
        <w:rPr>
          <w:rFonts w:hint="eastAsia" w:asciiTheme="minorEastAsia" w:hAnsiTheme="minorEastAsia" w:eastAsiaTheme="minorEastAsia" w:cstheme="minorEastAsia"/>
          <w:color w:val="auto"/>
          <w:sz w:val="21"/>
          <w:szCs w:val="21"/>
          <w:highlight w:val="none"/>
          <w:lang w:eastAsia="zh-CN"/>
        </w:rPr>
        <w:t>天，</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lang w:eastAsia="zh-CN"/>
        </w:rPr>
        <w:t>人应无条件整改。同时，该套设备的试运行期顺延一个月，以此类推。</w:t>
      </w:r>
    </w:p>
    <w:p>
      <w:pPr>
        <w:numPr>
          <w:ilvl w:val="0"/>
          <w:numId w:val="0"/>
        </w:numPr>
        <w:ind w:firstLine="430" w:firstLineChars="2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）在试运行期内，如整改次数累计达到3次，检测指标仍然超标，</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lang w:eastAsia="zh-CN"/>
        </w:rPr>
        <w:t>人有权判断该套设备为不合格产品，</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人有权根据合同条款</w:t>
      </w:r>
      <w:r>
        <w:rPr>
          <w:rFonts w:hint="eastAsia" w:asciiTheme="minorEastAsia" w:hAnsiTheme="minorEastAsia" w:eastAsiaTheme="minorEastAsia" w:cstheme="minorEastAsia"/>
          <w:color w:val="auto"/>
          <w:sz w:val="21"/>
          <w:szCs w:val="21"/>
          <w:highlight w:val="none"/>
          <w:lang w:val="en-US" w:eastAsia="zh-CN"/>
        </w:rPr>
        <w:t>11.2</w:t>
      </w:r>
      <w:r>
        <w:rPr>
          <w:rFonts w:hint="eastAsia" w:asciiTheme="minorEastAsia" w:hAnsiTheme="minorEastAsia" w:eastAsiaTheme="minorEastAsia" w:cstheme="minorEastAsia"/>
          <w:color w:val="auto"/>
          <w:sz w:val="21"/>
          <w:szCs w:val="21"/>
          <w:highlight w:val="none"/>
        </w:rPr>
        <w:t>要求</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人赔偿。</w:t>
      </w:r>
    </w:p>
    <w:p>
      <w:pPr>
        <w:ind w:left="0" w:leftChars="0" w:firstLine="43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3.7.5</w:t>
      </w:r>
      <w:r>
        <w:rPr>
          <w:rFonts w:hint="eastAsia" w:asciiTheme="minorEastAsia" w:hAnsiTheme="minorEastAsia" w:eastAsiaTheme="minorEastAsia" w:cstheme="minorEastAsia"/>
          <w:color w:val="auto"/>
          <w:sz w:val="21"/>
          <w:szCs w:val="21"/>
          <w:highlight w:val="none"/>
        </w:rPr>
        <w:t>到货验收</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人供货前，由</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人通知</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人约定交货验收的时间和地点；由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人及监理单位等按合同对所到货物进行到货验收。验货合格后，经相关人员签字确认，方能进入安装、调试阶段。若未通过验收的，</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人必须及时予以更换，所有费用均由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人自行承担。</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到货验收的内容：</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到货清单与实物核对检查，确认交付的设备规格、型号及数量与合同及中标文件一致。</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所有进口件、重要总成件、零部件的登记验证资料，各种检测报告的验收登记资料。</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所有外购（或进口）配套件应有生产企业的产品质量合格证，进口配套件还应提供原产地证明和进口报关手续。</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人向</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人提供技术文件、产品生产过程检验报告复印件、外购件清单、参数表、质量证明文件等。</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设备到货验收合格后，</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人应进行</w:t>
      </w:r>
      <w:r>
        <w:rPr>
          <w:rFonts w:hint="eastAsia" w:asciiTheme="minorEastAsia" w:hAnsiTheme="minorEastAsia" w:eastAsiaTheme="minorEastAsia" w:cstheme="minorEastAsia"/>
          <w:color w:val="auto"/>
          <w:sz w:val="21"/>
          <w:szCs w:val="21"/>
          <w:highlight w:val="none"/>
          <w:lang w:val="en-US" w:eastAsia="zh-CN"/>
        </w:rPr>
        <w:t>设备</w:t>
      </w:r>
      <w:r>
        <w:rPr>
          <w:rFonts w:hint="eastAsia" w:asciiTheme="minorEastAsia" w:hAnsiTheme="minorEastAsia" w:eastAsiaTheme="minorEastAsia" w:cstheme="minorEastAsia"/>
          <w:color w:val="auto"/>
          <w:sz w:val="21"/>
          <w:szCs w:val="21"/>
          <w:highlight w:val="none"/>
        </w:rPr>
        <w:t>安装，时间60日历天。</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3.7.6</w:t>
      </w:r>
      <w:r>
        <w:rPr>
          <w:rFonts w:hint="eastAsia" w:asciiTheme="minorEastAsia" w:hAnsiTheme="minorEastAsia" w:eastAsiaTheme="minorEastAsia" w:cstheme="minorEastAsia"/>
          <w:color w:val="auto"/>
          <w:sz w:val="21"/>
          <w:szCs w:val="21"/>
          <w:highlight w:val="none"/>
        </w:rPr>
        <w:t>设备的安装验收</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到货验收合格后，进入设备安装工作，在设备安装前，设备供应商应对设备所需土建基础是否符合安装要求予以书面确认。安装、调试期间的水电计量仪器由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人提供与安装，</w:t>
      </w:r>
      <w:r>
        <w:rPr>
          <w:rFonts w:hint="eastAsia" w:asciiTheme="minorEastAsia" w:hAnsiTheme="minorEastAsia" w:eastAsiaTheme="minorEastAsia" w:cstheme="minorEastAsia"/>
          <w:color w:val="auto"/>
          <w:kern w:val="0"/>
          <w:sz w:val="21"/>
          <w:szCs w:val="21"/>
          <w:highlight w:val="none"/>
          <w:lang w:bidi="ar"/>
        </w:rPr>
        <w:t>安装、调试期间的水、电、药剂费、机油费、调试人员工资、调试测试费等由</w:t>
      </w:r>
      <w:r>
        <w:rPr>
          <w:rFonts w:hint="eastAsia" w:asciiTheme="minorEastAsia" w:hAnsiTheme="minorEastAsia" w:eastAsiaTheme="minorEastAsia" w:cstheme="minorEastAsia"/>
          <w:color w:val="auto"/>
          <w:kern w:val="0"/>
          <w:sz w:val="21"/>
          <w:szCs w:val="21"/>
          <w:highlight w:val="none"/>
          <w:lang w:val="en-US" w:eastAsia="zh-CN" w:bidi="ar"/>
        </w:rPr>
        <w:t>参选</w:t>
      </w:r>
      <w:r>
        <w:rPr>
          <w:rFonts w:hint="eastAsia" w:asciiTheme="minorEastAsia" w:hAnsiTheme="minorEastAsia" w:eastAsiaTheme="minorEastAsia" w:cstheme="minorEastAsia"/>
          <w:color w:val="auto"/>
          <w:kern w:val="0"/>
          <w:sz w:val="21"/>
          <w:szCs w:val="21"/>
          <w:highlight w:val="none"/>
          <w:lang w:bidi="ar"/>
        </w:rPr>
        <w:t>人承担，计入投标报价中。</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在设备的安装、调试过程中，</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人可随时检查</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人是否严格执行了本</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文件、中标文件、采购合同、设备使用说明书、操作手册的规定和程序，以及国家和地方相关规范、标准。</w:t>
      </w:r>
    </w:p>
    <w:p>
      <w:pPr>
        <w:numPr>
          <w:ilvl w:val="0"/>
          <w:numId w:val="0"/>
        </w:numPr>
        <w:ind w:firstLine="43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设备安装完成后，由</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人通知</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人、监理单位进行安装验收。</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人应填写安装验收报告，并经监理单位、</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人相关部门签字认可后方可进入调试。若设备安装验收不合格，</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人发出限期整改要求，整改时间不超过</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天，</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人应无条件整改。若整改后仍未合格，</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人有权判断该套设备为不合格产品。</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人有权根据合同条款</w:t>
      </w:r>
      <w:r>
        <w:rPr>
          <w:rFonts w:hint="eastAsia" w:asciiTheme="minorEastAsia" w:hAnsiTheme="minorEastAsia" w:eastAsiaTheme="minorEastAsia" w:cstheme="minorEastAsia"/>
          <w:color w:val="auto"/>
          <w:sz w:val="21"/>
          <w:szCs w:val="21"/>
          <w:highlight w:val="none"/>
          <w:lang w:val="en-US" w:eastAsia="zh-CN"/>
        </w:rPr>
        <w:t>11.2</w:t>
      </w:r>
      <w:r>
        <w:rPr>
          <w:rFonts w:hint="eastAsia" w:asciiTheme="minorEastAsia" w:hAnsiTheme="minorEastAsia" w:eastAsiaTheme="minorEastAsia" w:cstheme="minorEastAsia"/>
          <w:color w:val="auto"/>
          <w:sz w:val="21"/>
          <w:szCs w:val="21"/>
          <w:highlight w:val="none"/>
        </w:rPr>
        <w:t>要求</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人赔偿。</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3.7.7</w:t>
      </w:r>
      <w:r>
        <w:rPr>
          <w:rFonts w:hint="eastAsia" w:asciiTheme="minorEastAsia" w:hAnsiTheme="minorEastAsia" w:eastAsiaTheme="minorEastAsia" w:cstheme="minorEastAsia"/>
          <w:color w:val="auto"/>
          <w:sz w:val="21"/>
          <w:szCs w:val="21"/>
          <w:highlight w:val="none"/>
        </w:rPr>
        <w:t>调试验收</w:t>
      </w:r>
    </w:p>
    <w:p>
      <w:pPr>
        <w:ind w:firstLine="43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单机无负荷调试：设备安装验收合格后，由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人负责设备单机调试，要求系统单台设备能够在所有可利用的操作条件下安全、稳定连续运行8小时以上。在正常完成调试后，投标人应填报单机调试验收报告，并经监理单位及</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人验收合格后，向监理单位提出申请进入联机调试，经监理单位及</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人批准后方可进行联机无负荷调试。</w:t>
      </w:r>
    </w:p>
    <w:p>
      <w:pPr>
        <w:numPr>
          <w:ilvl w:val="0"/>
          <w:numId w:val="0"/>
        </w:numPr>
        <w:ind w:firstLine="43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联机无负荷调试：设备单机无负荷调试验收合格后，由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人负责成套设备的联机无负荷调试，要求成套设备系统正常、稳定、连续运行8小时以上。向监理单位提出安装、调试验收申请，由监理单位主持有监理单位、</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人相关部门参加的验收会议，形成安装、调试验收会议纪要，并在验收会议纪要上签字确认，方可认为安装、调试验收合格，可进入试运行阶段。若</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人所供设备不满足调试验收要求，</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人发出限期整改要求，整改时间不超过</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天，</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人应无条件整改。若整改后仍未合格，则</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人有权判断该设备为不合格产品。</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人有权根据合同条款</w:t>
      </w:r>
      <w:r>
        <w:rPr>
          <w:rFonts w:hint="eastAsia" w:asciiTheme="minorEastAsia" w:hAnsiTheme="minorEastAsia" w:eastAsiaTheme="minorEastAsia" w:cstheme="minorEastAsia"/>
          <w:color w:val="auto"/>
          <w:sz w:val="21"/>
          <w:szCs w:val="21"/>
          <w:highlight w:val="none"/>
          <w:lang w:val="en-US" w:eastAsia="zh-CN"/>
        </w:rPr>
        <w:t>11.2</w:t>
      </w:r>
      <w:r>
        <w:rPr>
          <w:rFonts w:hint="eastAsia" w:asciiTheme="minorEastAsia" w:hAnsiTheme="minorEastAsia" w:eastAsiaTheme="minorEastAsia" w:cstheme="minorEastAsia"/>
          <w:color w:val="auto"/>
          <w:sz w:val="21"/>
          <w:szCs w:val="21"/>
          <w:highlight w:val="none"/>
        </w:rPr>
        <w:t>要求</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人赔偿。</w:t>
      </w:r>
    </w:p>
    <w:p>
      <w:pPr>
        <w:numPr>
          <w:ilvl w:val="0"/>
          <w:numId w:val="0"/>
        </w:numPr>
        <w:ind w:firstLine="43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工艺调试验收：联动无负荷调试验收合格后，除臭系统进入工艺调试阶段。</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人应在安装调试验收合格后进入工艺调试，调试期30天（不包含土建及土建修改、不可抗力因素引起的时间），工艺调试期考核期为15天，工艺调试期间的考核指标须连续15天达到考核指标规定值。</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在设备调试过程中，</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人应对设备调试的各项参数及性能进行记录或检测，以检查设备的技术指标和性能是否达到相关要求，监理单位及</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人负责对相关记录进行审核。</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人应填写以下验收报告。报告需经监理单位及</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人相关部门签字认可，并作为设备是否进入试运行阶段的依据之一：</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a.单机调试验收报告</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b.联机调试验收报告</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c.工艺调试验收报告</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3.7.8</w:t>
      </w:r>
      <w:r>
        <w:rPr>
          <w:rFonts w:hint="eastAsia" w:asciiTheme="minorEastAsia" w:hAnsiTheme="minorEastAsia" w:eastAsiaTheme="minorEastAsia" w:cstheme="minorEastAsia"/>
          <w:color w:val="auto"/>
          <w:sz w:val="21"/>
          <w:szCs w:val="21"/>
          <w:highlight w:val="none"/>
        </w:rPr>
        <w:t>试运行验收</w:t>
      </w:r>
    </w:p>
    <w:p>
      <w:pPr>
        <w:numPr>
          <w:ilvl w:val="0"/>
          <w:numId w:val="0"/>
        </w:numPr>
        <w:ind w:firstLine="43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调试验收合格后，在</w:t>
      </w:r>
      <w:r>
        <w:rPr>
          <w:rFonts w:hint="eastAsia" w:asciiTheme="minorEastAsia" w:hAnsiTheme="minorEastAsia" w:eastAsiaTheme="minorEastAsia" w:cstheme="minorEastAsia"/>
          <w:color w:val="auto"/>
          <w:sz w:val="21"/>
          <w:szCs w:val="21"/>
          <w:highlight w:val="none"/>
          <w:lang w:val="en-US" w:eastAsia="zh-CN"/>
        </w:rPr>
        <w:t>水泥厂</w:t>
      </w:r>
      <w:r>
        <w:rPr>
          <w:rFonts w:hint="eastAsia" w:asciiTheme="minorEastAsia" w:hAnsiTheme="minorEastAsia" w:eastAsiaTheme="minorEastAsia" w:cstheme="minorEastAsia"/>
          <w:color w:val="auto"/>
          <w:sz w:val="21"/>
          <w:szCs w:val="21"/>
          <w:highlight w:val="none"/>
        </w:rPr>
        <w:t>正常运行情况下，除臭系统进入试运行阶段，试运行期为</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0日历天，由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人负责牵头组织开展试运行，</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人负责试运行期间的运行管理，</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人至少安排2名技术人员（1名工艺技术人员，1名设备技术人员）常驻现场指导</w:t>
      </w:r>
      <w:r>
        <w:rPr>
          <w:rFonts w:hint="eastAsia" w:asciiTheme="minorEastAsia" w:hAnsiTheme="minorEastAsia" w:eastAsiaTheme="minorEastAsia" w:cstheme="minorEastAsia"/>
          <w:color w:val="auto"/>
          <w:sz w:val="21"/>
          <w:szCs w:val="21"/>
          <w:highlight w:val="none"/>
          <w:lang w:eastAsia="zh-CN"/>
        </w:rPr>
        <w:t>。</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试运行结束前10天为考核期，试运行考核期间，由</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人委托相关有资质的检测机构，对</w:t>
      </w:r>
      <w:r>
        <w:rPr>
          <w:rFonts w:hint="eastAsia" w:asciiTheme="minorEastAsia" w:hAnsiTheme="minorEastAsia" w:eastAsiaTheme="minorEastAsia" w:cstheme="minorEastAsia"/>
          <w:color w:val="auto"/>
          <w:sz w:val="21"/>
          <w:szCs w:val="21"/>
          <w:highlight w:val="none"/>
          <w:lang w:val="en-US" w:eastAsia="zh-CN"/>
        </w:rPr>
        <w:t>所有考核</w:t>
      </w:r>
      <w:r>
        <w:rPr>
          <w:rFonts w:hint="eastAsia" w:asciiTheme="minorEastAsia" w:hAnsiTheme="minorEastAsia" w:eastAsiaTheme="minorEastAsia" w:cstheme="minorEastAsia"/>
          <w:color w:val="auto"/>
          <w:sz w:val="21"/>
          <w:szCs w:val="21"/>
          <w:highlight w:val="none"/>
        </w:rPr>
        <w:t>指标进行检测，</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人承担检测费用。考核期间</w:t>
      </w:r>
      <w:r>
        <w:rPr>
          <w:rFonts w:hint="eastAsia" w:asciiTheme="minorEastAsia" w:hAnsiTheme="minorEastAsia" w:eastAsiaTheme="minorEastAsia" w:cstheme="minorEastAsia"/>
          <w:color w:val="auto"/>
          <w:sz w:val="21"/>
          <w:szCs w:val="21"/>
          <w:highlight w:val="none"/>
          <w:lang w:val="en-US" w:eastAsia="zh-CN"/>
        </w:rPr>
        <w:t>对考核</w:t>
      </w:r>
      <w:r>
        <w:rPr>
          <w:rFonts w:hint="eastAsia" w:asciiTheme="minorEastAsia" w:hAnsiTheme="minorEastAsia" w:eastAsiaTheme="minorEastAsia" w:cstheme="minorEastAsia"/>
          <w:color w:val="auto"/>
          <w:sz w:val="21"/>
          <w:szCs w:val="21"/>
          <w:highlight w:val="none"/>
        </w:rPr>
        <w:t>指标</w:t>
      </w:r>
      <w:r>
        <w:rPr>
          <w:rFonts w:hint="eastAsia" w:asciiTheme="minorEastAsia" w:hAnsiTheme="minorEastAsia" w:eastAsiaTheme="minorEastAsia" w:cstheme="minorEastAsia"/>
          <w:color w:val="auto"/>
          <w:sz w:val="21"/>
          <w:szCs w:val="21"/>
          <w:highlight w:val="none"/>
          <w:lang w:val="en-US" w:eastAsia="zh-CN"/>
        </w:rPr>
        <w:t>至少</w:t>
      </w:r>
      <w:r>
        <w:rPr>
          <w:rFonts w:hint="eastAsia" w:asciiTheme="minorEastAsia" w:hAnsiTheme="minorEastAsia" w:eastAsiaTheme="minorEastAsia" w:cstheme="minorEastAsia"/>
          <w:color w:val="auto"/>
          <w:sz w:val="21"/>
          <w:szCs w:val="21"/>
          <w:highlight w:val="none"/>
        </w:rPr>
        <w:t>需检测</w:t>
      </w:r>
      <w:r>
        <w:rPr>
          <w:rFonts w:hint="eastAsia" w:asciiTheme="minorEastAsia" w:hAnsiTheme="minorEastAsia" w:eastAsiaTheme="minorEastAsia" w:cstheme="minorEastAsia"/>
          <w:color w:val="auto"/>
          <w:sz w:val="21"/>
          <w:szCs w:val="21"/>
          <w:highlight w:val="none"/>
          <w:lang w:val="en-US" w:eastAsia="zh-CN"/>
        </w:rPr>
        <w:t>三次（每次检测间隔时间至少需0.5小时）</w:t>
      </w:r>
      <w:r>
        <w:rPr>
          <w:rFonts w:hint="eastAsia" w:asciiTheme="minorEastAsia" w:hAnsiTheme="minorEastAsia" w:eastAsiaTheme="minorEastAsia" w:cstheme="minorEastAsia"/>
          <w:color w:val="auto"/>
          <w:sz w:val="21"/>
          <w:szCs w:val="21"/>
          <w:highlight w:val="none"/>
        </w:rPr>
        <w:t>，达到上述考核标准，由</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人、监理单位等有关单位认可验收合格后，工程试运行期完成。</w:t>
      </w:r>
    </w:p>
    <w:p>
      <w:pPr>
        <w:numPr>
          <w:ilvl w:val="0"/>
          <w:numId w:val="0"/>
        </w:numPr>
        <w:ind w:firstLine="43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在试运行考核期，若有一项指标未达到要求，则视为考核不合格，</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人应在</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天内完成系统整改，并重新组织验收，达到考核指标要求，若整改后仍未达到考核要求，则视为试运行验收不合格，则</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人有权根据合同条款</w:t>
      </w:r>
      <w:r>
        <w:rPr>
          <w:rFonts w:hint="eastAsia" w:asciiTheme="minorEastAsia" w:hAnsiTheme="minorEastAsia" w:eastAsiaTheme="minorEastAsia" w:cstheme="minorEastAsia"/>
          <w:color w:val="auto"/>
          <w:sz w:val="21"/>
          <w:szCs w:val="21"/>
          <w:highlight w:val="none"/>
          <w:lang w:val="en-US" w:eastAsia="zh-CN"/>
        </w:rPr>
        <w:t>11.2</w:t>
      </w:r>
      <w:r>
        <w:rPr>
          <w:rFonts w:hint="eastAsia" w:asciiTheme="minorEastAsia" w:hAnsiTheme="minorEastAsia" w:eastAsiaTheme="minorEastAsia" w:cstheme="minorEastAsia"/>
          <w:color w:val="auto"/>
          <w:sz w:val="21"/>
          <w:szCs w:val="21"/>
          <w:highlight w:val="none"/>
        </w:rPr>
        <w:t>要求</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人赔偿。</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试运行期按照满负荷处理量进行，若因</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人原因，试运行期未达到满负荷处理量，则买卖双</w:t>
      </w:r>
      <w:r>
        <w:rPr>
          <w:rFonts w:hint="eastAsia" w:asciiTheme="minorEastAsia" w:hAnsiTheme="minorEastAsia" w:eastAsiaTheme="minorEastAsia" w:cstheme="minorEastAsia"/>
          <w:color w:val="auto"/>
          <w:sz w:val="21"/>
          <w:szCs w:val="21"/>
          <w:highlight w:val="none"/>
          <w:lang w:val="en-US" w:eastAsia="zh-CN"/>
        </w:rPr>
        <w:t>方</w:t>
      </w:r>
      <w:r>
        <w:rPr>
          <w:rFonts w:hint="eastAsia" w:asciiTheme="minorEastAsia" w:hAnsiTheme="minorEastAsia" w:eastAsiaTheme="minorEastAsia" w:cstheme="minorEastAsia"/>
          <w:color w:val="auto"/>
          <w:sz w:val="21"/>
          <w:szCs w:val="21"/>
          <w:highlight w:val="none"/>
        </w:rPr>
        <w:t>依据实际情况，顺延考核期，并协商确定最终验收方案，进行验收考核。</w:t>
      </w:r>
    </w:p>
    <w:p>
      <w:pPr>
        <w:widowControl/>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人负责的试运行工作有：操作工培训、安全生产、设备维修、免费提供维修所需的零配件等。在试运行阶段的任何时间，</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人应有技术人员在场。试运行期间的水电计量仪器由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人提供与安装，</w:t>
      </w:r>
      <w:r>
        <w:rPr>
          <w:rFonts w:hint="eastAsia" w:asciiTheme="minorEastAsia" w:hAnsiTheme="minorEastAsia" w:eastAsiaTheme="minorEastAsia" w:cstheme="minorEastAsia"/>
          <w:color w:val="auto"/>
          <w:kern w:val="0"/>
          <w:sz w:val="21"/>
          <w:szCs w:val="21"/>
          <w:highlight w:val="none"/>
          <w:lang w:bidi="ar"/>
        </w:rPr>
        <w:t>试运行期间的水、电、药剂费等由</w:t>
      </w:r>
      <w:r>
        <w:rPr>
          <w:rFonts w:hint="eastAsia" w:asciiTheme="minorEastAsia" w:hAnsiTheme="minorEastAsia" w:eastAsiaTheme="minorEastAsia" w:cstheme="minorEastAsia"/>
          <w:color w:val="auto"/>
          <w:kern w:val="0"/>
          <w:sz w:val="21"/>
          <w:szCs w:val="21"/>
          <w:highlight w:val="none"/>
          <w:lang w:val="en-US" w:eastAsia="zh-CN" w:bidi="ar"/>
        </w:rPr>
        <w:t>参选</w:t>
      </w:r>
      <w:r>
        <w:rPr>
          <w:rFonts w:hint="eastAsia" w:asciiTheme="minorEastAsia" w:hAnsiTheme="minorEastAsia" w:eastAsiaTheme="minorEastAsia" w:cstheme="minorEastAsia"/>
          <w:color w:val="auto"/>
          <w:kern w:val="0"/>
          <w:sz w:val="21"/>
          <w:szCs w:val="21"/>
          <w:highlight w:val="none"/>
          <w:lang w:bidi="ar"/>
        </w:rPr>
        <w:t>人承担。</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操作工经投标人培训合格，在</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人技术人员的指导下，方能进行操作。</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维修人员经投标人培训合格，在</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人技术人员的指导下，方能进行维修工作。</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3）试运行期间，</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人可随时检查</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人是否严格执行了本</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文件、中标文件、采购合同、设备使用说明书、操作手册，以及国家和地方相关规范、标准。</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4）试运行验收项目内容</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1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验收分为</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人的监督检查和第三方检测，需要专用检测仪器、设备的检测项目，由</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人委托招标人认可的在重庆市内有资质的第三方检验</w:t>
      </w:r>
      <w:r>
        <w:rPr>
          <w:rFonts w:hint="eastAsia" w:asciiTheme="minorEastAsia" w:hAnsiTheme="minorEastAsia" w:eastAsiaTheme="minorEastAsia" w:cstheme="minorEastAsia"/>
          <w:color w:val="auto"/>
          <w:sz w:val="21"/>
          <w:szCs w:val="21"/>
          <w:highlight w:val="none"/>
          <w:lang w:val="en-US" w:eastAsia="zh-CN"/>
        </w:rPr>
        <w:t>机构</w:t>
      </w:r>
      <w:r>
        <w:rPr>
          <w:rFonts w:hint="eastAsia" w:asciiTheme="minorEastAsia" w:hAnsiTheme="minorEastAsia" w:eastAsiaTheme="minorEastAsia" w:cstheme="minorEastAsia"/>
          <w:color w:val="auto"/>
          <w:sz w:val="21"/>
          <w:szCs w:val="21"/>
          <w:highlight w:val="none"/>
        </w:rPr>
        <w:t>进行检测，检测费用计入报价。</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2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有标准法规要求的检测项目必须进行标准方法的检测。</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3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③</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设备外观检验：油漆、焊接、紧固、电器、仪表、操纵、润滑、铭牌及三漏（漏油、漏气、漏水）等。</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4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④</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资料及证书等应齐全，包括但不限于产品说明书、操作规程、检修手册、保修卡、产品检验合格证书等。</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5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⑤</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所有外露黑色金属表面均应作防腐蚀处理，各活动摩擦表面应按规定加注润滑脂（油）；旋转或平动活动关节应装配润滑油杯，并应按有关规定加注润滑脂（油）。</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6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⑥</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lang w:val="en-US" w:eastAsia="zh-CN"/>
        </w:rPr>
        <w:t>严格按</w:t>
      </w:r>
      <w:r>
        <w:rPr>
          <w:rFonts w:hint="eastAsia" w:asciiTheme="minorEastAsia" w:hAnsiTheme="minorEastAsia" w:eastAsiaTheme="minorEastAsia" w:cstheme="minorEastAsia"/>
          <w:color w:val="auto"/>
          <w:sz w:val="21"/>
          <w:szCs w:val="21"/>
          <w:highlight w:val="none"/>
        </w:rPr>
        <w:t>考核指标</w:t>
      </w:r>
      <w:r>
        <w:rPr>
          <w:rFonts w:hint="eastAsia" w:asciiTheme="minorEastAsia" w:hAnsiTheme="minorEastAsia" w:eastAsiaTheme="minorEastAsia" w:cstheme="minorEastAsia"/>
          <w:color w:val="auto"/>
          <w:sz w:val="21"/>
          <w:szCs w:val="21"/>
          <w:highlight w:val="none"/>
          <w:lang w:val="en-US" w:eastAsia="zh-CN"/>
        </w:rPr>
        <w:t>要求</w:t>
      </w:r>
      <w:r>
        <w:rPr>
          <w:rFonts w:hint="eastAsia" w:asciiTheme="minorEastAsia" w:hAnsiTheme="minorEastAsia" w:eastAsiaTheme="minorEastAsia" w:cstheme="minorEastAsia"/>
          <w:color w:val="auto"/>
          <w:sz w:val="21"/>
          <w:szCs w:val="21"/>
          <w:highlight w:val="none"/>
        </w:rPr>
        <w:t>执行，所有考核指标均达标，才视为试运行考核指标合格。</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7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⑦</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人认为有必要进行现场抽检的其他条款和要求。</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⑧若</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人所供设备不满足试运行验收要求，</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人发出限期整改要求，整改时间不超过</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天，</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人应无条件整改。若整改后仍未合格，则</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人有权判断该设备为不合格产品。</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人有权根据合同专用条款要求投标人赔偿。</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到货验收、安装验收、调试验收、试运行验收均合格后进入最终验收。</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3.7.9</w:t>
      </w:r>
      <w:r>
        <w:rPr>
          <w:rFonts w:hint="eastAsia" w:asciiTheme="minorEastAsia" w:hAnsiTheme="minorEastAsia" w:eastAsiaTheme="minorEastAsia" w:cstheme="minorEastAsia"/>
          <w:color w:val="auto"/>
          <w:sz w:val="21"/>
          <w:szCs w:val="21"/>
          <w:highlight w:val="none"/>
        </w:rPr>
        <w:t>最终验收</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试运行合格后，</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人以“生产过程的检验验收”、“安装、调试过程的检验验收”、“试运行过程的检验验收”过程资料、考核指标达标情况、第三方检测报告为依据。在以上资料和报告均合格，经</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人书面申请，</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人认可，进入最终验收。</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由</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人主持召开有</w:t>
      </w:r>
      <w:r>
        <w:rPr>
          <w:rFonts w:hint="eastAsia" w:asciiTheme="minorEastAsia" w:hAnsiTheme="minorEastAsia" w:eastAsiaTheme="minorEastAsia" w:cstheme="minorEastAsia"/>
          <w:color w:val="auto"/>
          <w:sz w:val="21"/>
          <w:szCs w:val="21"/>
          <w:highlight w:val="none"/>
          <w:lang w:val="en-US" w:eastAsia="zh-CN"/>
        </w:rPr>
        <w:t>参选</w:t>
      </w:r>
      <w:r>
        <w:rPr>
          <w:rFonts w:hint="eastAsia" w:asciiTheme="minorEastAsia" w:hAnsiTheme="minorEastAsia" w:eastAsiaTheme="minorEastAsia" w:cstheme="minorEastAsia"/>
          <w:color w:val="auto"/>
          <w:sz w:val="21"/>
          <w:szCs w:val="21"/>
          <w:highlight w:val="none"/>
        </w:rPr>
        <w:t>人、监理单位、</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人相关部门参加的最终验收会议，并在最终验收报告上签字确认，方可认为最终验收合格。</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第三方检测验收项目</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1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大气污染物排放检测。</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2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恶臭污染物排放检测。</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3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③</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风机抽风量检测。</w:t>
      </w:r>
    </w:p>
    <w:p>
      <w:pPr>
        <w:ind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4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④</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风机噪声检测。</w:t>
      </w:r>
    </w:p>
    <w:p>
      <w:pPr>
        <w:pStyle w:val="6"/>
        <w:jc w:val="left"/>
        <w:rPr>
          <w:rFonts w:hint="eastAsia" w:asciiTheme="minorEastAsia" w:hAnsiTheme="minorEastAsia" w:eastAsiaTheme="minorEastAsia" w:cstheme="minorEastAsia"/>
          <w:color w:val="auto"/>
          <w:sz w:val="21"/>
          <w:szCs w:val="21"/>
          <w:highlight w:val="none"/>
          <w:lang w:val="fr-FR" w:eastAsia="fr-FR"/>
        </w:rPr>
      </w:pPr>
      <w:bookmarkStart w:id="45" w:name="_Toc3116"/>
      <w:r>
        <w:rPr>
          <w:rFonts w:hint="eastAsia" w:asciiTheme="minorEastAsia" w:hAnsiTheme="minorEastAsia" w:eastAsiaTheme="minorEastAsia" w:cstheme="minorEastAsia"/>
          <w:color w:val="auto"/>
          <w:sz w:val="21"/>
          <w:szCs w:val="21"/>
          <w:highlight w:val="none"/>
          <w:lang w:val="en-US" w:eastAsia="zh-CN"/>
        </w:rPr>
        <w:t>3.8</w:t>
      </w:r>
      <w:r>
        <w:rPr>
          <w:rFonts w:hint="eastAsia" w:asciiTheme="minorEastAsia" w:hAnsiTheme="minorEastAsia" w:eastAsiaTheme="minorEastAsia" w:cstheme="minorEastAsia"/>
          <w:color w:val="auto"/>
          <w:sz w:val="21"/>
          <w:szCs w:val="21"/>
          <w:highlight w:val="none"/>
          <w:lang w:val="fr-FR" w:eastAsia="fr-FR"/>
        </w:rPr>
        <w:t>涂装、包装要求和运输方式</w:t>
      </w:r>
      <w:bookmarkEnd w:id="45"/>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3.8</w:t>
      </w: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fr-FR" w:eastAsia="fr-FR"/>
        </w:rPr>
        <w:t>中标方应按规范对设备进行涂装。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3.8</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fr-FR" w:eastAsia="fr-FR"/>
        </w:rPr>
        <w:t>装箱设备必须与设备清单相符，以便进厂验收。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3.8</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fr-FR" w:eastAsia="fr-FR"/>
        </w:rPr>
        <w:t>运输方式：汽车运输至招标方</w:t>
      </w:r>
      <w:r>
        <w:rPr>
          <w:rFonts w:hint="eastAsia" w:asciiTheme="minorEastAsia" w:hAnsiTheme="minorEastAsia" w:eastAsiaTheme="minorEastAsia" w:cstheme="minorEastAsia"/>
          <w:color w:val="auto"/>
          <w:sz w:val="21"/>
          <w:szCs w:val="21"/>
          <w:highlight w:val="none"/>
        </w:rPr>
        <w:t>使用</w:t>
      </w:r>
      <w:r>
        <w:rPr>
          <w:rFonts w:hint="eastAsia" w:asciiTheme="minorEastAsia" w:hAnsiTheme="minorEastAsia" w:eastAsiaTheme="minorEastAsia" w:cstheme="minorEastAsia"/>
          <w:color w:val="auto"/>
          <w:sz w:val="21"/>
          <w:szCs w:val="21"/>
          <w:highlight w:val="none"/>
          <w:lang w:val="fr-FR" w:eastAsia="fr-FR"/>
        </w:rPr>
        <w:t>现场。</w:t>
      </w:r>
    </w:p>
    <w:p>
      <w:pPr>
        <w:pStyle w:val="6"/>
        <w:jc w:val="left"/>
        <w:rPr>
          <w:rFonts w:hint="eastAsia" w:asciiTheme="minorEastAsia" w:hAnsiTheme="minorEastAsia" w:eastAsiaTheme="minorEastAsia" w:cstheme="minorEastAsia"/>
          <w:color w:val="auto"/>
          <w:sz w:val="21"/>
          <w:szCs w:val="21"/>
          <w:highlight w:val="none"/>
          <w:lang w:val="fr-FR" w:eastAsia="fr-FR"/>
        </w:rPr>
      </w:pPr>
      <w:bookmarkStart w:id="46" w:name="_Toc13055"/>
      <w:r>
        <w:rPr>
          <w:rFonts w:hint="eastAsia" w:asciiTheme="minorEastAsia" w:hAnsiTheme="minorEastAsia" w:eastAsiaTheme="minorEastAsia" w:cstheme="minorEastAsia"/>
          <w:color w:val="auto"/>
          <w:sz w:val="21"/>
          <w:szCs w:val="21"/>
          <w:highlight w:val="none"/>
          <w:lang w:val="en-US" w:eastAsia="zh-CN"/>
        </w:rPr>
        <w:t>3.9</w:t>
      </w:r>
      <w:r>
        <w:rPr>
          <w:rFonts w:hint="eastAsia" w:asciiTheme="minorEastAsia" w:hAnsiTheme="minorEastAsia" w:eastAsiaTheme="minorEastAsia" w:cstheme="minorEastAsia"/>
          <w:color w:val="auto"/>
          <w:sz w:val="21"/>
          <w:szCs w:val="21"/>
          <w:highlight w:val="none"/>
          <w:lang w:val="fr-FR" w:eastAsia="fr-FR"/>
        </w:rPr>
        <w:t>技术服务</w:t>
      </w:r>
      <w:bookmarkEnd w:id="46"/>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fr-FR" w:eastAsia="fr-FR"/>
        </w:rPr>
        <w:t>在设备机组整体安装、调试和投运过程中，</w:t>
      </w:r>
      <w:r>
        <w:rPr>
          <w:rFonts w:hint="eastAsia" w:asciiTheme="minorEastAsia" w:hAnsiTheme="minorEastAsia" w:eastAsiaTheme="minorEastAsia" w:cstheme="minorEastAsia"/>
          <w:color w:val="auto"/>
          <w:sz w:val="21"/>
          <w:szCs w:val="21"/>
          <w:highlight w:val="none"/>
        </w:rPr>
        <w:t>中标方</w:t>
      </w:r>
      <w:r>
        <w:rPr>
          <w:rFonts w:hint="eastAsia" w:asciiTheme="minorEastAsia" w:hAnsiTheme="minorEastAsia" w:eastAsiaTheme="minorEastAsia" w:cstheme="minorEastAsia"/>
          <w:color w:val="auto"/>
          <w:sz w:val="21"/>
          <w:szCs w:val="21"/>
          <w:highlight w:val="none"/>
          <w:lang w:val="fr-FR" w:eastAsia="fr-FR"/>
        </w:rPr>
        <w:t>应派驻有经验的技术人员，</w:t>
      </w:r>
      <w:r>
        <w:rPr>
          <w:rFonts w:hint="eastAsia" w:asciiTheme="minorEastAsia" w:hAnsiTheme="minorEastAsia" w:eastAsiaTheme="minorEastAsia" w:cstheme="minorEastAsia"/>
          <w:color w:val="auto"/>
          <w:sz w:val="21"/>
          <w:szCs w:val="21"/>
          <w:highlight w:val="none"/>
        </w:rPr>
        <w:t>进驻招标方项目</w:t>
      </w:r>
      <w:r>
        <w:rPr>
          <w:rFonts w:hint="eastAsia" w:asciiTheme="minorEastAsia" w:hAnsiTheme="minorEastAsia" w:eastAsiaTheme="minorEastAsia" w:cstheme="minorEastAsia"/>
          <w:color w:val="auto"/>
          <w:sz w:val="21"/>
          <w:szCs w:val="21"/>
          <w:highlight w:val="none"/>
          <w:lang w:val="fr-FR" w:eastAsia="fr-FR"/>
        </w:rPr>
        <w:t>现场负责</w:t>
      </w:r>
      <w:r>
        <w:rPr>
          <w:rFonts w:hint="eastAsia" w:asciiTheme="minorEastAsia" w:hAnsiTheme="minorEastAsia" w:eastAsiaTheme="minorEastAsia" w:cstheme="minorEastAsia"/>
          <w:color w:val="auto"/>
          <w:sz w:val="21"/>
          <w:szCs w:val="21"/>
          <w:highlight w:val="none"/>
          <w:lang w:val="en-US" w:eastAsia="zh-CN"/>
        </w:rPr>
        <w:t>组织</w:t>
      </w:r>
      <w:r>
        <w:rPr>
          <w:rFonts w:hint="eastAsia" w:asciiTheme="minorEastAsia" w:hAnsiTheme="minorEastAsia" w:eastAsiaTheme="minorEastAsia" w:cstheme="minorEastAsia"/>
          <w:color w:val="auto"/>
          <w:sz w:val="21"/>
          <w:szCs w:val="21"/>
          <w:highlight w:val="none"/>
          <w:lang w:val="fr-FR" w:eastAsia="fr-FR"/>
        </w:rPr>
        <w:t>解决安装、测试等有关问题，以及参加验收和性能试验。开车调试过程中出现任何质量问题，中标方必须无条件进行处理。质保期内出现的质量问题，制造厂必须在</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z w:val="21"/>
          <w:szCs w:val="21"/>
          <w:highlight w:val="none"/>
          <w:lang w:val="fr-FR" w:eastAsia="fr-FR"/>
        </w:rPr>
        <w:t>小时内到现场处理</w:t>
      </w:r>
      <w:r>
        <w:rPr>
          <w:rFonts w:hint="eastAsia" w:asciiTheme="minorEastAsia" w:hAnsiTheme="minorEastAsia" w:eastAsiaTheme="minorEastAsia" w:cstheme="minorEastAsia"/>
          <w:color w:val="auto"/>
          <w:sz w:val="21"/>
          <w:szCs w:val="21"/>
          <w:highlight w:val="none"/>
          <w:lang w:val="fr-FR"/>
        </w:rPr>
        <w:t>，</w:t>
      </w:r>
      <w:r>
        <w:rPr>
          <w:rFonts w:hint="eastAsia" w:asciiTheme="minorEastAsia" w:hAnsiTheme="minorEastAsia" w:eastAsiaTheme="minorEastAsia" w:cstheme="minorEastAsia"/>
          <w:color w:val="auto"/>
          <w:sz w:val="21"/>
          <w:szCs w:val="21"/>
          <w:highlight w:val="none"/>
          <w:lang w:val="fr-FR" w:eastAsia="fr-FR"/>
        </w:rPr>
        <w:t>中标方免费为招标方培训。</w:t>
      </w:r>
    </w:p>
    <w:p>
      <w:pPr>
        <w:pStyle w:val="6"/>
        <w:jc w:val="left"/>
        <w:rPr>
          <w:rFonts w:hint="eastAsia" w:asciiTheme="minorEastAsia" w:hAnsiTheme="minorEastAsia" w:eastAsiaTheme="minorEastAsia" w:cstheme="minorEastAsia"/>
          <w:color w:val="auto"/>
          <w:sz w:val="21"/>
          <w:szCs w:val="21"/>
          <w:highlight w:val="none"/>
        </w:rPr>
      </w:pPr>
      <w:bookmarkStart w:id="47" w:name="_Toc91603133"/>
      <w:bookmarkStart w:id="48" w:name="_Toc93648071"/>
      <w:bookmarkStart w:id="49" w:name="_Toc13191"/>
      <w:bookmarkStart w:id="50" w:name="_Toc91837689"/>
      <w:bookmarkStart w:id="51" w:name="_Toc95403601"/>
      <w:r>
        <w:rPr>
          <w:rFonts w:hint="eastAsia" w:asciiTheme="minorEastAsia" w:hAnsiTheme="minorEastAsia" w:eastAsiaTheme="minorEastAsia" w:cstheme="minorEastAsia"/>
          <w:color w:val="auto"/>
          <w:sz w:val="21"/>
          <w:szCs w:val="21"/>
          <w:highlight w:val="none"/>
          <w:lang w:val="en-US" w:eastAsia="zh-CN"/>
        </w:rPr>
        <w:t>3.10</w:t>
      </w:r>
      <w:r>
        <w:rPr>
          <w:rFonts w:hint="eastAsia" w:asciiTheme="minorEastAsia" w:hAnsiTheme="minorEastAsia" w:eastAsiaTheme="minorEastAsia" w:cstheme="minorEastAsia"/>
          <w:color w:val="auto"/>
          <w:sz w:val="21"/>
          <w:szCs w:val="21"/>
          <w:highlight w:val="none"/>
        </w:rPr>
        <w:t>质量保证</w:t>
      </w:r>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3.10</w:t>
      </w:r>
      <w:r>
        <w:rPr>
          <w:rFonts w:hint="eastAsia" w:asciiTheme="minorEastAsia" w:hAnsiTheme="minorEastAsia" w:eastAsiaTheme="minorEastAsia" w:cstheme="minorEastAsia"/>
          <w:color w:val="auto"/>
          <w:sz w:val="21"/>
          <w:szCs w:val="21"/>
          <w:highlight w:val="none"/>
        </w:rPr>
        <w:t>.1本设备应满足技术描述、技术要求条款的所有功能，动作灵活可靠，满足技术数据中所有技术要求。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3.10</w:t>
      </w:r>
      <w:r>
        <w:rPr>
          <w:rFonts w:hint="eastAsia" w:asciiTheme="minorEastAsia" w:hAnsiTheme="minorEastAsia" w:eastAsiaTheme="minorEastAsia" w:cstheme="minorEastAsia"/>
          <w:color w:val="auto"/>
          <w:sz w:val="21"/>
          <w:szCs w:val="21"/>
          <w:highlight w:val="none"/>
        </w:rPr>
        <w:t>.2质量保证期为</w:t>
      </w:r>
      <w:r>
        <w:rPr>
          <w:rFonts w:hint="eastAsia" w:asciiTheme="minorEastAsia" w:hAnsiTheme="minorEastAsia" w:eastAsiaTheme="minorEastAsia" w:cstheme="minorEastAsia"/>
          <w:color w:val="auto"/>
          <w:sz w:val="21"/>
          <w:szCs w:val="21"/>
          <w:highlight w:val="none"/>
          <w:lang w:eastAsia="zh-CN"/>
        </w:rPr>
        <w:t>最终验收</w:t>
      </w:r>
      <w:r>
        <w:rPr>
          <w:rFonts w:hint="eastAsia" w:asciiTheme="minorEastAsia" w:hAnsiTheme="minorEastAsia" w:eastAsiaTheme="minorEastAsia" w:cstheme="minorEastAsia"/>
          <w:color w:val="auto"/>
          <w:sz w:val="21"/>
          <w:szCs w:val="21"/>
          <w:highlight w:val="none"/>
        </w:rPr>
        <w:t>合格后12个月。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3.10</w:t>
      </w:r>
      <w:r>
        <w:rPr>
          <w:rFonts w:hint="eastAsia" w:asciiTheme="minorEastAsia" w:hAnsiTheme="minorEastAsia" w:eastAsiaTheme="minorEastAsia" w:cstheme="minorEastAsia"/>
          <w:color w:val="auto"/>
          <w:sz w:val="21"/>
          <w:szCs w:val="21"/>
          <w:highlight w:val="none"/>
        </w:rPr>
        <w:t>.3货物在规定的质保期内，因卖方原因而造成的损坏，或不能进行正常工作时，卖方应免费为买方修理或更换零件。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3.10</w:t>
      </w:r>
      <w:r>
        <w:rPr>
          <w:rFonts w:hint="eastAsia" w:asciiTheme="minorEastAsia" w:hAnsiTheme="minorEastAsia" w:eastAsiaTheme="minorEastAsia" w:cstheme="minorEastAsia"/>
          <w:color w:val="auto"/>
          <w:sz w:val="21"/>
          <w:szCs w:val="21"/>
          <w:highlight w:val="none"/>
        </w:rPr>
        <w:t>.4设备在试运转、试生产过程中由于生产、制造原因及其他卖方责任产生的设备安全事故由卖方负责。</w:t>
      </w:r>
    </w:p>
    <w:p>
      <w:pPr>
        <w:pStyle w:val="6"/>
        <w:jc w:val="left"/>
        <w:rPr>
          <w:rFonts w:hint="eastAsia" w:asciiTheme="minorEastAsia" w:hAnsiTheme="minorEastAsia" w:eastAsiaTheme="minorEastAsia" w:cstheme="minorEastAsia"/>
          <w:color w:val="auto"/>
          <w:sz w:val="21"/>
          <w:szCs w:val="21"/>
          <w:highlight w:val="none"/>
        </w:rPr>
      </w:pPr>
      <w:bookmarkStart w:id="52" w:name="_Toc203561543"/>
      <w:bookmarkStart w:id="53" w:name="_Toc27931"/>
      <w:r>
        <w:rPr>
          <w:rFonts w:hint="eastAsia" w:asciiTheme="minorEastAsia" w:hAnsiTheme="minorEastAsia" w:eastAsiaTheme="minorEastAsia" w:cstheme="minorEastAsia"/>
          <w:color w:val="auto"/>
          <w:sz w:val="21"/>
          <w:szCs w:val="21"/>
          <w:highlight w:val="none"/>
          <w:lang w:val="en-US" w:eastAsia="zh-CN"/>
        </w:rPr>
        <w:t>3.11</w:t>
      </w:r>
      <w:r>
        <w:rPr>
          <w:rFonts w:hint="eastAsia" w:asciiTheme="minorEastAsia" w:hAnsiTheme="minorEastAsia" w:eastAsiaTheme="minorEastAsia" w:cstheme="minorEastAsia"/>
          <w:color w:val="auto"/>
          <w:sz w:val="21"/>
          <w:szCs w:val="21"/>
          <w:highlight w:val="none"/>
        </w:rPr>
        <w:t>工程进度要求</w:t>
      </w:r>
      <w:bookmarkEnd w:id="52"/>
      <w:bookmarkEnd w:id="53"/>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3.11</w:t>
      </w:r>
      <w:r>
        <w:rPr>
          <w:rFonts w:hint="eastAsia" w:asciiTheme="minorEastAsia" w:hAnsiTheme="minorEastAsia" w:eastAsiaTheme="minorEastAsia" w:cstheme="minorEastAsia"/>
          <w:color w:val="auto"/>
          <w:sz w:val="21"/>
          <w:szCs w:val="21"/>
          <w:highlight w:val="none"/>
        </w:rPr>
        <w:t>.1合同总工期</w:t>
      </w:r>
      <w:r>
        <w:rPr>
          <w:rFonts w:hint="eastAsia" w:asciiTheme="minorEastAsia" w:hAnsiTheme="minorEastAsia" w:eastAsiaTheme="minorEastAsia" w:cstheme="minorEastAsia"/>
          <w:color w:val="auto"/>
          <w:sz w:val="21"/>
          <w:szCs w:val="21"/>
          <w:highlight w:val="none"/>
          <w:lang w:val="en-US" w:eastAsia="zh-CN"/>
        </w:rPr>
        <w:t>180</w:t>
      </w:r>
      <w:r>
        <w:rPr>
          <w:rFonts w:hint="eastAsia" w:asciiTheme="minorEastAsia" w:hAnsiTheme="minorEastAsia" w:eastAsiaTheme="minorEastAsia" w:cstheme="minorEastAsia"/>
          <w:color w:val="auto"/>
          <w:sz w:val="21"/>
          <w:szCs w:val="21"/>
          <w:highlight w:val="none"/>
        </w:rPr>
        <w:t>日历天；</w:t>
      </w:r>
      <w:r>
        <w:rPr>
          <w:rFonts w:hint="eastAsia" w:asciiTheme="minorEastAsia" w:hAnsiTheme="minorEastAsia" w:eastAsiaTheme="minorEastAsia" w:cstheme="minorEastAsia"/>
          <w:color w:val="auto"/>
          <w:sz w:val="21"/>
          <w:szCs w:val="21"/>
          <w:highlight w:val="none"/>
          <w:lang w:val="en-US" w:eastAsia="zh-CN"/>
        </w:rPr>
        <w:t>合同签订后</w:t>
      </w:r>
      <w:r>
        <w:rPr>
          <w:rFonts w:hint="eastAsia" w:asciiTheme="minorEastAsia" w:hAnsiTheme="minorEastAsia" w:eastAsiaTheme="minorEastAsia" w:cstheme="minorEastAsia"/>
          <w:color w:val="auto"/>
          <w:sz w:val="21"/>
          <w:szCs w:val="21"/>
          <w:highlight w:val="none"/>
        </w:rPr>
        <w:t>30日历天内货到现场，安装时间为60日历天，调试期为30日历天</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试运行时间为</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0日历天，具体的供货时间以</w:t>
      </w:r>
      <w:r>
        <w:rPr>
          <w:rFonts w:hint="eastAsia" w:asciiTheme="minorEastAsia" w:hAnsiTheme="minorEastAsia" w:eastAsiaTheme="minorEastAsia" w:cstheme="minorEastAsia"/>
          <w:color w:val="auto"/>
          <w:sz w:val="21"/>
          <w:szCs w:val="21"/>
          <w:highlight w:val="none"/>
          <w:lang w:val="en-US" w:eastAsia="zh-CN"/>
        </w:rPr>
        <w:t>比选</w:t>
      </w:r>
      <w:r>
        <w:rPr>
          <w:rFonts w:hint="eastAsia" w:asciiTheme="minorEastAsia" w:hAnsiTheme="minorEastAsia" w:eastAsiaTheme="minorEastAsia" w:cstheme="minorEastAsia"/>
          <w:color w:val="auto"/>
          <w:sz w:val="21"/>
          <w:szCs w:val="21"/>
          <w:highlight w:val="none"/>
        </w:rPr>
        <w:t>人通知时间为准。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3.11</w:t>
      </w:r>
      <w:r>
        <w:rPr>
          <w:rFonts w:hint="eastAsia" w:asciiTheme="minorEastAsia" w:hAnsiTheme="minorEastAsia" w:eastAsiaTheme="minorEastAsia" w:cstheme="minorEastAsia"/>
          <w:color w:val="auto"/>
          <w:sz w:val="21"/>
          <w:szCs w:val="21"/>
          <w:highlight w:val="none"/>
        </w:rPr>
        <w:t>.2投标人在其投标文件中提出合同工程进度时间计划(制作期、</w:t>
      </w:r>
      <w:r>
        <w:rPr>
          <w:rFonts w:hint="eastAsia" w:asciiTheme="minorEastAsia" w:hAnsiTheme="minorEastAsia" w:eastAsiaTheme="minorEastAsia" w:cstheme="minorEastAsia"/>
          <w:color w:val="auto"/>
          <w:sz w:val="21"/>
          <w:szCs w:val="21"/>
          <w:highlight w:val="none"/>
          <w:lang w:val="en-US" w:eastAsia="zh-CN"/>
        </w:rPr>
        <w:t>安装期、调试期、试运行期，</w:t>
      </w:r>
      <w:r>
        <w:rPr>
          <w:rFonts w:hint="eastAsia" w:asciiTheme="minorEastAsia" w:hAnsiTheme="minorEastAsia" w:eastAsiaTheme="minorEastAsia" w:cstheme="minorEastAsia"/>
          <w:color w:val="auto"/>
          <w:sz w:val="21"/>
          <w:szCs w:val="21"/>
          <w:highlight w:val="none"/>
        </w:rPr>
        <w:t>卖方设备出厂检验、技术培训等给出详细时间计划表)。</w:t>
      </w:r>
    </w:p>
    <w:p>
      <w:pPr>
        <w:pStyle w:val="6"/>
        <w:jc w:val="left"/>
        <w:rPr>
          <w:rFonts w:hint="eastAsia" w:asciiTheme="minorEastAsia" w:hAnsiTheme="minorEastAsia" w:eastAsiaTheme="minorEastAsia" w:cstheme="minorEastAsia"/>
          <w:color w:val="auto"/>
          <w:sz w:val="21"/>
          <w:szCs w:val="21"/>
          <w:highlight w:val="none"/>
        </w:rPr>
      </w:pPr>
      <w:bookmarkStart w:id="54" w:name="_Toc69"/>
      <w:r>
        <w:rPr>
          <w:rFonts w:hint="eastAsia" w:asciiTheme="minorEastAsia" w:hAnsiTheme="minorEastAsia" w:eastAsiaTheme="minorEastAsia" w:cstheme="minorEastAsia"/>
          <w:color w:val="auto"/>
          <w:sz w:val="21"/>
          <w:szCs w:val="21"/>
          <w:highlight w:val="none"/>
          <w:lang w:val="en-US" w:eastAsia="zh-CN"/>
        </w:rPr>
        <w:t>3.12</w:t>
      </w:r>
      <w:r>
        <w:rPr>
          <w:rFonts w:hint="eastAsia" w:asciiTheme="minorEastAsia" w:hAnsiTheme="minorEastAsia" w:eastAsiaTheme="minorEastAsia" w:cstheme="minorEastAsia"/>
          <w:color w:val="auto"/>
          <w:sz w:val="21"/>
          <w:szCs w:val="21"/>
          <w:highlight w:val="none"/>
        </w:rPr>
        <w:t>文件资料提供</w:t>
      </w:r>
      <w:r>
        <w:rPr>
          <w:rFonts w:hint="eastAsia" w:asciiTheme="minorEastAsia" w:hAnsiTheme="minorEastAsia" w:eastAsiaTheme="minorEastAsia" w:cstheme="minorEastAsia"/>
          <w:color w:val="auto"/>
          <w:sz w:val="21"/>
          <w:szCs w:val="21"/>
          <w:highlight w:val="none"/>
          <w:lang w:val="en-US" w:eastAsia="zh-CN"/>
        </w:rPr>
        <w:t>统一要求</w:t>
      </w:r>
      <w:bookmarkEnd w:id="54"/>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参选人</w:t>
      </w:r>
      <w:r>
        <w:rPr>
          <w:rFonts w:hint="eastAsia" w:asciiTheme="minorEastAsia" w:hAnsiTheme="minorEastAsia" w:eastAsiaTheme="minorEastAsia" w:cstheme="minorEastAsia"/>
          <w:color w:val="auto"/>
          <w:sz w:val="21"/>
          <w:szCs w:val="21"/>
          <w:highlight w:val="none"/>
          <w:lang w:val="fr-FR" w:eastAsia="fr-FR"/>
        </w:rPr>
        <w:t>中</w:t>
      </w:r>
      <w:r>
        <w:rPr>
          <w:rFonts w:hint="eastAsia" w:asciiTheme="minorEastAsia" w:hAnsiTheme="minorEastAsia" w:eastAsiaTheme="minorEastAsia" w:cstheme="minorEastAsia"/>
          <w:color w:val="auto"/>
          <w:sz w:val="21"/>
          <w:szCs w:val="21"/>
          <w:highlight w:val="none"/>
          <w:lang w:val="en-US" w:eastAsia="zh-CN"/>
        </w:rPr>
        <w:t>选</w:t>
      </w:r>
      <w:r>
        <w:rPr>
          <w:rFonts w:hint="eastAsia" w:asciiTheme="minorEastAsia" w:hAnsiTheme="minorEastAsia" w:eastAsiaTheme="minorEastAsia" w:cstheme="minorEastAsia"/>
          <w:color w:val="auto"/>
          <w:sz w:val="21"/>
          <w:szCs w:val="21"/>
          <w:highlight w:val="none"/>
          <w:lang w:val="fr-FR" w:eastAsia="fr-FR"/>
        </w:rPr>
        <w:t>后</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lang w:val="fr-FR" w:eastAsia="fr-FR"/>
        </w:rPr>
        <w:t>天内提供技术资料给需方</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color w:val="auto"/>
          <w:sz w:val="21"/>
          <w:szCs w:val="21"/>
          <w:highlight w:val="none"/>
          <w:lang w:val="fr-FR" w:eastAsia="fr-FR"/>
        </w:rPr>
        <w:t>并按照招标方要求向设计院进行技术交接</w:t>
      </w:r>
      <w:r>
        <w:rPr>
          <w:rFonts w:hint="eastAsia" w:asciiTheme="minorEastAsia" w:hAnsiTheme="minorEastAsia" w:eastAsiaTheme="minorEastAsia" w:cstheme="minorEastAsia"/>
          <w:color w:val="auto"/>
          <w:sz w:val="21"/>
          <w:szCs w:val="21"/>
          <w:highlight w:val="none"/>
          <w:lang w:val="fr-FR"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3.12.1</w:t>
      </w:r>
      <w:r>
        <w:rPr>
          <w:rFonts w:hint="eastAsia" w:asciiTheme="minorEastAsia" w:hAnsiTheme="minorEastAsia" w:eastAsiaTheme="minorEastAsia" w:cstheme="minorEastAsia"/>
          <w:color w:val="auto"/>
          <w:sz w:val="21"/>
          <w:szCs w:val="21"/>
          <w:highlight w:val="none"/>
          <w:lang w:val="fr-FR" w:eastAsia="fr-FR"/>
        </w:rPr>
        <w:t>设备外形图：必须标明所有设备（包括与之配套的辅机设备）、钢结构的精确外形和尺寸及与其它设备相联接的法兰尺寸。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3.12.2</w:t>
      </w:r>
      <w:r>
        <w:rPr>
          <w:rFonts w:hint="eastAsia" w:asciiTheme="minorEastAsia" w:hAnsiTheme="minorEastAsia" w:eastAsiaTheme="minorEastAsia" w:cstheme="minorEastAsia"/>
          <w:color w:val="auto"/>
          <w:sz w:val="21"/>
          <w:szCs w:val="21"/>
          <w:highlight w:val="none"/>
          <w:lang w:val="fr-FR" w:eastAsia="fr-FR"/>
        </w:rPr>
        <w:t>必须提供设备检修的最小尺寸及起吊最大件重量的要求，提供设备吊耳的位置及拆卸方式的示意图。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3.12.3</w:t>
      </w:r>
      <w:r>
        <w:rPr>
          <w:rFonts w:hint="eastAsia" w:asciiTheme="minorEastAsia" w:hAnsiTheme="minorEastAsia" w:eastAsiaTheme="minorEastAsia" w:cstheme="minorEastAsia"/>
          <w:color w:val="auto"/>
          <w:sz w:val="21"/>
          <w:szCs w:val="21"/>
          <w:highlight w:val="none"/>
          <w:lang w:val="fr-FR" w:eastAsia="fr-FR"/>
        </w:rPr>
        <w:t>设备基础图与荷载图：必须</w:t>
      </w:r>
      <w:r>
        <w:rPr>
          <w:rFonts w:hint="eastAsia" w:asciiTheme="minorEastAsia" w:hAnsiTheme="minorEastAsia" w:eastAsiaTheme="minorEastAsia" w:cstheme="minorEastAsia"/>
          <w:color w:val="auto"/>
          <w:sz w:val="21"/>
          <w:szCs w:val="21"/>
          <w:highlight w:val="none"/>
          <w:lang w:val="en-US" w:eastAsia="zh-CN"/>
        </w:rPr>
        <w:t>标明</w:t>
      </w:r>
      <w:r>
        <w:rPr>
          <w:rFonts w:hint="eastAsia" w:asciiTheme="minorEastAsia" w:hAnsiTheme="minorEastAsia" w:eastAsiaTheme="minorEastAsia" w:cstheme="minorEastAsia"/>
          <w:color w:val="auto"/>
          <w:sz w:val="21"/>
          <w:szCs w:val="21"/>
          <w:highlight w:val="none"/>
          <w:lang w:val="fr-FR" w:eastAsia="fr-FR"/>
        </w:rPr>
        <w:t>详细的基础尺寸及荷载数据分布，应按照</w:t>
      </w:r>
      <w:r>
        <w:rPr>
          <w:rFonts w:hint="eastAsia" w:asciiTheme="minorEastAsia" w:hAnsiTheme="minorEastAsia" w:eastAsiaTheme="minorEastAsia" w:cstheme="minorEastAsia"/>
          <w:color w:val="auto"/>
          <w:sz w:val="21"/>
          <w:szCs w:val="21"/>
          <w:highlight w:val="none"/>
          <w:lang w:val="en-US" w:eastAsia="zh-CN"/>
        </w:rPr>
        <w:t>设计院</w:t>
      </w:r>
      <w:r>
        <w:rPr>
          <w:rFonts w:hint="eastAsia" w:asciiTheme="minorEastAsia" w:hAnsiTheme="minorEastAsia" w:eastAsiaTheme="minorEastAsia" w:cstheme="minorEastAsia"/>
          <w:color w:val="auto"/>
          <w:sz w:val="21"/>
          <w:szCs w:val="21"/>
          <w:highlight w:val="none"/>
          <w:lang w:val="fr-FR" w:eastAsia="fr-FR"/>
        </w:rPr>
        <w:t>提供的《荷载分类》</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color w:val="auto"/>
          <w:sz w:val="21"/>
          <w:szCs w:val="21"/>
          <w:highlight w:val="none"/>
          <w:lang w:val="en-US" w:eastAsia="zh-CN"/>
        </w:rPr>
        <w:t>详见本章附件1</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color w:val="auto"/>
          <w:sz w:val="21"/>
          <w:szCs w:val="21"/>
          <w:highlight w:val="none"/>
          <w:lang w:val="fr-FR" w:eastAsia="fr-FR"/>
        </w:rPr>
        <w:t>要求，分别提供设备的启动、运行和事故荷载三种情况的荷载。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3.12.4</w:t>
      </w:r>
      <w:r>
        <w:rPr>
          <w:rFonts w:hint="eastAsia" w:asciiTheme="minorEastAsia" w:hAnsiTheme="minorEastAsia" w:eastAsiaTheme="minorEastAsia" w:cstheme="minorEastAsia"/>
          <w:color w:val="auto"/>
          <w:sz w:val="21"/>
          <w:szCs w:val="21"/>
          <w:highlight w:val="none"/>
          <w:lang w:val="fr-FR" w:eastAsia="fr-FR"/>
        </w:rPr>
        <w:t>提供准确详细的设备控制原理图和马达清单表，包括型号、容量、电压及防护等级。要提供电机准确的外型尺寸，还要提供安装在设备上端子接线箱的具体位置图及详细的外部接线图。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3.12.5</w:t>
      </w:r>
      <w:r>
        <w:rPr>
          <w:rFonts w:hint="eastAsia" w:asciiTheme="minorEastAsia" w:hAnsiTheme="minorEastAsia" w:eastAsiaTheme="minorEastAsia" w:cstheme="minorEastAsia"/>
          <w:color w:val="auto"/>
          <w:sz w:val="21"/>
          <w:szCs w:val="21"/>
          <w:highlight w:val="none"/>
          <w:lang w:val="fr-FR" w:eastAsia="fr-FR"/>
        </w:rPr>
        <w:t>卖方提供的设备和材料清单，必须表明型号、制造厂、性能、技术参数。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3.12.6</w:t>
      </w:r>
      <w:r>
        <w:rPr>
          <w:rFonts w:hint="eastAsia" w:asciiTheme="minorEastAsia" w:hAnsiTheme="minorEastAsia" w:eastAsiaTheme="minorEastAsia" w:cstheme="minorEastAsia"/>
          <w:color w:val="auto"/>
          <w:sz w:val="21"/>
          <w:szCs w:val="21"/>
          <w:highlight w:val="none"/>
          <w:lang w:val="fr-FR" w:eastAsia="fr-FR"/>
        </w:rPr>
        <w:t>本招标书中技术文件要求是合同的一部分。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3.12.7</w:t>
      </w:r>
      <w:r>
        <w:rPr>
          <w:rFonts w:hint="eastAsia" w:asciiTheme="minorEastAsia" w:hAnsiTheme="minorEastAsia" w:eastAsiaTheme="minorEastAsia" w:cstheme="minorEastAsia"/>
          <w:color w:val="auto"/>
          <w:sz w:val="21"/>
          <w:szCs w:val="21"/>
          <w:highlight w:val="none"/>
          <w:lang w:val="fr-FR" w:eastAsia="fr-FR"/>
        </w:rPr>
        <w:t>在合同执行过程中发生的经卖方与买方和</w:t>
      </w:r>
      <w:r>
        <w:rPr>
          <w:rFonts w:hint="eastAsia" w:asciiTheme="minorEastAsia" w:hAnsiTheme="minorEastAsia" w:eastAsiaTheme="minorEastAsia" w:cstheme="minorEastAsia"/>
          <w:color w:val="auto"/>
          <w:sz w:val="21"/>
          <w:szCs w:val="21"/>
          <w:highlight w:val="none"/>
          <w:lang w:val="en-US" w:eastAsia="zh-CN"/>
        </w:rPr>
        <w:t>设计院</w:t>
      </w:r>
      <w:r>
        <w:rPr>
          <w:rFonts w:hint="eastAsia" w:asciiTheme="minorEastAsia" w:hAnsiTheme="minorEastAsia" w:eastAsiaTheme="minorEastAsia" w:cstheme="minorEastAsia"/>
          <w:color w:val="auto"/>
          <w:sz w:val="21"/>
          <w:szCs w:val="21"/>
          <w:highlight w:val="none"/>
          <w:lang w:val="fr-FR" w:eastAsia="fr-FR"/>
        </w:rPr>
        <w:t>认可</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color w:val="auto"/>
          <w:sz w:val="21"/>
          <w:szCs w:val="21"/>
          <w:highlight w:val="none"/>
          <w:lang w:val="en-US" w:eastAsia="zh-CN"/>
        </w:rPr>
        <w:t>并书面</w:t>
      </w:r>
      <w:r>
        <w:rPr>
          <w:rFonts w:hint="eastAsia" w:asciiTheme="minorEastAsia" w:hAnsiTheme="minorEastAsia" w:eastAsiaTheme="minorEastAsia" w:cstheme="minorEastAsia"/>
          <w:color w:val="auto"/>
          <w:sz w:val="21"/>
          <w:szCs w:val="21"/>
          <w:highlight w:val="none"/>
          <w:lang w:val="fr-FR" w:eastAsia="fr-FR"/>
        </w:rPr>
        <w:t>确认的技术变更文件作为技术文本的补充，并作为合同的一部分。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3.12.8</w:t>
      </w:r>
      <w:r>
        <w:rPr>
          <w:rFonts w:hint="eastAsia" w:asciiTheme="minorEastAsia" w:hAnsiTheme="minorEastAsia" w:eastAsiaTheme="minorEastAsia" w:cstheme="minorEastAsia"/>
          <w:color w:val="auto"/>
          <w:sz w:val="21"/>
          <w:szCs w:val="21"/>
          <w:highlight w:val="none"/>
          <w:lang w:val="fr-FR" w:eastAsia="fr-FR"/>
        </w:rPr>
        <w:t>卖方提供满足施工图设计要求的技术文件（包括图纸及技术参数）</w:t>
      </w:r>
      <w:r>
        <w:rPr>
          <w:rFonts w:hint="eastAsia" w:asciiTheme="minorEastAsia" w:hAnsiTheme="minorEastAsia" w:eastAsiaTheme="minorEastAsia" w:cstheme="minorEastAsia"/>
          <w:color w:val="auto"/>
          <w:sz w:val="21"/>
          <w:szCs w:val="21"/>
          <w:highlight w:val="none"/>
          <w:lang w:val="fr-FR" w:eastAsia="zh-CN"/>
        </w:rPr>
        <w:t>，</w:t>
      </w:r>
      <w:r>
        <w:rPr>
          <w:rFonts w:hint="eastAsia" w:asciiTheme="minorEastAsia" w:hAnsiTheme="minorEastAsia" w:eastAsiaTheme="minorEastAsia" w:cstheme="minorEastAsia"/>
          <w:color w:val="auto"/>
          <w:sz w:val="21"/>
          <w:szCs w:val="21"/>
          <w:highlight w:val="none"/>
          <w:lang w:val="fr-FR" w:eastAsia="fr-FR"/>
        </w:rPr>
        <w:t>经</w:t>
      </w:r>
      <w:r>
        <w:rPr>
          <w:rFonts w:hint="eastAsia" w:asciiTheme="minorEastAsia" w:hAnsiTheme="minorEastAsia" w:eastAsiaTheme="minorEastAsia" w:cstheme="minorEastAsia"/>
          <w:color w:val="auto"/>
          <w:sz w:val="21"/>
          <w:szCs w:val="21"/>
          <w:highlight w:val="none"/>
          <w:lang w:val="en-US" w:eastAsia="zh-CN"/>
        </w:rPr>
        <w:t>设计院</w:t>
      </w:r>
      <w:r>
        <w:rPr>
          <w:rFonts w:hint="eastAsia" w:asciiTheme="minorEastAsia" w:hAnsiTheme="minorEastAsia" w:eastAsiaTheme="minorEastAsia" w:cstheme="minorEastAsia"/>
          <w:color w:val="auto"/>
          <w:sz w:val="21"/>
          <w:szCs w:val="21"/>
          <w:highlight w:val="none"/>
          <w:lang w:val="fr-FR" w:eastAsia="fr-FR"/>
        </w:rPr>
        <w:t>技术确认后，买方方按照合同规定支付预付</w:t>
      </w:r>
      <w:r>
        <w:rPr>
          <w:rFonts w:hint="eastAsia" w:asciiTheme="minorEastAsia" w:hAnsiTheme="minorEastAsia" w:eastAsiaTheme="minorEastAsia" w:cstheme="minorEastAsia"/>
          <w:color w:val="auto"/>
          <w:sz w:val="21"/>
          <w:szCs w:val="21"/>
          <w:highlight w:val="none"/>
          <w:lang w:val="en-US" w:eastAsia="zh-CN"/>
        </w:rPr>
        <w:t>款</w:t>
      </w:r>
      <w:r>
        <w:rPr>
          <w:rFonts w:hint="eastAsia" w:asciiTheme="minorEastAsia" w:hAnsiTheme="minorEastAsia" w:eastAsiaTheme="minorEastAsia" w:cstheme="minorEastAsia"/>
          <w:color w:val="auto"/>
          <w:sz w:val="21"/>
          <w:szCs w:val="21"/>
          <w:highlight w:val="none"/>
          <w:lang w:val="fr-FR" w:eastAsia="fr-F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3.12.9</w:t>
      </w:r>
      <w:r>
        <w:rPr>
          <w:rFonts w:hint="eastAsia" w:asciiTheme="minorEastAsia" w:hAnsiTheme="minorEastAsia" w:eastAsiaTheme="minorEastAsia" w:cstheme="minorEastAsia"/>
          <w:color w:val="auto"/>
          <w:sz w:val="21"/>
          <w:szCs w:val="21"/>
          <w:highlight w:val="none"/>
          <w:lang w:val="fr-FR" w:eastAsia="fr-FR"/>
        </w:rPr>
        <w:t>卖方提供的图纸及文件应是电子版和纸介质（仅终版）两种方式。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fr-FR" w:eastAsia="fr-FR"/>
        </w:rPr>
        <w:t>二维电子版图纸要求：.dwg文件格式。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fr-FR" w:eastAsia="fr-FR"/>
        </w:rPr>
        <w:t>三维电子版图纸的文件格式要求为：.ipt /.iam/.dwg/.sldprt/.sldasm或.sat文件格式。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fr-FR" w:eastAsia="fr-FR"/>
        </w:rPr>
        <w:t>电子版文本文件必须采用.doc或.xls文件格式。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3.12.9</w:t>
      </w:r>
      <w:r>
        <w:rPr>
          <w:rFonts w:hint="eastAsia" w:asciiTheme="minorEastAsia" w:hAnsiTheme="minorEastAsia" w:eastAsiaTheme="minorEastAsia" w:cstheme="minorEastAsia"/>
          <w:color w:val="auto"/>
          <w:sz w:val="21"/>
          <w:szCs w:val="21"/>
          <w:highlight w:val="none"/>
          <w:lang w:val="fr-FR" w:eastAsia="fr-FR"/>
        </w:rPr>
        <w:t>纸介质文件必须签署或加盖印章，且文件和图面必须整洁、清晰易读。否则，买方可以拒收。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3.12.10</w:t>
      </w:r>
      <w:r>
        <w:rPr>
          <w:rFonts w:hint="eastAsia" w:asciiTheme="minorEastAsia" w:hAnsiTheme="minorEastAsia" w:eastAsiaTheme="minorEastAsia" w:cstheme="minorEastAsia"/>
          <w:color w:val="auto"/>
          <w:sz w:val="21"/>
          <w:szCs w:val="21"/>
          <w:highlight w:val="none"/>
          <w:lang w:val="fr-FR" w:eastAsia="fr-FR"/>
        </w:rPr>
        <w:t>卖方提交的技术文件必须是正式的、完整的和正确无误的，不得随意更改。卖方提供的技术文件中未提及的事项或提交的技术文件内容和要求不全，买方或</w:t>
      </w:r>
      <w:r>
        <w:rPr>
          <w:rFonts w:hint="eastAsia" w:asciiTheme="minorEastAsia" w:hAnsiTheme="minorEastAsia" w:eastAsiaTheme="minorEastAsia" w:cstheme="minorEastAsia"/>
          <w:color w:val="auto"/>
          <w:sz w:val="21"/>
          <w:szCs w:val="21"/>
          <w:highlight w:val="none"/>
          <w:lang w:val="en-US" w:eastAsia="zh-CN"/>
        </w:rPr>
        <w:t>设计院</w:t>
      </w:r>
      <w:r>
        <w:rPr>
          <w:rFonts w:hint="eastAsia" w:asciiTheme="minorEastAsia" w:hAnsiTheme="minorEastAsia" w:eastAsiaTheme="minorEastAsia" w:cstheme="minorEastAsia"/>
          <w:color w:val="auto"/>
          <w:sz w:val="21"/>
          <w:szCs w:val="21"/>
          <w:highlight w:val="none"/>
          <w:lang w:val="fr-FR" w:eastAsia="fr-FR"/>
        </w:rPr>
        <w:t>可视为无要求，且现场因此发生的问题由卖方承担责任。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3.12.11</w:t>
      </w:r>
      <w:r>
        <w:rPr>
          <w:rFonts w:hint="eastAsia" w:asciiTheme="minorEastAsia" w:hAnsiTheme="minorEastAsia" w:eastAsiaTheme="minorEastAsia" w:cstheme="minorEastAsia"/>
          <w:color w:val="auto"/>
          <w:sz w:val="21"/>
          <w:szCs w:val="21"/>
          <w:highlight w:val="none"/>
          <w:lang w:val="fr-FR" w:eastAsia="fr-FR"/>
        </w:rPr>
        <w:t>因为在技术资料的提供、传递和控制方面，卖方处于主动地位，买方是被动的。因此，所有确认技术资料的传递过程控制由卖方负责。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3.12.12</w:t>
      </w:r>
      <w:r>
        <w:rPr>
          <w:rFonts w:hint="eastAsia" w:asciiTheme="minorEastAsia" w:hAnsiTheme="minorEastAsia" w:eastAsiaTheme="minorEastAsia" w:cstheme="minorEastAsia"/>
          <w:color w:val="auto"/>
          <w:sz w:val="21"/>
          <w:szCs w:val="21"/>
          <w:highlight w:val="none"/>
          <w:lang w:val="fr-FR" w:eastAsia="fr-FR"/>
        </w:rPr>
        <w:t>为避免买卖双方发生经济损失和延误工期，卖方未得到买方或</w:t>
      </w:r>
      <w:r>
        <w:rPr>
          <w:rFonts w:hint="eastAsia" w:asciiTheme="minorEastAsia" w:hAnsiTheme="minorEastAsia" w:eastAsiaTheme="minorEastAsia" w:cstheme="minorEastAsia"/>
          <w:color w:val="auto"/>
          <w:sz w:val="21"/>
          <w:szCs w:val="21"/>
          <w:highlight w:val="none"/>
          <w:lang w:val="en-US" w:eastAsia="zh-CN"/>
        </w:rPr>
        <w:t>设计院</w:t>
      </w:r>
      <w:r>
        <w:rPr>
          <w:rFonts w:hint="eastAsia" w:asciiTheme="minorEastAsia" w:hAnsiTheme="minorEastAsia" w:eastAsiaTheme="minorEastAsia" w:cstheme="minorEastAsia"/>
          <w:color w:val="auto"/>
          <w:sz w:val="21"/>
          <w:szCs w:val="21"/>
          <w:highlight w:val="none"/>
          <w:lang w:val="fr-FR" w:eastAsia="fr-FR"/>
        </w:rPr>
        <w:t>的技术确认文件(确认内容包括旋向、安装型式、高度和长度、技术参数等一切可变或可选的重要事项)，不得投入设备制造。否则，由卖方承担一切后果。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color w:val="auto"/>
          <w:sz w:val="21"/>
          <w:szCs w:val="21"/>
          <w:highlight w:val="none"/>
          <w:lang w:val="fr-FR" w:eastAsia="fr-FR"/>
        </w:rPr>
      </w:pPr>
      <w:r>
        <w:rPr>
          <w:rFonts w:hint="eastAsia" w:asciiTheme="minorEastAsia" w:hAnsiTheme="minorEastAsia" w:eastAsiaTheme="minorEastAsia" w:cstheme="minorEastAsia"/>
          <w:color w:val="auto"/>
          <w:sz w:val="21"/>
          <w:szCs w:val="21"/>
          <w:highlight w:val="none"/>
          <w:lang w:val="en-US" w:eastAsia="zh-CN"/>
        </w:rPr>
        <w:t>3.12.13</w:t>
      </w:r>
      <w:r>
        <w:rPr>
          <w:rFonts w:hint="eastAsia" w:asciiTheme="minorEastAsia" w:hAnsiTheme="minorEastAsia" w:eastAsiaTheme="minorEastAsia" w:cstheme="minorEastAsia"/>
          <w:color w:val="auto"/>
          <w:sz w:val="21"/>
          <w:szCs w:val="21"/>
          <w:highlight w:val="none"/>
          <w:lang w:val="fr-FR" w:eastAsia="fr-FR"/>
        </w:rPr>
        <w:t>技术确认文件由双方保留。</w:t>
      </w:r>
    </w:p>
    <w:p>
      <w:pPr>
        <w:pStyle w:val="6"/>
        <w:jc w:val="left"/>
        <w:rPr>
          <w:rFonts w:hint="eastAsia" w:asciiTheme="minorEastAsia" w:hAnsiTheme="minorEastAsia" w:eastAsiaTheme="minorEastAsia" w:cstheme="minorEastAsia"/>
          <w:color w:val="auto"/>
          <w:sz w:val="21"/>
          <w:szCs w:val="21"/>
          <w:highlight w:val="none"/>
        </w:rPr>
      </w:pPr>
      <w:bookmarkStart w:id="55" w:name="_Toc29379"/>
      <w:r>
        <w:rPr>
          <w:rFonts w:hint="eastAsia" w:asciiTheme="minorEastAsia" w:hAnsiTheme="minorEastAsia" w:eastAsiaTheme="minorEastAsia" w:cstheme="minorEastAsia"/>
          <w:color w:val="auto"/>
          <w:sz w:val="21"/>
          <w:szCs w:val="21"/>
          <w:highlight w:val="none"/>
          <w:lang w:val="en-US" w:eastAsia="zh-CN"/>
        </w:rPr>
        <w:t xml:space="preserve">3.13 </w:t>
      </w:r>
      <w:r>
        <w:rPr>
          <w:rFonts w:hint="eastAsia" w:asciiTheme="minorEastAsia" w:hAnsiTheme="minorEastAsia" w:eastAsiaTheme="minorEastAsia" w:cstheme="minorEastAsia"/>
          <w:color w:val="auto"/>
          <w:sz w:val="21"/>
          <w:szCs w:val="21"/>
          <w:highlight w:val="none"/>
        </w:rPr>
        <w:t>注意</w:t>
      </w:r>
      <w:bookmarkEnd w:id="55"/>
    </w:p>
    <w:p>
      <w:pPr>
        <w:pStyle w:val="2"/>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lang w:val="en-US" w:eastAsia="zh-CN"/>
        </w:rPr>
        <w:t xml:space="preserve">3.13.1 </w:t>
      </w:r>
      <w:r>
        <w:rPr>
          <w:rFonts w:hint="eastAsia" w:asciiTheme="minorEastAsia" w:hAnsiTheme="minorEastAsia" w:eastAsiaTheme="minorEastAsia" w:cstheme="minorEastAsia"/>
          <w:b w:val="0"/>
          <w:bCs/>
          <w:color w:val="auto"/>
          <w:sz w:val="21"/>
          <w:szCs w:val="21"/>
          <w:highlight w:val="none"/>
        </w:rPr>
        <w:t>以上技术指标若偏离，请在投标文件《技术条款响应/偏离表》中载明。</w:t>
      </w:r>
    </w:p>
    <w:p>
      <w:pPr>
        <w:pStyle w:val="2"/>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3.13.2 在卖方提供的设备图纸中必须给出准确的设备重量。设备图纸要求标明工艺参数(含设备编号)外，电气参数也必须提供，含功率，电压等。CAD文件的命名应为：设备编号-设备名称，在图型文件里也要标注出设备的编号，方便文件管理。例如：设备编号为211ST01的堆料机的图形文件名为：211ST01-堆料机.dwg；</w:t>
      </w:r>
    </w:p>
    <w:p>
      <w:pPr>
        <w:pStyle w:val="2"/>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3.13.3设备的进出料口、进出风口及收尘风管的法兰（含螺栓、螺母、垫圈）均为配对供货。</w:t>
      </w:r>
    </w:p>
    <w:p>
      <w:pPr>
        <w:pStyle w:val="2"/>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30" w:firstLineChars="200"/>
        <w:jc w:val="left"/>
        <w:textAlignment w:val="auto"/>
        <w:outlineLvl w:val="9"/>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3.13.4本比选文件提出的技术要求，并未对一切技术细节做出规定，也未充分引述有关标准和规范的条文，参选方对系统功能设计、性能、供货、安装、调试、试运行等，均应采用最新国家标准。</w:t>
      </w:r>
    </w:p>
    <w:p>
      <w:pPr>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附件</w:t>
      </w: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荷载分类</w:t>
      </w:r>
      <w:r>
        <w:rPr>
          <w:rFonts w:hint="eastAsia" w:asciiTheme="minorEastAsia" w:hAnsiTheme="minorEastAsia" w:eastAsiaTheme="minorEastAsia" w:cstheme="minorEastAsia"/>
          <w:b/>
          <w:bCs/>
          <w:sz w:val="21"/>
          <w:szCs w:val="21"/>
          <w:lang w:eastAsia="zh-CN"/>
        </w:rPr>
        <w:t>》</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静荷载（永久荷载）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静荷载来自设备、内衬、保温材料及其相关的附属装置。（包括静荷载和静荷载作用点）</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静荷载分类如下：</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DL1：来自设备及其相关附属装置的静荷载。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DL2：来自内衬或保温材料的静荷载。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活荷载（正常变化荷载）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正常情况下出现的活荷载，例如工厂的操作人员、物品储存和设备、运输、物料（储存、输送、堆积、积灰、填料等）。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当一个动荷载近似于附加静荷载时，荷载中包括此类附加静荷载。附加静荷载包括通常出现的来自于冲击及振动的荷载。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2.1</w:t>
      </w:r>
      <w:r>
        <w:rPr>
          <w:rFonts w:hint="eastAsia" w:asciiTheme="minorEastAsia" w:hAnsiTheme="minorEastAsia" w:eastAsiaTheme="minorEastAsia" w:cstheme="minorEastAsia"/>
          <w:sz w:val="21"/>
          <w:szCs w:val="21"/>
        </w:rPr>
        <w:t>设备的动荷载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对承受较小动荷载的设备，其标注的动荷载为恒定的附加荷载。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对承受较大动荷载的设备（如大型风机），其荷载应分项注明。（包括静荷载，活荷载和动荷载）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正常活荷载分类如下：</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LL1：活荷载（每米、每平方米或一个点的活荷载）:来自于工厂的操作人员、设备和物品、物料及货物的输送或存放。（均指正常工作条件下的活荷载）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LL2：物料的堆积和类似情况下的活荷载。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LL3：交通荷载。（如在堆存区内作业的卡车产生的活荷载，物料或材料装卸设备产生的活荷载等。）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LL4：恒定的附加荷载，相当于经常出现的动态振动或冲击活荷载。（例如电机正常运转时的满负荷扭矩等。）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LL5：启动或偶尔出现的动态振动或冲击活荷载。（例如电机启动时的扭矩等）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LL6：爆炸和类似情况下产生的活荷载。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LL7：热胀冷缩时摩擦产生的活荷载。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事故活荷载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此荷载只对土建结构产生瞬时的影响，并且只有当设备或车间在极端操作条件下才会出现。</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此情况包括爆炸，物体坠落或碰撞。</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事故活荷载分类如下：</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EL1：物体坠落、震动冲击等产生的事故活荷载等。（例如:破碎机非正常旋转时转子的不平衡力。）</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EL2：碰撞及撞击等产生的事故活荷载。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EL3：非正常的物料聚积等产生的事故活荷载（例如：胶带机带面满料）。</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EL4：爆炸的反作用力等产生的事故活荷载。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图纸中注明关于爆炸反作用力荷载的说明如下：</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tR：瞬时爆炸反作用力的作用时间 [s]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IR：由爆炸反作用力传递的冲量[kNs]。</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设定条件：事故活荷载与DL1, DL2, LL1, LL2 和 LL3 同时作用, 但与 LL4,LL5, LL6 和 LL7 均不同时作用。</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自然荷载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来自自然界的荷载例如风载、雪载和地震荷载在图纸中不注明。</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当计算自然荷载时，设备间、管道间和设备与管道间的膨胀节不传递自然荷载。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设备供应商应提供沉降及温度应力所引起的荷载等。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设备供应商应提供要求建筑物结构设计的偏斜或沉降最大值。（例如；回转窑、烘干机、磨机及堆、取料机、大风机等）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设备自身的支撑设计应考虑来自风、雪和地震所引起的荷载。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例如电除尘器，应注明自然荷载。其目的是表示该设备本体的设计已经考虑了自然荷载，土建设计师必须按照当地规范和实际条件进行设备的土建基础设计。</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特殊荷载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对于非常特殊的荷载类型，在图纸和说明中对每种情况进行单独说明。</w:t>
      </w:r>
    </w:p>
    <w:p>
      <w:pPr>
        <w:jc w:val="left"/>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bookmarkStart w:id="165" w:name="_GoBack"/>
      <w:bookmarkEnd w:id="165"/>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5"/>
        <w:rPr>
          <w:rFonts w:ascii="宋体" w:hAnsi="宋体"/>
          <w:color w:val="000000"/>
        </w:rPr>
      </w:pPr>
      <w:bookmarkStart w:id="56" w:name="_Toc5193"/>
      <w:r>
        <w:rPr>
          <w:rFonts w:hint="eastAsia"/>
        </w:rPr>
        <w:t>第四章 评审方法与标准</w:t>
      </w:r>
      <w:bookmarkEnd w:id="56"/>
    </w:p>
    <w:p>
      <w:pPr>
        <w:pStyle w:val="6"/>
        <w:jc w:val="center"/>
        <w:rPr>
          <w:sz w:val="24"/>
          <w:szCs w:val="24"/>
        </w:rPr>
      </w:pPr>
      <w:bookmarkStart w:id="57" w:name="_Toc3558"/>
      <w:r>
        <w:rPr>
          <w:rFonts w:hint="eastAsia"/>
          <w:sz w:val="24"/>
          <w:szCs w:val="24"/>
        </w:rPr>
        <w:t>第一节 评审方法前附表</w:t>
      </w:r>
      <w:bookmarkEnd w:id="57"/>
    </w:p>
    <w:tbl>
      <w:tblPr>
        <w:tblStyle w:val="23"/>
        <w:tblW w:w="9801"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955"/>
        <w:gridCol w:w="1559"/>
        <w:gridCol w:w="1136"/>
        <w:gridCol w:w="54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01" w:type="dxa"/>
            <w:gridSpan w:val="5"/>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b/>
                <w:sz w:val="21"/>
                <w:szCs w:val="21"/>
              </w:rPr>
            </w:pPr>
            <w:r>
              <w:rPr>
                <w:rFonts w:hint="eastAsia" w:ascii="宋体" w:hAnsi="宋体" w:cs="MingLiU"/>
                <w:b/>
                <w:sz w:val="21"/>
                <w:szCs w:val="21"/>
              </w:rPr>
              <w:t xml:space="preserve">评审程序： </w:t>
            </w:r>
          </w:p>
          <w:p>
            <w:pPr>
              <w:autoSpaceDE w:val="0"/>
              <w:autoSpaceDN w:val="0"/>
              <w:snapToGrid w:val="0"/>
              <w:ind w:firstLine="0"/>
              <w:jc w:val="left"/>
              <w:rPr>
                <w:rFonts w:ascii="宋体" w:hAnsi="宋体" w:cs="MingLiU"/>
                <w:b/>
                <w:sz w:val="21"/>
                <w:szCs w:val="21"/>
              </w:rPr>
            </w:pPr>
            <w:r>
              <w:rPr>
                <w:rFonts w:hint="eastAsia" w:ascii="宋体" w:hAnsi="宋体" w:cs="MingLiU"/>
                <w:b/>
                <w:sz w:val="21"/>
                <w:szCs w:val="21"/>
              </w:rPr>
              <w:t>1.评审专家组按照比选文件的规定对参选人的参选文件进行初步评审（即：形式评审、资格评审和响应性评审）。参选文件未实质性响应比选文件的要求和条件属于重大偏差，凡经评审专家组认定有重大偏差的参选文件，该参选文件为无效参选文件，评审专家组认定为无效的参选文件的不再进行详细评审。</w:t>
            </w:r>
          </w:p>
          <w:p>
            <w:pPr>
              <w:autoSpaceDE w:val="0"/>
              <w:autoSpaceDN w:val="0"/>
              <w:snapToGrid w:val="0"/>
              <w:ind w:firstLine="0"/>
              <w:jc w:val="left"/>
              <w:rPr>
                <w:rFonts w:ascii="宋体" w:hAnsi="宋体" w:cs="MingLiU"/>
                <w:b/>
                <w:sz w:val="21"/>
                <w:szCs w:val="21"/>
              </w:rPr>
            </w:pPr>
            <w:r>
              <w:rPr>
                <w:rFonts w:hint="eastAsia" w:ascii="宋体" w:hAnsi="宋体" w:cs="MingLiU"/>
                <w:b/>
                <w:sz w:val="21"/>
                <w:szCs w:val="21"/>
              </w:rPr>
              <w:t>2.只有初步评审合格（即：形式评审、资格评审和响应性评审）的参选文件才能进入详细评审，进行评分。</w:t>
            </w:r>
          </w:p>
          <w:p>
            <w:pPr>
              <w:autoSpaceDE w:val="0"/>
              <w:autoSpaceDN w:val="0"/>
              <w:snapToGrid w:val="0"/>
              <w:ind w:firstLine="0"/>
              <w:jc w:val="left"/>
              <w:rPr>
                <w:rFonts w:ascii="宋体" w:hAnsi="宋体" w:cs="MingLiU"/>
                <w:b/>
                <w:sz w:val="21"/>
                <w:szCs w:val="21"/>
              </w:rPr>
            </w:pPr>
            <w:r>
              <w:rPr>
                <w:rFonts w:hint="eastAsia" w:ascii="宋体" w:hAnsi="宋体" w:cs="MingLiU"/>
                <w:b/>
                <w:sz w:val="21"/>
                <w:szCs w:val="21"/>
              </w:rPr>
              <w:t>3.评审过程中部分参选被否决，导致有效参选人不足三个的，但是有效参选人的经济、技术等指标仍然具有市场竞争力，能够满足比选文件要求的，评审专家组可以继续评审并确定中选候选人。</w:t>
            </w:r>
          </w:p>
          <w:p>
            <w:pPr>
              <w:autoSpaceDE w:val="0"/>
              <w:autoSpaceDN w:val="0"/>
              <w:snapToGrid w:val="0"/>
              <w:ind w:firstLine="0"/>
              <w:jc w:val="left"/>
              <w:rPr>
                <w:rFonts w:ascii="宋体" w:hAnsi="宋体" w:cs="MingLiU"/>
                <w:sz w:val="21"/>
                <w:szCs w:val="21"/>
              </w:rPr>
            </w:pPr>
            <w:r>
              <w:rPr>
                <w:rFonts w:hint="eastAsia" w:ascii="宋体" w:hAnsi="宋体" w:cs="MingLiU"/>
                <w:b/>
                <w:sz w:val="21"/>
                <w:szCs w:val="21"/>
              </w:rPr>
              <w:t>4、评审专家组按照比选文件规定的标准确定得分最高的前三名参选人（按得分高低，由高到底排序）为中选候选人。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2" w:type="dxa"/>
            <w:gridSpan w:val="2"/>
            <w:tcBorders>
              <w:top w:val="single" w:color="auto" w:sz="4" w:space="0"/>
              <w:bottom w:val="single" w:color="auto" w:sz="4" w:space="0"/>
              <w:right w:val="single" w:color="auto" w:sz="4" w:space="0"/>
            </w:tcBorders>
            <w:vAlign w:val="center"/>
          </w:tcPr>
          <w:p>
            <w:pPr>
              <w:autoSpaceDE w:val="0"/>
              <w:autoSpaceDN w:val="0"/>
              <w:snapToGrid w:val="0"/>
              <w:ind w:firstLine="0"/>
              <w:jc w:val="center"/>
              <w:rPr>
                <w:rFonts w:ascii="宋体" w:hAnsi="宋体" w:cs="MingLiU"/>
                <w:sz w:val="21"/>
                <w:szCs w:val="21"/>
              </w:rPr>
            </w:pPr>
            <w:r>
              <w:rPr>
                <w:rFonts w:ascii="宋体" w:hAnsi="宋体" w:cs="MingLiU"/>
                <w:sz w:val="21"/>
                <w:szCs w:val="21"/>
              </w:rPr>
              <w:t>条款号</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center"/>
              <w:rPr>
                <w:rFonts w:ascii="宋体" w:hAnsi="宋体" w:cs="MingLiU"/>
                <w:sz w:val="21"/>
                <w:szCs w:val="21"/>
              </w:rPr>
            </w:pPr>
            <w:r>
              <w:rPr>
                <w:rFonts w:ascii="宋体" w:hAnsi="宋体" w:cs="MingLiU"/>
                <w:sz w:val="21"/>
                <w:szCs w:val="21"/>
              </w:rPr>
              <w:t>评审因素</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center"/>
              <w:rPr>
                <w:rFonts w:ascii="宋体" w:hAnsi="宋体" w:cs="MingLiU"/>
                <w:sz w:val="21"/>
                <w:szCs w:val="21"/>
              </w:rPr>
            </w:pPr>
            <w:r>
              <w:rPr>
                <w:rFonts w:ascii="宋体" w:hAnsi="宋体" w:cs="MingLiU"/>
                <w:sz w:val="21"/>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restart"/>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cs="MingLiU"/>
                <w:sz w:val="21"/>
                <w:szCs w:val="21"/>
              </w:rPr>
              <w:t>初步评审</w:t>
            </w:r>
          </w:p>
        </w:tc>
        <w:tc>
          <w:tcPr>
            <w:tcW w:w="955" w:type="dxa"/>
            <w:vMerge w:val="restart"/>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ascii="宋体" w:hAnsi="宋体" w:cs="MingLiU"/>
                <w:sz w:val="21"/>
                <w:szCs w:val="21"/>
              </w:rPr>
              <w:t>形式评审</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ascii="宋体" w:hAnsi="宋体"/>
                <w:sz w:val="21"/>
                <w:szCs w:val="21"/>
              </w:rPr>
              <w:t>参选</w:t>
            </w:r>
            <w:r>
              <w:rPr>
                <w:rFonts w:hint="eastAsia" w:ascii="宋体" w:hAnsi="宋体"/>
                <w:sz w:val="21"/>
                <w:szCs w:val="21"/>
              </w:rPr>
              <w:t>保证金</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ascii="宋体" w:hAnsi="宋体"/>
                <w:sz w:val="21"/>
                <w:szCs w:val="21"/>
              </w:rPr>
              <w:t>与</w:t>
            </w:r>
            <w:r>
              <w:rPr>
                <w:rFonts w:hint="eastAsia" w:ascii="宋体" w:hAnsi="宋体"/>
                <w:sz w:val="21"/>
                <w:szCs w:val="21"/>
              </w:rPr>
              <w:t>参选人名称</w:t>
            </w:r>
            <w:r>
              <w:rPr>
                <w:rFonts w:ascii="宋体" w:hAnsi="宋体"/>
                <w:sz w:val="21"/>
                <w:szCs w:val="21"/>
              </w:rPr>
              <w:t>一致</w:t>
            </w:r>
            <w:r>
              <w:rPr>
                <w:rFonts w:hint="eastAsia" w:ascii="宋体" w:hAnsi="宋体"/>
                <w:sz w:val="21"/>
                <w:szCs w:val="21"/>
              </w:rPr>
              <w:t>，并</w:t>
            </w:r>
            <w:r>
              <w:rPr>
                <w:rFonts w:ascii="宋体" w:hAnsi="宋体"/>
                <w:sz w:val="21"/>
                <w:szCs w:val="21"/>
              </w:rPr>
              <w:t>符合第二章“参选人须知</w:t>
            </w:r>
            <w:r>
              <w:rPr>
                <w:rFonts w:hint="eastAsia" w:ascii="宋体" w:hAnsi="宋体"/>
                <w:sz w:val="21"/>
                <w:szCs w:val="21"/>
              </w:rPr>
              <w:t>前附表</w:t>
            </w:r>
            <w:r>
              <w:rPr>
                <w:rFonts w:ascii="宋体" w:hAnsi="宋体"/>
                <w:sz w:val="21"/>
                <w:szCs w:val="21"/>
              </w:rPr>
              <w:t>”第2.1.22</w:t>
            </w:r>
            <w:r>
              <w:rPr>
                <w:rFonts w:hint="eastAsia" w:ascii="宋体" w:hAnsi="宋体"/>
                <w:sz w:val="21"/>
                <w:szCs w:val="21"/>
              </w:rPr>
              <w:t>项</w:t>
            </w:r>
            <w:r>
              <w:rPr>
                <w:rFonts w:ascii="宋体" w:hAnsi="宋体"/>
                <w:sz w:val="21"/>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955" w:type="dxa"/>
            <w:vMerge w:val="continue"/>
            <w:tcBorders>
              <w:top w:val="nil"/>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sz w:val="21"/>
                <w:szCs w:val="21"/>
              </w:rPr>
              <w:t>开标一览表</w:t>
            </w:r>
            <w:r>
              <w:rPr>
                <w:rFonts w:ascii="宋体" w:hAnsi="宋体"/>
                <w:sz w:val="21"/>
                <w:szCs w:val="21"/>
              </w:rPr>
              <w:t>签字盖章</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ascii="宋体" w:hAnsi="宋体"/>
                <w:sz w:val="21"/>
                <w:szCs w:val="21"/>
              </w:rPr>
              <w:t>有法定代表人或其委托代理人签字</w:t>
            </w:r>
            <w:r>
              <w:rPr>
                <w:rFonts w:hint="eastAsia" w:ascii="宋体" w:hAnsi="宋体"/>
                <w:sz w:val="21"/>
                <w:szCs w:val="21"/>
              </w:rPr>
              <w:t>、</w:t>
            </w:r>
            <w:r>
              <w:rPr>
                <w:rFonts w:ascii="宋体" w:hAnsi="宋体"/>
                <w:sz w:val="21"/>
                <w:szCs w:val="21"/>
              </w:rPr>
              <w:t>加盖</w:t>
            </w:r>
            <w:r>
              <w:rPr>
                <w:rFonts w:hint="eastAsia" w:ascii="宋体" w:hAnsi="宋体"/>
                <w:sz w:val="21"/>
                <w:szCs w:val="21"/>
              </w:rPr>
              <w:t>参选人</w:t>
            </w:r>
            <w:r>
              <w:rPr>
                <w:rFonts w:ascii="宋体" w:hAnsi="宋体"/>
                <w:sz w:val="21"/>
                <w:szCs w:val="21"/>
              </w:rPr>
              <w:t>单位</w:t>
            </w:r>
            <w:r>
              <w:rPr>
                <w:rFonts w:hint="eastAsia" w:ascii="宋体" w:hAnsi="宋体"/>
                <w:sz w:val="21"/>
                <w:szCs w:val="21"/>
              </w:rPr>
              <w:t>公</w:t>
            </w:r>
            <w:r>
              <w:rPr>
                <w:rFonts w:ascii="宋体" w:hAnsi="宋体"/>
                <w:sz w:val="21"/>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955" w:type="dxa"/>
            <w:vMerge w:val="continue"/>
            <w:tcBorders>
              <w:top w:val="nil"/>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sz w:val="21"/>
                <w:szCs w:val="21"/>
              </w:rPr>
              <w:t>参选文件的签署及盖章</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cs="宋体"/>
                <w:sz w:val="21"/>
                <w:szCs w:val="21"/>
              </w:rPr>
              <w:t>按参选人须知前附表要求，参选文件上法定代表人或其授权代理人的签字及盖章齐全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955" w:type="dxa"/>
            <w:vMerge w:val="continue"/>
            <w:tcBorders>
              <w:top w:val="nil"/>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sz w:val="21"/>
                <w:szCs w:val="21"/>
              </w:rPr>
              <w:t>法定代表人授权委托书及授权代理人身份证明</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cs="宋体"/>
                <w:sz w:val="21"/>
                <w:szCs w:val="21"/>
              </w:rPr>
              <w:t>格式及要求见比选文件第六章“参选文件格式”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955" w:type="dxa"/>
            <w:vMerge w:val="continue"/>
            <w:tcBorders>
              <w:top w:val="nil"/>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sz w:val="21"/>
                <w:szCs w:val="21"/>
              </w:rPr>
              <w:t>法定代表人身份证明书</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cs="宋体"/>
                <w:sz w:val="21"/>
                <w:szCs w:val="21"/>
              </w:rPr>
              <w:t>格式及要求见比选文件第六章“参选文件格式”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955" w:type="dxa"/>
            <w:vMerge w:val="continue"/>
            <w:tcBorders>
              <w:top w:val="nil"/>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制造商资格声明</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格式及要求见比选文件第六章“参选文件格式”，</w:t>
            </w:r>
            <w:r>
              <w:rPr>
                <w:rFonts w:ascii="宋体" w:hAnsi="宋体" w:cs="宋体"/>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955" w:type="dxa"/>
            <w:vMerge w:val="continue"/>
            <w:tcBorders>
              <w:top w:val="nil"/>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ascii="宋体" w:hAnsi="宋体"/>
                <w:sz w:val="21"/>
                <w:szCs w:val="21"/>
              </w:rPr>
              <w:t>报价唯一</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sz w:val="21"/>
                <w:szCs w:val="21"/>
              </w:rPr>
              <w:t>本项目允许二次报价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trPr>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955" w:type="dxa"/>
            <w:vMerge w:val="continue"/>
            <w:tcBorders>
              <w:top w:val="nil"/>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ascii="宋体" w:hAnsi="宋体"/>
                <w:sz w:val="21"/>
                <w:szCs w:val="21"/>
              </w:rPr>
              <w:t>联合体参选</w:t>
            </w:r>
            <w:r>
              <w:rPr>
                <w:rFonts w:hint="eastAsia" w:ascii="宋体" w:hAnsi="宋体"/>
                <w:sz w:val="21"/>
                <w:szCs w:val="21"/>
              </w:rPr>
              <w:t>协议书</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sz w:val="21"/>
                <w:szCs w:val="21"/>
              </w:rPr>
            </w:pPr>
            <w:r>
              <w:rPr>
                <w:rFonts w:hint="eastAsia" w:ascii="宋体" w:hAnsi="宋体"/>
                <w:sz w:val="21"/>
                <w:szCs w:val="21"/>
              </w:rPr>
              <w:t>不允许联合体参选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955" w:type="dxa"/>
            <w:vMerge w:val="restart"/>
            <w:tcBorders>
              <w:top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资格评审</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营业执照</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符合第二章“参选人须知</w:t>
            </w:r>
            <w:r>
              <w:rPr>
                <w:rFonts w:hint="eastAsia" w:ascii="宋体" w:hAnsi="宋体" w:cs="MingLiU"/>
                <w:color w:val="auto"/>
                <w:sz w:val="21"/>
                <w:szCs w:val="21"/>
              </w:rPr>
              <w:t>前附表</w:t>
            </w:r>
            <w:r>
              <w:rPr>
                <w:rFonts w:ascii="宋体" w:hAnsi="宋体" w:cs="MingLiU"/>
                <w:color w:val="auto"/>
                <w:sz w:val="21"/>
                <w:szCs w:val="21"/>
              </w:rPr>
              <w:t>”</w:t>
            </w:r>
            <w:r>
              <w:rPr>
                <w:rFonts w:hint="eastAsia" w:ascii="宋体" w:hAnsi="宋体" w:cs="MingLiU"/>
                <w:color w:val="auto"/>
                <w:sz w:val="21"/>
                <w:szCs w:val="21"/>
              </w:rPr>
              <w:t>★</w:t>
            </w:r>
            <w:r>
              <w:rPr>
                <w:rFonts w:ascii="宋体" w:hAnsi="宋体" w:cs="MingLiU"/>
                <w:color w:val="auto"/>
                <w:sz w:val="21"/>
                <w:szCs w:val="21"/>
              </w:rPr>
              <w:t>2.1.9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955" w:type="dxa"/>
            <w:vMerge w:val="continue"/>
            <w:tcBorders>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资格要求</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符合第二章“参选人须知</w:t>
            </w:r>
            <w:r>
              <w:rPr>
                <w:rFonts w:hint="eastAsia" w:ascii="宋体" w:hAnsi="宋体" w:cs="MingLiU"/>
                <w:color w:val="auto"/>
                <w:sz w:val="21"/>
                <w:szCs w:val="21"/>
              </w:rPr>
              <w:t>前附表</w:t>
            </w:r>
            <w:r>
              <w:rPr>
                <w:rFonts w:ascii="宋体" w:hAnsi="宋体" w:cs="MingLiU"/>
                <w:color w:val="auto"/>
                <w:sz w:val="21"/>
                <w:szCs w:val="21"/>
              </w:rPr>
              <w:t>”</w:t>
            </w:r>
            <w:r>
              <w:rPr>
                <w:rFonts w:hint="eastAsia" w:ascii="宋体" w:hAnsi="宋体" w:cs="MingLiU"/>
                <w:color w:val="auto"/>
                <w:sz w:val="21"/>
                <w:szCs w:val="21"/>
              </w:rPr>
              <w:t>★</w:t>
            </w:r>
            <w:r>
              <w:rPr>
                <w:rFonts w:ascii="宋体" w:hAnsi="宋体" w:cs="MingLiU"/>
                <w:color w:val="auto"/>
                <w:sz w:val="21"/>
                <w:szCs w:val="21"/>
              </w:rPr>
              <w:t xml:space="preserve"> 2.1.9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955" w:type="dxa"/>
            <w:vMerge w:val="continue"/>
            <w:tcBorders>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业绩要求</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符合第二章“参选人须知</w:t>
            </w:r>
            <w:r>
              <w:rPr>
                <w:rFonts w:hint="eastAsia" w:ascii="宋体" w:hAnsi="宋体" w:cs="MingLiU"/>
                <w:color w:val="auto"/>
                <w:sz w:val="21"/>
                <w:szCs w:val="21"/>
              </w:rPr>
              <w:t>前附表</w:t>
            </w:r>
            <w:r>
              <w:rPr>
                <w:rFonts w:ascii="宋体" w:hAnsi="宋体" w:cs="MingLiU"/>
                <w:color w:val="auto"/>
                <w:sz w:val="21"/>
                <w:szCs w:val="21"/>
              </w:rPr>
              <w:t>”</w:t>
            </w:r>
            <w:r>
              <w:rPr>
                <w:rFonts w:hint="eastAsia" w:ascii="宋体" w:hAnsi="宋体" w:cs="MingLiU"/>
                <w:color w:val="auto"/>
                <w:sz w:val="21"/>
                <w:szCs w:val="21"/>
              </w:rPr>
              <w:t>★</w:t>
            </w:r>
            <w:r>
              <w:rPr>
                <w:rFonts w:ascii="宋体" w:hAnsi="宋体" w:cs="MingLiU"/>
                <w:color w:val="auto"/>
                <w:sz w:val="21"/>
                <w:szCs w:val="21"/>
              </w:rPr>
              <w:t xml:space="preserve"> 2.1.9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955" w:type="dxa"/>
            <w:vMerge w:val="continue"/>
            <w:tcBorders>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其他要求</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符合第二章“参选人须知前附表”★2.</w:t>
            </w:r>
            <w:r>
              <w:rPr>
                <w:rFonts w:ascii="宋体" w:hAnsi="宋体" w:cs="MingLiU"/>
                <w:color w:val="auto"/>
                <w:sz w:val="21"/>
                <w:szCs w:val="21"/>
              </w:rPr>
              <w:t>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955" w:type="dxa"/>
            <w:vMerge w:val="restart"/>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响应性评审</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参选内容</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符合第二章“参选人须知</w:t>
            </w:r>
            <w:r>
              <w:rPr>
                <w:rFonts w:hint="eastAsia" w:ascii="宋体" w:hAnsi="宋体" w:cs="MingLiU"/>
                <w:color w:val="auto"/>
                <w:sz w:val="21"/>
                <w:szCs w:val="21"/>
              </w:rPr>
              <w:t>前附表</w:t>
            </w:r>
            <w:r>
              <w:rPr>
                <w:rFonts w:ascii="宋体" w:hAnsi="宋体" w:cs="MingLiU"/>
                <w:color w:val="auto"/>
                <w:sz w:val="21"/>
                <w:szCs w:val="21"/>
              </w:rPr>
              <w:t>”第2.1.6项规定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955"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参选有效期</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9</w:t>
            </w:r>
            <w:r>
              <w:rPr>
                <w:rFonts w:ascii="宋体" w:hAnsi="宋体" w:cs="MingLiU"/>
                <w:color w:val="auto"/>
                <w:sz w:val="21"/>
                <w:szCs w:val="21"/>
              </w:rPr>
              <w:t>0</w:t>
            </w:r>
            <w:r>
              <w:rPr>
                <w:rFonts w:hint="eastAsia" w:ascii="宋体" w:hAnsi="宋体" w:cs="MingLiU"/>
                <w:color w:val="auto"/>
                <w:sz w:val="21"/>
                <w:szCs w:val="21"/>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trPr>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955"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2695" w:type="dxa"/>
            <w:gridSpan w:val="2"/>
            <w:tcBorders>
              <w:top w:val="single" w:color="auto" w:sz="4" w:space="0"/>
              <w:left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最高限价</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符合第二章“参选人须知</w:t>
            </w:r>
            <w:r>
              <w:rPr>
                <w:rFonts w:hint="eastAsia" w:ascii="宋体" w:hAnsi="宋体" w:cs="MingLiU"/>
                <w:color w:val="auto"/>
                <w:sz w:val="21"/>
                <w:szCs w:val="21"/>
              </w:rPr>
              <w:t>前附表</w:t>
            </w:r>
            <w:r>
              <w:rPr>
                <w:rFonts w:ascii="宋体" w:hAnsi="宋体" w:cs="MingLiU"/>
                <w:color w:val="auto"/>
                <w:sz w:val="21"/>
                <w:szCs w:val="21"/>
              </w:rPr>
              <w:t>”2.1.20</w:t>
            </w:r>
            <w:r>
              <w:rPr>
                <w:rFonts w:hint="eastAsia" w:ascii="宋体" w:hAnsi="宋体" w:cs="MingLiU"/>
                <w:color w:val="auto"/>
                <w:sz w:val="21"/>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955"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重要商务、技术要求</w:t>
            </w:r>
          </w:p>
        </w:tc>
        <w:tc>
          <w:tcPr>
            <w:tcW w:w="54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符合比选文件中标注的星号“★”的商务、技术条款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01" w:type="dxa"/>
            <w:gridSpan w:val="5"/>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b/>
                <w:sz w:val="21"/>
                <w:szCs w:val="21"/>
              </w:rPr>
            </w:pPr>
            <w:r>
              <w:rPr>
                <w:rFonts w:hint="eastAsia" w:ascii="宋体" w:hAnsi="宋体" w:cs="MingLiU"/>
                <w:b/>
                <w:sz w:val="21"/>
                <w:szCs w:val="21"/>
              </w:rPr>
              <w:t xml:space="preserve">说明： </w:t>
            </w:r>
          </w:p>
          <w:p>
            <w:pPr>
              <w:pStyle w:val="34"/>
              <w:numPr>
                <w:ilvl w:val="0"/>
                <w:numId w:val="5"/>
              </w:numPr>
              <w:autoSpaceDE w:val="0"/>
              <w:autoSpaceDN w:val="0"/>
              <w:snapToGrid w:val="0"/>
              <w:ind w:firstLineChars="0"/>
              <w:jc w:val="left"/>
              <w:rPr>
                <w:rFonts w:ascii="宋体" w:hAnsi="宋体" w:cs="MingLiU"/>
                <w:b/>
                <w:szCs w:val="21"/>
              </w:rPr>
            </w:pPr>
            <w:r>
              <w:rPr>
                <w:rFonts w:hint="eastAsia" w:ascii="宋体" w:hAnsi="宋体" w:cs="MingLiU"/>
                <w:b/>
                <w:szCs w:val="21"/>
              </w:rPr>
              <w:t>通过以上初步评审（包含形式评审、资格评审、响应性评审）合格的参选人才能进入详细评审，进行评分。</w:t>
            </w:r>
          </w:p>
          <w:p>
            <w:pPr>
              <w:pStyle w:val="34"/>
              <w:numPr>
                <w:ilvl w:val="0"/>
                <w:numId w:val="5"/>
              </w:numPr>
              <w:autoSpaceDE w:val="0"/>
              <w:autoSpaceDN w:val="0"/>
              <w:snapToGrid w:val="0"/>
              <w:ind w:firstLineChars="0"/>
              <w:jc w:val="left"/>
              <w:rPr>
                <w:rFonts w:ascii="宋体" w:hAnsi="宋体" w:cs="MingLiU"/>
                <w:b/>
                <w:szCs w:val="21"/>
              </w:rPr>
            </w:pPr>
            <w:r>
              <w:rPr>
                <w:rFonts w:hint="eastAsia" w:ascii="宋体" w:hAnsi="宋体" w:cs="MingLiU"/>
                <w:b/>
                <w:kern w:val="0"/>
                <w:szCs w:val="21"/>
              </w:rPr>
              <w:t>本项目分值构成：总分100分：（1）技术部分</w:t>
            </w:r>
            <w:r>
              <w:rPr>
                <w:rFonts w:hint="eastAsia" w:ascii="宋体" w:hAnsi="宋体" w:cs="MingLiU"/>
                <w:b/>
                <w:kern w:val="0"/>
                <w:szCs w:val="21"/>
                <w:lang w:val="en-US" w:eastAsia="zh-CN"/>
              </w:rPr>
              <w:t>21</w:t>
            </w:r>
            <w:r>
              <w:rPr>
                <w:rFonts w:hint="eastAsia" w:ascii="宋体" w:hAnsi="宋体" w:cs="MingLiU"/>
                <w:b/>
                <w:kern w:val="0"/>
                <w:szCs w:val="21"/>
              </w:rPr>
              <w:t>分；（2）商务部分</w:t>
            </w:r>
            <w:r>
              <w:rPr>
                <w:rFonts w:ascii="宋体" w:hAnsi="宋体" w:cs="MingLiU"/>
                <w:b/>
                <w:kern w:val="0"/>
                <w:szCs w:val="21"/>
              </w:rPr>
              <w:t>2</w:t>
            </w:r>
            <w:r>
              <w:rPr>
                <w:rFonts w:hint="eastAsia" w:ascii="宋体" w:hAnsi="宋体" w:cs="MingLiU"/>
                <w:b/>
                <w:kern w:val="0"/>
                <w:szCs w:val="21"/>
                <w:lang w:val="en-US" w:eastAsia="zh-CN"/>
              </w:rPr>
              <w:t>4</w:t>
            </w:r>
            <w:r>
              <w:rPr>
                <w:rFonts w:hint="eastAsia" w:ascii="宋体" w:hAnsi="宋体" w:cs="MingLiU"/>
                <w:b/>
                <w:kern w:val="0"/>
                <w:szCs w:val="21"/>
              </w:rPr>
              <w:t>分；（3）参选报价</w:t>
            </w:r>
            <w:r>
              <w:rPr>
                <w:rFonts w:hint="eastAsia" w:ascii="宋体" w:hAnsi="宋体" w:cs="MingLiU"/>
                <w:b/>
                <w:kern w:val="0"/>
                <w:szCs w:val="21"/>
                <w:lang w:val="en-US" w:eastAsia="zh-CN"/>
              </w:rPr>
              <w:t>55</w:t>
            </w:r>
            <w:r>
              <w:rPr>
                <w:rFonts w:hint="eastAsia" w:ascii="宋体" w:hAnsi="宋体" w:cs="MingLiU"/>
                <w:b/>
                <w:kern w:val="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747" w:type="dxa"/>
            <w:vMerge w:val="restart"/>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详细评审</w:t>
            </w:r>
          </w:p>
        </w:tc>
        <w:tc>
          <w:tcPr>
            <w:tcW w:w="955" w:type="dxa"/>
            <w:vMerge w:val="restart"/>
            <w:tcBorders>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评审因素与评审标准</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技术</w:t>
            </w:r>
            <w:r>
              <w:rPr>
                <w:rFonts w:hint="eastAsia" w:ascii="宋体" w:hAnsi="宋体" w:cs="MingLiU"/>
                <w:color w:val="auto"/>
                <w:sz w:val="21"/>
                <w:szCs w:val="21"/>
              </w:rPr>
              <w:t>部分</w:t>
            </w:r>
          </w:p>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w:t>
            </w:r>
            <w:r>
              <w:rPr>
                <w:rFonts w:hint="eastAsia" w:ascii="宋体" w:hAnsi="宋体" w:cs="MingLiU"/>
                <w:color w:val="auto"/>
                <w:sz w:val="21"/>
                <w:szCs w:val="21"/>
                <w:lang w:val="en-US" w:eastAsia="zh-CN"/>
              </w:rPr>
              <w:t>21</w:t>
            </w:r>
            <w:r>
              <w:rPr>
                <w:rFonts w:hint="eastAsia" w:ascii="宋体" w:hAnsi="宋体" w:cs="MingLiU"/>
                <w:color w:val="auto"/>
                <w:sz w:val="21"/>
                <w:szCs w:val="21"/>
              </w:rPr>
              <w:t>分）</w:t>
            </w:r>
          </w:p>
        </w:tc>
        <w:tc>
          <w:tcPr>
            <w:tcW w:w="65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总分：</w:t>
            </w:r>
            <w:r>
              <w:rPr>
                <w:rFonts w:hint="eastAsia" w:asciiTheme="minorEastAsia" w:hAnsiTheme="minorEastAsia" w:eastAsiaTheme="minorEastAsia" w:cstheme="minorEastAsia"/>
                <w:sz w:val="21"/>
                <w:szCs w:val="21"/>
                <w:lang w:val="en-US" w:eastAsia="zh-CN"/>
              </w:rPr>
              <w:t>21</w:t>
            </w:r>
            <w:r>
              <w:rPr>
                <w:rFonts w:hint="eastAsia" w:asciiTheme="minorEastAsia" w:hAnsiTheme="minorEastAsia" w:eastAsiaTheme="minorEastAsia" w:cstheme="minorEastAsia"/>
                <w:sz w:val="21"/>
                <w:szCs w:val="21"/>
              </w:rPr>
              <w:t xml:space="preserve">分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100"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1、设备材质（5分）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right="0" w:rightChars="0" w:firstLine="215" w:firstLineChars="100"/>
              <w:jc w:val="left"/>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参选人设备材质满足</w:t>
            </w:r>
            <w:r>
              <w:rPr>
                <w:rFonts w:hint="eastAsia" w:ascii="宋体" w:hAnsi="宋体" w:cs="宋体"/>
                <w:sz w:val="21"/>
                <w:szCs w:val="21"/>
                <w:lang w:val="en-US" w:eastAsia="zh-CN"/>
              </w:rPr>
              <w:t>比选</w:t>
            </w:r>
            <w:r>
              <w:rPr>
                <w:rFonts w:hint="eastAsia" w:ascii="宋体" w:hAnsi="宋体" w:eastAsia="宋体" w:cs="宋体"/>
                <w:sz w:val="21"/>
                <w:szCs w:val="21"/>
                <w:lang w:val="en-US" w:eastAsia="zh-CN"/>
              </w:rPr>
              <w:t>文件要求得2分，不满足、或部分满足、或有条件满足招标文件</w:t>
            </w:r>
            <w:r>
              <w:rPr>
                <w:rFonts w:hint="eastAsia" w:ascii="宋体" w:hAnsi="宋体" w:cs="宋体"/>
                <w:sz w:val="21"/>
                <w:szCs w:val="21"/>
                <w:lang w:val="en-US" w:eastAsia="zh-CN"/>
              </w:rPr>
              <w:t>不</w:t>
            </w:r>
            <w:r>
              <w:rPr>
                <w:rFonts w:hint="eastAsia" w:ascii="宋体" w:hAnsi="宋体" w:eastAsia="宋体" w:cs="宋体"/>
                <w:sz w:val="21"/>
                <w:szCs w:val="21"/>
                <w:lang w:val="en-US" w:eastAsia="zh-CN"/>
              </w:rPr>
              <w:t>得分</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right="0" w:rightChars="0" w:firstLine="215" w:firstLineChars="100"/>
              <w:jc w:val="left"/>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综合比较其他无特定要求材质的设备，</w:t>
            </w:r>
            <w:r>
              <w:rPr>
                <w:rFonts w:hint="eastAsia" w:ascii="宋体" w:hAnsi="宋体" w:cs="宋体"/>
                <w:sz w:val="21"/>
                <w:szCs w:val="21"/>
                <w:lang w:val="en-US" w:eastAsia="zh-CN"/>
              </w:rPr>
              <w:t>材质</w:t>
            </w:r>
            <w:r>
              <w:rPr>
                <w:rFonts w:hint="eastAsia" w:ascii="宋体" w:hAnsi="宋体" w:eastAsia="宋体" w:cs="宋体"/>
                <w:sz w:val="21"/>
                <w:szCs w:val="21"/>
                <w:lang w:val="en-US" w:eastAsia="zh-CN"/>
              </w:rPr>
              <w:t>最优</w:t>
            </w:r>
            <w:r>
              <w:rPr>
                <w:rFonts w:hint="eastAsia" w:ascii="宋体" w:hAnsi="宋体" w:cs="宋体"/>
                <w:sz w:val="21"/>
                <w:szCs w:val="21"/>
                <w:lang w:val="en-US" w:eastAsia="zh-CN"/>
              </w:rPr>
              <w:t>得</w:t>
            </w:r>
            <w:r>
              <w:rPr>
                <w:rFonts w:hint="eastAsia" w:ascii="宋体" w:hAnsi="宋体" w:eastAsia="宋体" w:cs="宋体"/>
                <w:sz w:val="21"/>
                <w:szCs w:val="21"/>
                <w:lang w:val="en-US" w:eastAsia="zh-CN"/>
              </w:rPr>
              <w:t>3分、第二</w:t>
            </w:r>
            <w:r>
              <w:rPr>
                <w:rFonts w:hint="eastAsia" w:ascii="宋体" w:hAnsi="宋体" w:cs="宋体"/>
                <w:sz w:val="21"/>
                <w:szCs w:val="21"/>
                <w:lang w:val="en-US" w:eastAsia="zh-CN"/>
              </w:rPr>
              <w:t>名得</w:t>
            </w:r>
            <w:r>
              <w:rPr>
                <w:rFonts w:hint="eastAsia" w:ascii="宋体" w:hAnsi="宋体" w:eastAsia="宋体" w:cs="宋体"/>
                <w:sz w:val="21"/>
                <w:szCs w:val="21"/>
                <w:lang w:val="en-US" w:eastAsia="zh-CN"/>
              </w:rPr>
              <w:t>2分、第三</w:t>
            </w:r>
            <w:r>
              <w:rPr>
                <w:rFonts w:hint="eastAsia" w:ascii="宋体" w:hAnsi="宋体" w:cs="宋体"/>
                <w:sz w:val="21"/>
                <w:szCs w:val="21"/>
                <w:lang w:val="en-US" w:eastAsia="zh-CN"/>
              </w:rPr>
              <w:t>名得</w:t>
            </w:r>
            <w:r>
              <w:rPr>
                <w:rFonts w:hint="eastAsia" w:ascii="宋体" w:hAnsi="宋体" w:eastAsia="宋体" w:cs="宋体"/>
                <w:sz w:val="21"/>
                <w:szCs w:val="21"/>
                <w:lang w:val="en-US" w:eastAsia="zh-CN"/>
              </w:rPr>
              <w:t>1分，</w:t>
            </w:r>
            <w:r>
              <w:rPr>
                <w:rFonts w:hint="eastAsia" w:ascii="宋体" w:hAnsi="宋体" w:cs="宋体"/>
                <w:sz w:val="21"/>
                <w:szCs w:val="21"/>
                <w:lang w:val="en-US" w:eastAsia="zh-CN"/>
              </w:rPr>
              <w:t>其余不得</w:t>
            </w:r>
            <w:r>
              <w:rPr>
                <w:rFonts w:hint="eastAsia" w:ascii="宋体" w:hAnsi="宋体" w:eastAsia="宋体" w:cs="宋体"/>
                <w:sz w:val="21"/>
                <w:szCs w:val="21"/>
                <w:lang w:val="en-US" w:eastAsia="zh-CN"/>
              </w:rPr>
              <w:t>分。</w:t>
            </w:r>
          </w:p>
          <w:p>
            <w:pPr>
              <w:pStyle w:val="2"/>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215" w:firstLineChars="100"/>
              <w:jc w:val="left"/>
              <w:textAlignment w:val="auto"/>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2、主要设备</w:t>
            </w:r>
            <w:r>
              <w:rPr>
                <w:rFonts w:hint="eastAsia" w:ascii="宋体" w:hAnsi="宋体" w:cs="宋体"/>
                <w:sz w:val="21"/>
                <w:szCs w:val="21"/>
                <w:lang w:val="en-US" w:eastAsia="zh-CN" w:bidi="ar-SA"/>
              </w:rPr>
              <w:t>配置</w:t>
            </w:r>
            <w:r>
              <w:rPr>
                <w:rFonts w:hint="eastAsia" w:ascii="宋体" w:hAnsi="宋体" w:eastAsia="宋体" w:cs="宋体"/>
                <w:sz w:val="21"/>
                <w:szCs w:val="21"/>
                <w:lang w:val="en-US" w:eastAsia="zh-CN" w:bidi="ar-SA"/>
              </w:rPr>
              <w:t>（</w:t>
            </w:r>
            <w:r>
              <w:rPr>
                <w:rFonts w:hint="eastAsia" w:ascii="宋体" w:hAnsi="宋体" w:cs="宋体"/>
                <w:sz w:val="21"/>
                <w:szCs w:val="21"/>
                <w:lang w:val="en-US" w:eastAsia="zh-CN" w:bidi="ar-SA"/>
              </w:rPr>
              <w:t>4</w:t>
            </w:r>
            <w:r>
              <w:rPr>
                <w:rFonts w:hint="eastAsia" w:ascii="宋体" w:hAnsi="宋体" w:eastAsia="宋体" w:cs="宋体"/>
                <w:sz w:val="21"/>
                <w:szCs w:val="21"/>
                <w:lang w:val="en-US" w:eastAsia="zh-CN" w:bidi="ar-SA"/>
              </w:rPr>
              <w:t>分）</w:t>
            </w:r>
          </w:p>
          <w:p>
            <w:pPr>
              <w:pStyle w:val="2"/>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215" w:firstLineChars="100"/>
              <w:jc w:val="left"/>
              <w:textAlignment w:val="auto"/>
              <w:outlineLvl w:val="9"/>
              <w:rPr>
                <w:rFonts w:hint="eastAsia" w:ascii="宋体" w:hAnsi="宋体" w:eastAsia="宋体" w:cs="宋体"/>
                <w:sz w:val="21"/>
                <w:szCs w:val="21"/>
                <w:lang w:val="en-US" w:eastAsia="zh-CN" w:bidi="ar-SA"/>
              </w:rPr>
            </w:pPr>
            <w:r>
              <w:rPr>
                <w:rFonts w:hint="eastAsia" w:ascii="宋体" w:hAnsi="宋体" w:cs="宋体"/>
                <w:sz w:val="21"/>
                <w:szCs w:val="21"/>
                <w:lang w:val="en-US" w:eastAsia="zh-CN" w:bidi="ar-SA"/>
              </w:rPr>
              <w:t>对参选</w:t>
            </w:r>
            <w:r>
              <w:rPr>
                <w:rFonts w:hint="eastAsia" w:ascii="宋体" w:hAnsi="宋体" w:eastAsia="宋体" w:cs="宋体"/>
                <w:sz w:val="21"/>
                <w:szCs w:val="21"/>
                <w:lang w:val="en-US" w:eastAsia="zh-CN" w:bidi="ar-SA"/>
              </w:rPr>
              <w:t>人的主要设备</w:t>
            </w:r>
            <w:r>
              <w:rPr>
                <w:rFonts w:hint="eastAsia" w:ascii="宋体" w:hAnsi="宋体" w:cs="宋体"/>
                <w:sz w:val="21"/>
                <w:szCs w:val="21"/>
                <w:lang w:val="en-US" w:eastAsia="zh-CN" w:bidi="ar-SA"/>
              </w:rPr>
              <w:t>结构、</w:t>
            </w:r>
            <w:r>
              <w:rPr>
                <w:rFonts w:hint="eastAsia" w:ascii="宋体" w:hAnsi="宋体" w:eastAsia="宋体" w:cs="宋体"/>
                <w:sz w:val="21"/>
                <w:szCs w:val="21"/>
                <w:lang w:val="en-US" w:eastAsia="zh-CN" w:bidi="ar-SA"/>
              </w:rPr>
              <w:t>寿命、关键元器件配置</w:t>
            </w:r>
            <w:r>
              <w:rPr>
                <w:rFonts w:hint="eastAsia" w:ascii="宋体" w:hAnsi="宋体" w:cs="宋体"/>
                <w:sz w:val="21"/>
                <w:szCs w:val="21"/>
                <w:lang w:val="en-US" w:eastAsia="zh-CN" w:bidi="ar-SA"/>
              </w:rPr>
              <w:t>及</w:t>
            </w:r>
            <w:r>
              <w:rPr>
                <w:rFonts w:hint="eastAsia" w:ascii="宋体" w:hAnsi="宋体" w:eastAsia="宋体" w:cs="宋体"/>
                <w:sz w:val="21"/>
                <w:szCs w:val="21"/>
                <w:lang w:val="en-US" w:eastAsia="zh-CN" w:bidi="ar-SA"/>
              </w:rPr>
              <w:t>品质</w:t>
            </w:r>
            <w:r>
              <w:rPr>
                <w:rFonts w:hint="eastAsia" w:ascii="宋体" w:hAnsi="宋体" w:cs="宋体"/>
                <w:sz w:val="21"/>
                <w:szCs w:val="21"/>
                <w:lang w:val="en-US" w:eastAsia="zh-CN" w:bidi="ar-SA"/>
              </w:rPr>
              <w:t>等</w:t>
            </w:r>
            <w:r>
              <w:rPr>
                <w:rFonts w:hint="eastAsia" w:ascii="宋体" w:hAnsi="宋体" w:eastAsia="宋体" w:cs="宋体"/>
                <w:sz w:val="21"/>
                <w:szCs w:val="21"/>
                <w:lang w:val="en-US" w:eastAsia="zh-CN" w:bidi="ar-SA"/>
              </w:rPr>
              <w:t>进行综合比较</w:t>
            </w:r>
            <w:r>
              <w:rPr>
                <w:rFonts w:hint="eastAsia" w:ascii="宋体" w:hAnsi="宋体" w:cs="宋体"/>
                <w:sz w:val="21"/>
                <w:szCs w:val="21"/>
                <w:lang w:val="en-US" w:eastAsia="zh-CN" w:bidi="ar-SA"/>
              </w:rPr>
              <w:t>，最优</w:t>
            </w:r>
            <w:r>
              <w:rPr>
                <w:rFonts w:hint="eastAsia" w:ascii="宋体" w:hAnsi="宋体" w:eastAsia="宋体" w:cs="宋体"/>
                <w:sz w:val="21"/>
                <w:szCs w:val="21"/>
                <w:lang w:val="en-US" w:eastAsia="zh-CN" w:bidi="ar-SA"/>
              </w:rPr>
              <w:t>得</w:t>
            </w:r>
            <w:r>
              <w:rPr>
                <w:rFonts w:hint="eastAsia" w:ascii="宋体" w:hAnsi="宋体" w:cs="宋体"/>
                <w:sz w:val="21"/>
                <w:szCs w:val="21"/>
                <w:lang w:val="en-US" w:eastAsia="zh-CN" w:bidi="ar-SA"/>
              </w:rPr>
              <w:t>4</w:t>
            </w:r>
            <w:r>
              <w:rPr>
                <w:rFonts w:hint="eastAsia" w:ascii="宋体" w:hAnsi="宋体" w:eastAsia="宋体" w:cs="宋体"/>
                <w:sz w:val="21"/>
                <w:szCs w:val="21"/>
                <w:lang w:val="en-US" w:eastAsia="zh-CN" w:bidi="ar-SA"/>
              </w:rPr>
              <w:t>分</w:t>
            </w:r>
            <w:r>
              <w:rPr>
                <w:rFonts w:hint="eastAsia" w:ascii="宋体" w:hAnsi="宋体" w:cs="宋体"/>
                <w:sz w:val="21"/>
                <w:szCs w:val="21"/>
                <w:lang w:val="en-US" w:eastAsia="zh-CN" w:bidi="ar-SA"/>
              </w:rPr>
              <w:t>、</w:t>
            </w:r>
            <w:r>
              <w:rPr>
                <w:rFonts w:hint="eastAsia" w:ascii="宋体" w:hAnsi="宋体" w:eastAsia="宋体" w:cs="宋体"/>
                <w:sz w:val="21"/>
                <w:szCs w:val="21"/>
                <w:lang w:val="en-US" w:eastAsia="zh-CN" w:bidi="ar-SA"/>
              </w:rPr>
              <w:t>第二</w:t>
            </w:r>
            <w:r>
              <w:rPr>
                <w:rFonts w:hint="eastAsia" w:ascii="宋体" w:hAnsi="宋体" w:cs="宋体"/>
                <w:sz w:val="21"/>
                <w:szCs w:val="21"/>
                <w:lang w:val="en-US" w:eastAsia="zh-CN" w:bidi="ar-SA"/>
              </w:rPr>
              <w:t>名</w:t>
            </w:r>
            <w:r>
              <w:rPr>
                <w:rFonts w:hint="eastAsia" w:ascii="宋体" w:hAnsi="宋体" w:eastAsia="宋体" w:cs="宋体"/>
                <w:sz w:val="21"/>
                <w:szCs w:val="21"/>
                <w:lang w:val="en-US" w:eastAsia="zh-CN" w:bidi="ar-SA"/>
              </w:rPr>
              <w:t>得</w:t>
            </w:r>
            <w:r>
              <w:rPr>
                <w:rFonts w:hint="eastAsia" w:ascii="宋体" w:hAnsi="宋体" w:cs="宋体"/>
                <w:sz w:val="21"/>
                <w:szCs w:val="21"/>
                <w:lang w:val="en-US" w:eastAsia="zh-CN" w:bidi="ar-SA"/>
              </w:rPr>
              <w:t>2</w:t>
            </w:r>
            <w:r>
              <w:rPr>
                <w:rFonts w:hint="eastAsia" w:ascii="宋体" w:hAnsi="宋体" w:eastAsia="宋体" w:cs="宋体"/>
                <w:sz w:val="21"/>
                <w:szCs w:val="21"/>
                <w:lang w:val="en-US" w:eastAsia="zh-CN" w:bidi="ar-SA"/>
              </w:rPr>
              <w:t>分、第三</w:t>
            </w:r>
            <w:r>
              <w:rPr>
                <w:rFonts w:hint="eastAsia" w:ascii="宋体" w:hAnsi="宋体" w:cs="宋体"/>
                <w:sz w:val="21"/>
                <w:szCs w:val="21"/>
                <w:lang w:val="en-US" w:eastAsia="zh-CN" w:bidi="ar-SA"/>
              </w:rPr>
              <w:t>名</w:t>
            </w:r>
            <w:r>
              <w:rPr>
                <w:rFonts w:hint="eastAsia" w:ascii="宋体" w:hAnsi="宋体" w:eastAsia="宋体" w:cs="宋体"/>
                <w:sz w:val="21"/>
                <w:szCs w:val="21"/>
                <w:lang w:val="en-US" w:eastAsia="zh-CN" w:bidi="ar-SA"/>
              </w:rPr>
              <w:t>得0.5分，</w:t>
            </w:r>
            <w:r>
              <w:rPr>
                <w:rFonts w:hint="eastAsia" w:ascii="宋体" w:hAnsi="宋体" w:cs="宋体"/>
                <w:sz w:val="21"/>
                <w:szCs w:val="21"/>
                <w:lang w:val="en-US" w:eastAsia="zh-CN" w:bidi="ar-SA"/>
              </w:rPr>
              <w:t>其余</w:t>
            </w:r>
            <w:r>
              <w:rPr>
                <w:rFonts w:hint="eastAsia" w:ascii="宋体" w:hAnsi="宋体" w:eastAsia="宋体" w:cs="宋体"/>
                <w:sz w:val="21"/>
                <w:szCs w:val="21"/>
                <w:lang w:val="en-US" w:eastAsia="zh-CN" w:bidi="ar-SA"/>
              </w:rPr>
              <w:t>不得分。</w:t>
            </w:r>
          </w:p>
          <w:p>
            <w:pPr>
              <w:pStyle w:val="2"/>
              <w:keepNext w:val="0"/>
              <w:keepLines w:val="0"/>
              <w:pageBreakBefore w:val="0"/>
              <w:widowControl w:val="0"/>
              <w:kinsoku/>
              <w:wordWrap/>
              <w:overflowPunct/>
              <w:topLinePunct w:val="0"/>
              <w:bidi w:val="0"/>
              <w:adjustRightInd w:val="0"/>
              <w:spacing w:after="0" w:line="360" w:lineRule="auto"/>
              <w:ind w:left="0" w:leftChars="0" w:right="0" w:rightChars="0" w:firstLine="215" w:firstLineChars="100"/>
              <w:textAlignment w:val="auto"/>
              <w:outlineLvl w:val="9"/>
              <w:rPr>
                <w:rFonts w:hint="eastAsia" w:ascii="宋体" w:hAnsi="宋体" w:eastAsia="宋体" w:cs="宋体"/>
                <w:szCs w:val="21"/>
              </w:rPr>
            </w:pPr>
            <w:r>
              <w:rPr>
                <w:rFonts w:hint="eastAsia" w:ascii="宋体" w:hAnsi="宋体" w:cs="宋体"/>
                <w:szCs w:val="21"/>
                <w:lang w:val="en-US" w:eastAsia="zh-CN"/>
              </w:rPr>
              <w:t>3、活性炭品质</w:t>
            </w:r>
            <w:r>
              <w:rPr>
                <w:rFonts w:hint="eastAsia" w:ascii="宋体" w:hAnsi="宋体" w:cs="宋体"/>
                <w:szCs w:val="21"/>
                <w:lang w:eastAsia="zh-CN"/>
              </w:rPr>
              <w:t>（</w:t>
            </w:r>
            <w:r>
              <w:rPr>
                <w:rFonts w:hint="eastAsia" w:ascii="宋体" w:hAnsi="宋体" w:cs="宋体"/>
                <w:szCs w:val="21"/>
                <w:lang w:val="en-US" w:eastAsia="zh-CN"/>
              </w:rPr>
              <w:t>4分</w:t>
            </w:r>
            <w:r>
              <w:rPr>
                <w:rFonts w:hint="eastAsia" w:ascii="宋体" w:hAnsi="宋体" w:cs="宋体"/>
                <w:szCs w:val="21"/>
                <w:lang w:eastAsia="zh-CN"/>
              </w:rPr>
              <w:t>）</w:t>
            </w:r>
          </w:p>
          <w:p>
            <w:pP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参选人</w:t>
            </w:r>
            <w:r>
              <w:rPr>
                <w:rFonts w:hint="eastAsia" w:ascii="宋体" w:hAnsi="宋体" w:eastAsia="宋体" w:cs="宋体"/>
                <w:kern w:val="0"/>
                <w:sz w:val="21"/>
                <w:szCs w:val="21"/>
                <w:lang w:val="en-US" w:eastAsia="zh-CN" w:bidi="ar-SA"/>
              </w:rPr>
              <w:t>提供活性炭填料的检测报告</w:t>
            </w: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生产厂家</w:t>
            </w:r>
            <w:r>
              <w:rPr>
                <w:rFonts w:hint="eastAsia" w:ascii="宋体" w:hAnsi="宋体" w:cs="宋体"/>
                <w:kern w:val="0"/>
                <w:sz w:val="21"/>
                <w:szCs w:val="21"/>
                <w:lang w:val="en-US" w:eastAsia="zh-CN" w:bidi="ar-SA"/>
              </w:rPr>
              <w:t>等，综合比较活性炭填充量、更换频次、有效期等，最优得4分、第二名得2分、第三名得0.5分，其余不得分。</w:t>
            </w:r>
          </w:p>
          <w:p>
            <w:pPr>
              <w:pStyle w:val="2"/>
              <w:keepNext w:val="0"/>
              <w:keepLines w:val="0"/>
              <w:pageBreakBefore w:val="0"/>
              <w:widowControl w:val="0"/>
              <w:kinsoku/>
              <w:wordWrap/>
              <w:overflowPunct/>
              <w:topLinePunct w:val="0"/>
              <w:bidi w:val="0"/>
              <w:adjustRightInd w:val="0"/>
              <w:spacing w:after="0" w:line="360" w:lineRule="auto"/>
              <w:ind w:left="0" w:leftChars="0" w:right="0" w:rightChars="0" w:firstLine="215" w:firstLineChars="100"/>
              <w:textAlignment w:val="auto"/>
              <w:outlineLvl w:val="9"/>
              <w:rPr>
                <w:rFonts w:hint="eastAsia" w:ascii="宋体" w:hAnsi="宋体" w:cs="宋体"/>
                <w:sz w:val="21"/>
                <w:szCs w:val="21"/>
                <w:lang w:val="en-US" w:eastAsia="zh-CN"/>
              </w:rPr>
            </w:pPr>
            <w:r>
              <w:rPr>
                <w:rFonts w:hint="eastAsia" w:ascii="宋体" w:hAnsi="宋体" w:eastAsia="宋体" w:cs="宋体"/>
                <w:sz w:val="21"/>
                <w:szCs w:val="21"/>
                <w:lang w:val="en-US" w:eastAsia="zh-CN" w:bidi="ar-SA"/>
              </w:rPr>
              <w:t>4、设备</w:t>
            </w:r>
            <w:r>
              <w:rPr>
                <w:rFonts w:hint="eastAsia" w:ascii="宋体" w:hAnsi="宋体" w:cs="宋体"/>
                <w:sz w:val="21"/>
                <w:szCs w:val="21"/>
                <w:lang w:val="en-US" w:eastAsia="zh-CN"/>
              </w:rPr>
              <w:t>技术资料提供情况（3分）</w:t>
            </w:r>
          </w:p>
          <w:p>
            <w:pPr>
              <w:pStyle w:val="2"/>
              <w:keepNext w:val="0"/>
              <w:keepLines w:val="0"/>
              <w:pageBreakBefore w:val="0"/>
              <w:widowControl w:val="0"/>
              <w:kinsoku/>
              <w:wordWrap/>
              <w:overflowPunct/>
              <w:topLinePunct w:val="0"/>
              <w:bidi w:val="0"/>
              <w:adjustRightInd w:val="0"/>
              <w:spacing w:after="0" w:line="360" w:lineRule="auto"/>
              <w:ind w:left="0" w:leftChars="0" w:right="0" w:rightChars="0" w:firstLine="215" w:firstLineChars="100"/>
              <w:textAlignment w:val="auto"/>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参选人</w:t>
            </w:r>
            <w:r>
              <w:rPr>
                <w:rFonts w:hint="eastAsia" w:ascii="宋体" w:hAnsi="宋体" w:cs="宋体"/>
                <w:sz w:val="21"/>
                <w:szCs w:val="21"/>
                <w:lang w:val="en-US" w:eastAsia="zh-CN"/>
              </w:rPr>
              <w:t>设备提资时间</w:t>
            </w:r>
            <w:r>
              <w:rPr>
                <w:rFonts w:hint="eastAsia" w:ascii="宋体" w:hAnsi="宋体" w:eastAsia="宋体" w:cs="宋体"/>
                <w:sz w:val="21"/>
                <w:szCs w:val="21"/>
                <w:lang w:val="en-US" w:eastAsia="zh-CN"/>
              </w:rPr>
              <w:t>满足比选文件要求得1分，优于比选文件要求得</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分，部分满足、有条件满足、不满足的得0分</w:t>
            </w:r>
            <w:r>
              <w:rPr>
                <w:rFonts w:hint="eastAsia" w:ascii="宋体" w:hAnsi="宋体" w:eastAsia="宋体" w:cs="宋体"/>
                <w:sz w:val="21"/>
                <w:szCs w:val="21"/>
                <w:lang w:val="en-US" w:eastAsia="zh-CN" w:bidi="ar-SA"/>
              </w:rPr>
              <w:t>。</w:t>
            </w:r>
          </w:p>
          <w:p>
            <w:pPr>
              <w:pStyle w:val="2"/>
              <w:keepNext w:val="0"/>
              <w:keepLines w:val="0"/>
              <w:pageBreakBefore w:val="0"/>
              <w:widowControl w:val="0"/>
              <w:kinsoku/>
              <w:wordWrap/>
              <w:overflowPunct/>
              <w:topLinePunct w:val="0"/>
              <w:bidi w:val="0"/>
              <w:adjustRightInd w:val="0"/>
              <w:spacing w:after="0" w:line="360" w:lineRule="auto"/>
              <w:ind w:left="0" w:leftChars="0" w:right="0" w:rightChars="0" w:firstLine="215" w:firstLineChars="100"/>
              <w:textAlignment w:val="auto"/>
              <w:outlineLvl w:val="9"/>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施工组织</w:t>
            </w:r>
            <w:r>
              <w:rPr>
                <w:rFonts w:hint="eastAsia" w:ascii="宋体" w:hAnsi="宋体" w:eastAsia="宋体" w:cs="宋体"/>
                <w:szCs w:val="21"/>
                <w:lang w:val="en-US" w:eastAsia="zh-CN"/>
              </w:rPr>
              <w:t>设计</w:t>
            </w:r>
            <w:r>
              <w:rPr>
                <w:rFonts w:hint="eastAsia" w:ascii="宋体" w:hAnsi="宋体" w:eastAsia="宋体" w:cs="宋体"/>
                <w:szCs w:val="21"/>
              </w:rPr>
              <w:t>方案（</w:t>
            </w:r>
            <w:r>
              <w:rPr>
                <w:rFonts w:hint="eastAsia" w:ascii="宋体" w:hAnsi="宋体" w:eastAsia="宋体" w:cs="宋体"/>
                <w:szCs w:val="21"/>
                <w:lang w:val="en-US" w:eastAsia="zh-CN"/>
              </w:rPr>
              <w:t>5</w:t>
            </w:r>
            <w:r>
              <w:rPr>
                <w:rFonts w:hint="eastAsia" w:ascii="宋体" w:hAnsi="宋体" w:eastAsia="宋体" w:cs="宋体"/>
                <w:szCs w:val="21"/>
              </w:rPr>
              <w:t>分</w:t>
            </w:r>
            <w:r>
              <w:rPr>
                <w:rFonts w:hint="eastAsia" w:ascii="宋体" w:hAnsi="宋体" w:eastAsia="宋体" w:cs="宋体"/>
                <w:szCs w:val="21"/>
                <w:lang w:eastAsia="zh-CN"/>
              </w:rPr>
              <w:t>）</w:t>
            </w:r>
          </w:p>
          <w:p>
            <w:pPr>
              <w:pStyle w:val="2"/>
              <w:keepNext w:val="0"/>
              <w:keepLines w:val="0"/>
              <w:pageBreakBefore w:val="0"/>
              <w:widowControl w:val="0"/>
              <w:kinsoku/>
              <w:wordWrap/>
              <w:overflowPunct/>
              <w:topLinePunct w:val="0"/>
              <w:bidi w:val="0"/>
              <w:adjustRightInd w:val="0"/>
              <w:spacing w:after="0" w:line="360" w:lineRule="auto"/>
              <w:ind w:left="0" w:leftChars="0" w:right="0" w:rightChars="0" w:firstLine="215" w:firstLineChars="100"/>
              <w:textAlignment w:val="auto"/>
              <w:outlineLvl w:val="9"/>
              <w:rPr>
                <w:rFonts w:hint="eastAsia"/>
                <w:color w:val="auto"/>
                <w:sz w:val="21"/>
                <w:szCs w:val="21"/>
              </w:rPr>
            </w:pPr>
            <w:r>
              <w:rPr>
                <w:rFonts w:hint="eastAsia" w:ascii="宋体" w:hAnsi="宋体" w:eastAsia="宋体" w:cs="宋体"/>
                <w:szCs w:val="21"/>
              </w:rPr>
              <w:t>对</w:t>
            </w:r>
            <w:r>
              <w:rPr>
                <w:rFonts w:hint="eastAsia" w:ascii="宋体" w:hAnsi="宋体" w:eastAsia="宋体" w:cs="宋体"/>
                <w:szCs w:val="21"/>
                <w:lang w:val="en-US" w:eastAsia="zh-CN"/>
              </w:rPr>
              <w:t>参选</w:t>
            </w:r>
            <w:r>
              <w:rPr>
                <w:rFonts w:hint="eastAsia" w:ascii="宋体" w:hAnsi="宋体" w:eastAsia="宋体" w:cs="宋体"/>
                <w:szCs w:val="21"/>
              </w:rPr>
              <w:t>人的实施方案和计划安排承诺的科学合理性、切实可行性、项目针对性，</w:t>
            </w:r>
            <w:r>
              <w:rPr>
                <w:rFonts w:hint="eastAsia" w:ascii="宋体" w:hAnsi="宋体" w:eastAsia="宋体" w:cs="宋体"/>
                <w:szCs w:val="21"/>
                <w:lang w:val="en-US" w:eastAsia="zh-CN"/>
              </w:rPr>
              <w:t>比选</w:t>
            </w:r>
            <w:r>
              <w:rPr>
                <w:rFonts w:hint="eastAsia" w:ascii="宋体" w:hAnsi="宋体" w:eastAsia="宋体" w:cs="宋体"/>
                <w:szCs w:val="21"/>
              </w:rPr>
              <w:t>要求响应性进行综合比较；对调试和试运行有完善的计划并配备有专门的工作小组，有详细的人员配备清单，</w:t>
            </w:r>
            <w:r>
              <w:rPr>
                <w:rFonts w:hint="eastAsia" w:ascii="宋体" w:hAnsi="宋体" w:eastAsia="宋体" w:cs="宋体"/>
                <w:szCs w:val="21"/>
                <w:lang w:val="en-US" w:eastAsia="zh-CN"/>
              </w:rPr>
              <w:t>项目技术负责人工程组织经验介绍，</w:t>
            </w:r>
            <w:r>
              <w:rPr>
                <w:rFonts w:hint="eastAsia" w:ascii="宋体" w:hAnsi="宋体" w:eastAsia="宋体" w:cs="宋体"/>
                <w:szCs w:val="21"/>
              </w:rPr>
              <w:t>方案详细、合理进行综合比较。</w:t>
            </w:r>
            <w:r>
              <w:rPr>
                <w:rFonts w:hint="eastAsia" w:ascii="宋体" w:hAnsi="宋体" w:eastAsia="宋体" w:cs="宋体"/>
                <w:szCs w:val="21"/>
                <w:lang w:val="en-US" w:eastAsia="zh-CN"/>
              </w:rPr>
              <w:t>最优</w:t>
            </w:r>
            <w:r>
              <w:rPr>
                <w:rFonts w:hint="eastAsia" w:ascii="宋体" w:hAnsi="宋体" w:eastAsia="宋体" w:cs="宋体"/>
                <w:szCs w:val="21"/>
              </w:rPr>
              <w:t>得</w:t>
            </w:r>
            <w:r>
              <w:rPr>
                <w:rFonts w:hint="eastAsia" w:ascii="宋体" w:hAnsi="宋体" w:eastAsia="宋体" w:cs="宋体"/>
                <w:szCs w:val="21"/>
                <w:lang w:val="en-US" w:eastAsia="zh-CN"/>
              </w:rPr>
              <w:t>5</w:t>
            </w:r>
            <w:r>
              <w:rPr>
                <w:rFonts w:hint="eastAsia" w:ascii="宋体" w:hAnsi="宋体" w:eastAsia="宋体" w:cs="宋体"/>
                <w:szCs w:val="21"/>
              </w:rPr>
              <w:t>分，</w:t>
            </w:r>
            <w:r>
              <w:rPr>
                <w:rFonts w:hint="eastAsia" w:ascii="宋体" w:hAnsi="宋体" w:eastAsia="宋体" w:cs="宋体"/>
                <w:szCs w:val="21"/>
                <w:lang w:val="en-US" w:eastAsia="zh-CN"/>
              </w:rPr>
              <w:t>第二</w:t>
            </w:r>
            <w:r>
              <w:rPr>
                <w:rFonts w:hint="eastAsia" w:ascii="宋体" w:hAnsi="宋体" w:cs="宋体"/>
                <w:szCs w:val="21"/>
                <w:lang w:val="en-US" w:eastAsia="zh-CN"/>
              </w:rPr>
              <w:t>名</w:t>
            </w:r>
            <w:r>
              <w:rPr>
                <w:rFonts w:hint="eastAsia" w:ascii="宋体" w:hAnsi="宋体" w:eastAsia="宋体" w:cs="宋体"/>
                <w:szCs w:val="21"/>
              </w:rPr>
              <w:t>得</w:t>
            </w:r>
            <w:r>
              <w:rPr>
                <w:rFonts w:hint="eastAsia" w:ascii="宋体" w:hAnsi="宋体" w:eastAsia="宋体" w:cs="宋体"/>
                <w:szCs w:val="21"/>
                <w:lang w:val="en-US" w:eastAsia="zh-CN"/>
              </w:rPr>
              <w:t>3</w:t>
            </w:r>
            <w:r>
              <w:rPr>
                <w:rFonts w:hint="eastAsia" w:ascii="宋体" w:hAnsi="宋体" w:eastAsia="宋体" w:cs="宋体"/>
                <w:szCs w:val="21"/>
              </w:rPr>
              <w:t>分，</w:t>
            </w:r>
            <w:r>
              <w:rPr>
                <w:rFonts w:hint="eastAsia" w:ascii="宋体" w:hAnsi="宋体" w:eastAsia="宋体" w:cs="宋体"/>
                <w:szCs w:val="21"/>
                <w:lang w:val="en-US" w:eastAsia="zh-CN"/>
              </w:rPr>
              <w:t>第三</w:t>
            </w:r>
            <w:r>
              <w:rPr>
                <w:rFonts w:hint="eastAsia" w:ascii="宋体" w:hAnsi="宋体" w:cs="宋体"/>
                <w:szCs w:val="21"/>
                <w:lang w:val="en-US" w:eastAsia="zh-CN"/>
              </w:rPr>
              <w:t>名</w:t>
            </w:r>
            <w:r>
              <w:rPr>
                <w:rFonts w:hint="eastAsia" w:ascii="宋体" w:hAnsi="宋体" w:eastAsia="宋体" w:cs="宋体"/>
                <w:szCs w:val="21"/>
                <w:lang w:val="en-US" w:eastAsia="zh-CN"/>
              </w:rPr>
              <w:t>得</w:t>
            </w:r>
            <w:r>
              <w:rPr>
                <w:rFonts w:hint="eastAsia" w:ascii="宋体" w:hAnsi="宋体" w:eastAsia="宋体" w:cs="宋体"/>
                <w:szCs w:val="21"/>
              </w:rPr>
              <w:t>1分，</w:t>
            </w:r>
            <w:r>
              <w:rPr>
                <w:rFonts w:hint="eastAsia" w:ascii="宋体" w:hAnsi="宋体" w:cs="宋体"/>
                <w:szCs w:val="21"/>
                <w:lang w:val="en-US" w:eastAsia="zh-CN"/>
              </w:rPr>
              <w:t>其余</w:t>
            </w:r>
            <w:r>
              <w:rPr>
                <w:rFonts w:hint="eastAsia" w:ascii="宋体" w:hAnsi="宋体" w:eastAsia="宋体" w:cs="宋体"/>
                <w:szCs w:val="21"/>
                <w:lang w:val="en-US" w:eastAsia="zh-CN"/>
              </w:rPr>
              <w:t>不得分</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9" w:hRule="atLeast"/>
        </w:trPr>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955" w:type="dxa"/>
            <w:vMerge w:val="continue"/>
            <w:tcBorders>
              <w:right w:val="single" w:color="auto" w:sz="4" w:space="0"/>
            </w:tcBorders>
            <w:vAlign w:val="center"/>
          </w:tcPr>
          <w:p>
            <w:pPr>
              <w:autoSpaceDE w:val="0"/>
              <w:autoSpaceDN w:val="0"/>
              <w:snapToGrid w:val="0"/>
              <w:ind w:firstLine="0"/>
              <w:jc w:val="left"/>
              <w:rPr>
                <w:rFonts w:ascii="宋体" w:hAnsi="宋体" w:cs="MingLiU"/>
                <w:color w:val="auto"/>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商务</w:t>
            </w:r>
            <w:r>
              <w:rPr>
                <w:rFonts w:hint="eastAsia" w:ascii="宋体" w:hAnsi="宋体" w:cs="MingLiU"/>
                <w:color w:val="auto"/>
                <w:sz w:val="21"/>
                <w:szCs w:val="21"/>
              </w:rPr>
              <w:t>部分</w:t>
            </w:r>
          </w:p>
          <w:p>
            <w:pPr>
              <w:autoSpaceDE w:val="0"/>
              <w:autoSpaceDN w:val="0"/>
              <w:snapToGrid w:val="0"/>
              <w:ind w:firstLine="0"/>
              <w:jc w:val="left"/>
              <w:rPr>
                <w:rFonts w:ascii="宋体" w:hAnsi="宋体" w:cs="MingLiU"/>
                <w:color w:val="auto"/>
                <w:sz w:val="21"/>
                <w:szCs w:val="21"/>
              </w:rPr>
            </w:pPr>
            <w:r>
              <w:rPr>
                <w:rFonts w:hint="eastAsia" w:ascii="宋体" w:hAnsi="宋体" w:cs="MingLiU"/>
                <w:color w:val="auto"/>
                <w:sz w:val="21"/>
                <w:szCs w:val="21"/>
              </w:rPr>
              <w:t>（2</w:t>
            </w:r>
            <w:r>
              <w:rPr>
                <w:rFonts w:hint="eastAsia" w:ascii="宋体" w:hAnsi="宋体" w:cs="MingLiU"/>
                <w:color w:val="auto"/>
                <w:sz w:val="21"/>
                <w:szCs w:val="21"/>
                <w:lang w:val="en-US" w:eastAsia="zh-CN"/>
              </w:rPr>
              <w:t>4</w:t>
            </w:r>
            <w:r>
              <w:rPr>
                <w:rFonts w:hint="eastAsia" w:ascii="宋体" w:hAnsi="宋体" w:cs="MingLiU"/>
                <w:color w:val="auto"/>
                <w:sz w:val="21"/>
                <w:szCs w:val="21"/>
              </w:rPr>
              <w:t>分）</w:t>
            </w:r>
          </w:p>
          <w:p>
            <w:pPr>
              <w:autoSpaceDE w:val="0"/>
              <w:autoSpaceDN w:val="0"/>
              <w:snapToGrid w:val="0"/>
              <w:ind w:firstLine="0"/>
              <w:jc w:val="left"/>
              <w:rPr>
                <w:rFonts w:ascii="宋体" w:hAnsi="宋体" w:cs="MingLiU"/>
                <w:color w:val="auto"/>
                <w:sz w:val="21"/>
                <w:szCs w:val="21"/>
              </w:rPr>
            </w:pPr>
          </w:p>
        </w:tc>
        <w:tc>
          <w:tcPr>
            <w:tcW w:w="6540" w:type="dxa"/>
            <w:gridSpan w:val="2"/>
            <w:tcBorders>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color w:val="auto"/>
                <w:sz w:val="21"/>
                <w:szCs w:val="21"/>
              </w:rPr>
            </w:pPr>
            <w:r>
              <w:rPr>
                <w:rFonts w:hint="eastAsia"/>
                <w:color w:val="auto"/>
                <w:sz w:val="21"/>
                <w:szCs w:val="21"/>
              </w:rPr>
              <w:t>总分：2</w:t>
            </w:r>
            <w:r>
              <w:rPr>
                <w:rFonts w:hint="eastAsia"/>
                <w:color w:val="auto"/>
                <w:sz w:val="21"/>
                <w:szCs w:val="21"/>
                <w:lang w:val="en-US" w:eastAsia="zh-CN"/>
              </w:rPr>
              <w:t>4</w:t>
            </w:r>
            <w:r>
              <w:rPr>
                <w:rFonts w:hint="eastAsia"/>
                <w:color w:val="auto"/>
                <w:sz w:val="21"/>
                <w:szCs w:val="21"/>
              </w:rPr>
              <w:t>分</w:t>
            </w:r>
          </w:p>
          <w:p>
            <w:pPr>
              <w:autoSpaceDE w:val="0"/>
              <w:autoSpaceDN w:val="0"/>
              <w:adjustRightInd w:val="0"/>
              <w:snapToGrid w:val="0"/>
              <w:spacing w:line="360" w:lineRule="auto"/>
              <w:ind w:left="0" w:leftChars="0" w:firstLine="0" w:firstLineChars="0"/>
              <w:jc w:val="left"/>
              <w:rPr>
                <w:rFonts w:ascii="宋体" w:hAnsi="宋体" w:cs="Arial"/>
                <w:color w:val="auto"/>
                <w:sz w:val="21"/>
                <w:szCs w:val="21"/>
                <w:highlight w:val="none"/>
              </w:rPr>
            </w:pPr>
            <w:r>
              <w:rPr>
                <w:rFonts w:hint="eastAsia" w:ascii="宋体" w:hAnsi="宋体" w:cs="Arial"/>
                <w:color w:val="auto"/>
                <w:sz w:val="21"/>
                <w:szCs w:val="21"/>
                <w:highlight w:val="none"/>
              </w:rPr>
              <w:t>1、</w:t>
            </w:r>
            <w:r>
              <w:rPr>
                <w:rFonts w:hint="eastAsia" w:ascii="宋体" w:hAnsi="宋体" w:cs="Arial"/>
                <w:color w:val="auto"/>
                <w:sz w:val="21"/>
                <w:szCs w:val="21"/>
                <w:highlight w:val="none"/>
                <w:lang w:val="en-US" w:eastAsia="zh-CN"/>
              </w:rPr>
              <w:t>参选人</w:t>
            </w:r>
            <w:r>
              <w:rPr>
                <w:rFonts w:hint="eastAsia" w:ascii="宋体" w:hAnsi="宋体" w:cs="Arial"/>
                <w:color w:val="auto"/>
                <w:sz w:val="21"/>
                <w:szCs w:val="21"/>
                <w:highlight w:val="none"/>
              </w:rPr>
              <w:t>在近</w:t>
            </w:r>
            <w:r>
              <w:rPr>
                <w:rFonts w:hint="eastAsia" w:ascii="宋体" w:hAnsi="宋体" w:cs="Arial"/>
                <w:color w:val="auto"/>
                <w:sz w:val="21"/>
                <w:szCs w:val="21"/>
                <w:highlight w:val="none"/>
                <w:lang w:val="en-US" w:eastAsia="zh-CN"/>
              </w:rPr>
              <w:t>3</w:t>
            </w:r>
            <w:r>
              <w:rPr>
                <w:rFonts w:hint="eastAsia" w:ascii="宋体" w:hAnsi="宋体" w:cs="Arial"/>
                <w:color w:val="auto"/>
                <w:sz w:val="21"/>
                <w:szCs w:val="21"/>
                <w:highlight w:val="none"/>
              </w:rPr>
              <w:t>年内承担过类似业绩（</w:t>
            </w:r>
            <w:r>
              <w:rPr>
                <w:rFonts w:hint="eastAsia" w:ascii="宋体" w:hAnsi="宋体" w:cs="Arial"/>
                <w:color w:val="auto"/>
                <w:sz w:val="21"/>
                <w:szCs w:val="21"/>
                <w:highlight w:val="none"/>
                <w:lang w:val="en-US" w:eastAsia="zh-CN"/>
              </w:rPr>
              <w:t>10.5</w:t>
            </w:r>
            <w:r>
              <w:rPr>
                <w:rFonts w:hint="eastAsia" w:ascii="宋体" w:hAnsi="宋体" w:cs="Arial"/>
                <w:color w:val="auto"/>
                <w:sz w:val="21"/>
                <w:szCs w:val="21"/>
                <w:highlight w:val="none"/>
              </w:rPr>
              <w:t xml:space="preserve">分）   </w:t>
            </w:r>
          </w:p>
          <w:p>
            <w:pPr>
              <w:autoSpaceDE w:val="0"/>
              <w:autoSpaceDN w:val="0"/>
              <w:adjustRightInd w:val="0"/>
              <w:snapToGrid w:val="0"/>
              <w:spacing w:line="360" w:lineRule="auto"/>
              <w:ind w:firstLine="215" w:firstLineChars="1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（1）参选人承担过处理风量≥100000m3/h的水泥窑协同处置固废行业以外的活性炭除臭系统业绩，一项得0.5分，最多得1.5分。</w:t>
            </w:r>
          </w:p>
          <w:p>
            <w:pPr>
              <w:autoSpaceDE w:val="0"/>
              <w:autoSpaceDN w:val="0"/>
              <w:adjustRightInd w:val="0"/>
              <w:snapToGrid w:val="0"/>
              <w:spacing w:line="360" w:lineRule="auto"/>
              <w:ind w:firstLine="215" w:firstLineChars="1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（2）参选人承担过处理风量≥100000m3/h且＜140000m3/h的水泥窑协同处置固废行业活性炭除臭系统业绩，一项得1分，最多得3分。</w:t>
            </w:r>
          </w:p>
          <w:p>
            <w:pPr>
              <w:autoSpaceDE w:val="0"/>
              <w:autoSpaceDN w:val="0"/>
              <w:adjustRightInd w:val="0"/>
              <w:snapToGrid w:val="0"/>
              <w:spacing w:line="360" w:lineRule="auto"/>
              <w:ind w:firstLine="215" w:firstLineChars="1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（3）参选人承担过处理风量≥140000m3/h水泥窑协同处置固废除臭系统业绩，一项得2分，最多得6分。</w:t>
            </w:r>
          </w:p>
          <w:p>
            <w:pPr>
              <w:autoSpaceDE w:val="0"/>
              <w:autoSpaceDN w:val="0"/>
              <w:adjustRightInd w:val="0"/>
              <w:snapToGrid w:val="0"/>
              <w:spacing w:line="360" w:lineRule="auto"/>
              <w:rPr>
                <w:rFonts w:hint="eastAsia" w:hAnsi="宋体" w:cs="Arial"/>
                <w:color w:val="auto"/>
                <w:sz w:val="21"/>
                <w:szCs w:val="21"/>
                <w:highlight w:val="none"/>
                <w:lang w:val="en-US" w:eastAsia="zh-CN"/>
              </w:rPr>
            </w:pPr>
            <w:r>
              <w:rPr>
                <w:rFonts w:hint="eastAsia" w:hAnsi="宋体" w:cs="Arial"/>
                <w:color w:val="auto"/>
                <w:sz w:val="21"/>
                <w:szCs w:val="21"/>
                <w:highlight w:val="none"/>
                <w:lang w:val="en-US" w:eastAsia="zh-CN"/>
              </w:rPr>
              <w:t>说明：</w:t>
            </w:r>
          </w:p>
          <w:p>
            <w:pPr>
              <w:autoSpaceDE w:val="0"/>
              <w:autoSpaceDN w:val="0"/>
              <w:adjustRightInd w:val="0"/>
              <w:snapToGrid w:val="0"/>
              <w:spacing w:line="360" w:lineRule="auto"/>
              <w:rPr>
                <w:rFonts w:hint="eastAsia" w:hAnsi="宋体" w:cs="Arial"/>
                <w:color w:val="auto"/>
                <w:sz w:val="21"/>
                <w:szCs w:val="21"/>
                <w:highlight w:val="none"/>
                <w:lang w:val="en-US" w:eastAsia="zh-CN"/>
              </w:rPr>
            </w:pPr>
            <w:r>
              <w:rPr>
                <w:rFonts w:hint="eastAsia" w:hAnsi="宋体" w:cs="Arial"/>
                <w:color w:val="auto"/>
                <w:sz w:val="21"/>
                <w:szCs w:val="21"/>
                <w:highlight w:val="none"/>
                <w:lang w:val="en-US" w:eastAsia="zh-CN"/>
              </w:rPr>
              <w:t>A:</w:t>
            </w:r>
            <w:r>
              <w:rPr>
                <w:rFonts w:hint="eastAsia" w:ascii="宋体" w:hAnsi="宋体" w:cs="MingLiU"/>
                <w:color w:val="auto"/>
                <w:kern w:val="0"/>
                <w:sz w:val="21"/>
                <w:szCs w:val="21"/>
                <w:highlight w:val="none"/>
              </w:rPr>
              <w:t>以上参与评分的项目业绩须提供业绩证明资料，业绩证明资料是：业绩清单（含合同签订时间、合同签订用户名全称、用户联系电话）并加盖</w:t>
            </w:r>
            <w:r>
              <w:rPr>
                <w:rFonts w:hint="eastAsia" w:ascii="宋体" w:hAnsi="宋体" w:cs="MingLiU"/>
                <w:color w:val="auto"/>
                <w:kern w:val="0"/>
                <w:sz w:val="21"/>
                <w:szCs w:val="21"/>
                <w:highlight w:val="none"/>
                <w:lang w:val="en-US" w:eastAsia="zh-CN"/>
              </w:rPr>
              <w:t>参选</w:t>
            </w:r>
            <w:r>
              <w:rPr>
                <w:rFonts w:hint="eastAsia" w:ascii="宋体" w:hAnsi="宋体" w:cs="MingLiU"/>
                <w:color w:val="auto"/>
                <w:kern w:val="0"/>
                <w:sz w:val="21"/>
                <w:szCs w:val="21"/>
                <w:highlight w:val="none"/>
              </w:rPr>
              <w:t>人单位公章，以及合同相关页复印件并加盖</w:t>
            </w:r>
            <w:r>
              <w:rPr>
                <w:rFonts w:hint="eastAsia" w:ascii="宋体" w:hAnsi="宋体" w:cs="MingLiU"/>
                <w:color w:val="auto"/>
                <w:kern w:val="0"/>
                <w:sz w:val="21"/>
                <w:szCs w:val="21"/>
                <w:highlight w:val="none"/>
                <w:lang w:val="en-US" w:eastAsia="zh-CN"/>
              </w:rPr>
              <w:t>参选</w:t>
            </w:r>
            <w:r>
              <w:rPr>
                <w:rFonts w:hint="eastAsia" w:ascii="宋体" w:hAnsi="宋体" w:cs="MingLiU"/>
                <w:color w:val="auto"/>
                <w:kern w:val="0"/>
                <w:sz w:val="21"/>
                <w:szCs w:val="21"/>
                <w:highlight w:val="none"/>
              </w:rPr>
              <w:t>人单位公章或项目验收报告相关页复印件并加盖</w:t>
            </w:r>
            <w:r>
              <w:rPr>
                <w:rFonts w:hint="eastAsia" w:ascii="宋体" w:hAnsi="宋体" w:cs="MingLiU"/>
                <w:color w:val="auto"/>
                <w:kern w:val="0"/>
                <w:sz w:val="21"/>
                <w:szCs w:val="21"/>
                <w:highlight w:val="none"/>
                <w:lang w:val="en-US" w:eastAsia="zh-CN"/>
              </w:rPr>
              <w:t>参选</w:t>
            </w:r>
            <w:r>
              <w:rPr>
                <w:rFonts w:hint="eastAsia" w:ascii="宋体" w:hAnsi="宋体" w:cs="MingLiU"/>
                <w:color w:val="auto"/>
                <w:kern w:val="0"/>
                <w:sz w:val="21"/>
                <w:szCs w:val="21"/>
                <w:highlight w:val="none"/>
              </w:rPr>
              <w:t>人单位公章，相关页的内容包括但不限于签订时间、货物是</w:t>
            </w:r>
            <w:r>
              <w:rPr>
                <w:rFonts w:hint="eastAsia" w:ascii="宋体" w:hAnsi="宋体" w:cs="MingLiU"/>
                <w:color w:val="auto"/>
                <w:kern w:val="0"/>
                <w:sz w:val="21"/>
                <w:szCs w:val="21"/>
                <w:highlight w:val="none"/>
                <w:lang w:val="en-US" w:eastAsia="zh-CN"/>
              </w:rPr>
              <w:t>除臭系统</w:t>
            </w:r>
            <w:r>
              <w:rPr>
                <w:rFonts w:hint="eastAsia" w:ascii="宋体" w:hAnsi="宋体" w:cs="MingLiU"/>
                <w:color w:val="auto"/>
                <w:kern w:val="0"/>
                <w:sz w:val="21"/>
                <w:szCs w:val="21"/>
                <w:highlight w:val="none"/>
              </w:rPr>
              <w:t>设备、</w:t>
            </w:r>
            <w:r>
              <w:rPr>
                <w:rFonts w:hint="eastAsia" w:ascii="宋体" w:hAnsi="宋体" w:cs="MingLiU"/>
                <w:color w:val="auto"/>
                <w:kern w:val="0"/>
                <w:sz w:val="21"/>
                <w:szCs w:val="21"/>
                <w:highlight w:val="none"/>
                <w:lang w:val="en-US" w:eastAsia="zh-CN"/>
              </w:rPr>
              <w:t>处理风量</w:t>
            </w:r>
            <w:r>
              <w:rPr>
                <w:rFonts w:hint="eastAsia" w:ascii="宋体" w:hAnsi="宋体" w:cs="MingLiU"/>
                <w:color w:val="auto"/>
                <w:kern w:val="0"/>
                <w:sz w:val="21"/>
                <w:szCs w:val="21"/>
                <w:highlight w:val="none"/>
              </w:rPr>
              <w:t>等，</w:t>
            </w:r>
            <w:r>
              <w:rPr>
                <w:rFonts w:hint="eastAsia" w:ascii="宋体" w:hAnsi="宋体" w:cs="MingLiU"/>
                <w:color w:val="auto"/>
                <w:kern w:val="0"/>
                <w:sz w:val="21"/>
                <w:szCs w:val="21"/>
                <w:highlight w:val="none"/>
                <w:lang w:val="en-US" w:eastAsia="zh-CN"/>
              </w:rPr>
              <w:t>比选小组</w:t>
            </w:r>
            <w:r>
              <w:rPr>
                <w:rFonts w:hint="eastAsia" w:ascii="宋体" w:hAnsi="宋体" w:cs="MingLiU"/>
                <w:color w:val="auto"/>
                <w:kern w:val="0"/>
                <w:sz w:val="21"/>
                <w:szCs w:val="21"/>
                <w:highlight w:val="none"/>
              </w:rPr>
              <w:t>保留审核原件的权利。</w:t>
            </w:r>
          </w:p>
          <w:p>
            <w:pPr>
              <w:pStyle w:val="2"/>
              <w:rPr>
                <w:rFonts w:hint="eastAsia" w:hAnsi="宋体" w:cs="Arial"/>
                <w:color w:val="auto"/>
                <w:sz w:val="21"/>
                <w:szCs w:val="21"/>
                <w:highlight w:val="none"/>
                <w:lang w:val="en-US" w:eastAsia="zh-CN"/>
              </w:rPr>
            </w:pPr>
            <w:r>
              <w:rPr>
                <w:rFonts w:hint="eastAsia" w:hAnsi="宋体" w:cs="Arial"/>
                <w:color w:val="auto"/>
                <w:sz w:val="21"/>
                <w:szCs w:val="21"/>
                <w:highlight w:val="none"/>
                <w:lang w:val="en-US" w:eastAsia="zh-CN"/>
              </w:rPr>
              <w:t>B：同一业绩不重复得分，系统处置规模高的业绩可以按照低规模业绩认定进行评分。</w:t>
            </w:r>
          </w:p>
          <w:p>
            <w:pPr>
              <w:autoSpaceDE w:val="0"/>
              <w:autoSpaceDN w:val="0"/>
              <w:adjustRightInd w:val="0"/>
              <w:snapToGrid w:val="0"/>
              <w:spacing w:line="360" w:lineRule="auto"/>
              <w:ind w:firstLine="215" w:firstLineChars="1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2、付款条件（5分）</w:t>
            </w:r>
          </w:p>
          <w:p>
            <w:pPr>
              <w:autoSpaceDE w:val="0"/>
              <w:autoSpaceDN w:val="0"/>
              <w:adjustRightInd w:val="0"/>
              <w:snapToGrid w:val="0"/>
              <w:spacing w:line="360" w:lineRule="auto"/>
              <w:ind w:firstLine="215" w:firstLineChars="1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按照比选文件要求的付款条件，参选的付款条件优于比选文件要求的得3-5分，完全响应的得2分，部分响应、有条件响应的得0.5分，不响应的得0分。</w:t>
            </w:r>
          </w:p>
          <w:p>
            <w:pPr>
              <w:pStyle w:val="39"/>
              <w:autoSpaceDE w:val="0"/>
              <w:autoSpaceDN w:val="0"/>
              <w:adjustRightInd w:val="0"/>
              <w:snapToGrid w:val="0"/>
              <w:spacing w:line="360" w:lineRule="auto"/>
              <w:ind w:firstLine="0" w:firstLineChars="0"/>
              <w:jc w:val="left"/>
              <w:rPr>
                <w:rFonts w:ascii="宋体" w:hAnsi="宋体" w:cs="Arial"/>
                <w:color w:val="auto"/>
                <w:sz w:val="21"/>
                <w:szCs w:val="21"/>
                <w:highlight w:val="none"/>
              </w:rPr>
            </w:pPr>
            <w:r>
              <w:rPr>
                <w:rFonts w:hint="eastAsia" w:ascii="宋体" w:hAnsi="宋体" w:cs="Arial"/>
                <w:color w:val="auto"/>
                <w:sz w:val="21"/>
                <w:szCs w:val="21"/>
              </w:rPr>
              <w:t>3、质保期（</w:t>
            </w:r>
            <w:r>
              <w:rPr>
                <w:rFonts w:hint="eastAsia" w:hAnsi="宋体" w:cs="Arial"/>
                <w:color w:val="auto"/>
                <w:sz w:val="21"/>
                <w:szCs w:val="21"/>
                <w:lang w:val="en-US" w:eastAsia="zh-CN"/>
              </w:rPr>
              <w:t>3.5</w:t>
            </w:r>
            <w:r>
              <w:rPr>
                <w:rFonts w:hint="eastAsia" w:ascii="宋体" w:hAnsi="宋体" w:cs="Arial"/>
                <w:color w:val="auto"/>
                <w:sz w:val="21"/>
                <w:szCs w:val="21"/>
              </w:rPr>
              <w:t>分）</w:t>
            </w:r>
          </w:p>
          <w:p>
            <w:pPr>
              <w:autoSpaceDE w:val="0"/>
              <w:autoSpaceDN w:val="0"/>
              <w:adjustRightInd w:val="0"/>
              <w:snapToGrid w:val="0"/>
              <w:spacing w:line="360" w:lineRule="auto"/>
              <w:ind w:firstLine="215" w:firstLineChars="100"/>
              <w:jc w:val="left"/>
              <w:rPr>
                <w:color w:val="auto"/>
                <w:sz w:val="21"/>
                <w:szCs w:val="21"/>
                <w:highlight w:val="none"/>
              </w:rPr>
            </w:pPr>
            <w:r>
              <w:rPr>
                <w:rFonts w:hint="eastAsia"/>
                <w:color w:val="auto"/>
                <w:sz w:val="21"/>
                <w:szCs w:val="21"/>
                <w:highlight w:val="none"/>
                <w:lang w:eastAsia="zh-CN"/>
              </w:rPr>
              <w:t>参选</w:t>
            </w:r>
            <w:r>
              <w:rPr>
                <w:color w:val="auto"/>
                <w:sz w:val="21"/>
                <w:szCs w:val="21"/>
                <w:highlight w:val="none"/>
              </w:rPr>
              <w:t>人</w:t>
            </w:r>
            <w:r>
              <w:rPr>
                <w:rFonts w:hint="eastAsia"/>
                <w:color w:val="auto"/>
                <w:sz w:val="21"/>
                <w:szCs w:val="21"/>
                <w:highlight w:val="none"/>
                <w:lang w:val="en-US" w:eastAsia="zh-CN"/>
              </w:rPr>
              <w:t>满足比选文件要求得0.5分，参选人</w:t>
            </w:r>
            <w:r>
              <w:rPr>
                <w:color w:val="auto"/>
                <w:sz w:val="21"/>
                <w:szCs w:val="21"/>
                <w:highlight w:val="none"/>
              </w:rPr>
              <w:t>承诺的质保期在</w:t>
            </w:r>
            <w:r>
              <w:rPr>
                <w:rFonts w:hint="eastAsia"/>
                <w:color w:val="auto"/>
                <w:sz w:val="21"/>
                <w:szCs w:val="21"/>
                <w:highlight w:val="none"/>
                <w:lang w:eastAsia="zh-CN"/>
              </w:rPr>
              <w:t>比选</w:t>
            </w:r>
            <w:r>
              <w:rPr>
                <w:color w:val="auto"/>
                <w:sz w:val="21"/>
                <w:szCs w:val="21"/>
                <w:highlight w:val="none"/>
              </w:rPr>
              <w:t>文件要求</w:t>
            </w:r>
            <w:r>
              <w:rPr>
                <w:rFonts w:hint="eastAsia"/>
                <w:color w:val="auto"/>
                <w:sz w:val="21"/>
                <w:szCs w:val="21"/>
                <w:highlight w:val="none"/>
              </w:rPr>
              <w:t>的</w:t>
            </w:r>
            <w:r>
              <w:rPr>
                <w:color w:val="auto"/>
                <w:sz w:val="21"/>
                <w:szCs w:val="21"/>
                <w:highlight w:val="none"/>
              </w:rPr>
              <w:t>基础之上，每增加1个月得</w:t>
            </w:r>
            <w:r>
              <w:rPr>
                <w:rFonts w:hint="eastAsia"/>
                <w:color w:val="auto"/>
                <w:sz w:val="21"/>
                <w:szCs w:val="21"/>
                <w:highlight w:val="none"/>
              </w:rPr>
              <w:t>1</w:t>
            </w:r>
            <w:r>
              <w:rPr>
                <w:color w:val="auto"/>
                <w:sz w:val="21"/>
                <w:szCs w:val="21"/>
                <w:highlight w:val="none"/>
              </w:rPr>
              <w:t>分，</w:t>
            </w:r>
            <w:r>
              <w:rPr>
                <w:rFonts w:hint="eastAsia"/>
                <w:color w:val="auto"/>
                <w:sz w:val="21"/>
                <w:szCs w:val="21"/>
                <w:highlight w:val="none"/>
              </w:rPr>
              <w:t>增加不足1个月的不得分，增加超过1个月不足2个月的，按增加1个月计算得1分，</w:t>
            </w:r>
            <w:r>
              <w:rPr>
                <w:color w:val="auto"/>
                <w:sz w:val="21"/>
                <w:szCs w:val="21"/>
                <w:highlight w:val="none"/>
              </w:rPr>
              <w:t>最多得</w:t>
            </w:r>
            <w:r>
              <w:rPr>
                <w:rFonts w:hint="eastAsia"/>
                <w:color w:val="auto"/>
                <w:sz w:val="21"/>
                <w:szCs w:val="21"/>
                <w:highlight w:val="none"/>
                <w:lang w:val="en-US" w:eastAsia="zh-CN"/>
              </w:rPr>
              <w:t>3</w:t>
            </w:r>
            <w:r>
              <w:rPr>
                <w:color w:val="auto"/>
                <w:sz w:val="21"/>
                <w:szCs w:val="21"/>
                <w:highlight w:val="none"/>
              </w:rPr>
              <w:t>分。</w:t>
            </w:r>
          </w:p>
          <w:p>
            <w:pPr>
              <w:autoSpaceDE w:val="0"/>
              <w:autoSpaceDN w:val="0"/>
              <w:adjustRightInd w:val="0"/>
              <w:snapToGrid w:val="0"/>
              <w:spacing w:line="360" w:lineRule="auto"/>
              <w:ind w:left="0" w:leftChars="0" w:firstLine="0" w:firstLineChars="0"/>
              <w:rPr>
                <w:rFonts w:ascii="宋体" w:hAnsi="宋体" w:cs="MingLiU"/>
                <w:color w:val="auto"/>
                <w:kern w:val="0"/>
                <w:sz w:val="21"/>
                <w:szCs w:val="21"/>
                <w:highlight w:val="none"/>
              </w:rPr>
            </w:pPr>
            <w:r>
              <w:rPr>
                <w:rFonts w:hint="eastAsia" w:ascii="宋体" w:hAnsi="宋体" w:cs="MingLiU"/>
                <w:color w:val="auto"/>
                <w:kern w:val="0"/>
                <w:sz w:val="21"/>
                <w:szCs w:val="21"/>
                <w:highlight w:val="none"/>
                <w:lang w:val="en-US" w:eastAsia="zh-CN"/>
              </w:rPr>
              <w:t>4</w:t>
            </w:r>
            <w:r>
              <w:rPr>
                <w:rFonts w:hint="eastAsia" w:ascii="宋体" w:hAnsi="宋体" w:cs="MingLiU"/>
                <w:color w:val="auto"/>
                <w:kern w:val="0"/>
                <w:sz w:val="21"/>
                <w:szCs w:val="21"/>
                <w:highlight w:val="none"/>
              </w:rPr>
              <w:t>、</w:t>
            </w:r>
            <w:r>
              <w:rPr>
                <w:rFonts w:ascii="宋体" w:hAnsi="宋体" w:cs="MingLiU"/>
                <w:color w:val="auto"/>
                <w:kern w:val="0"/>
                <w:sz w:val="21"/>
                <w:szCs w:val="21"/>
                <w:highlight w:val="none"/>
              </w:rPr>
              <w:t>售后服务</w:t>
            </w:r>
            <w:r>
              <w:rPr>
                <w:rFonts w:hint="eastAsia" w:ascii="宋体" w:hAnsi="宋体" w:cs="MingLiU"/>
                <w:color w:val="auto"/>
                <w:kern w:val="0"/>
                <w:sz w:val="21"/>
                <w:szCs w:val="21"/>
                <w:highlight w:val="none"/>
              </w:rPr>
              <w:t>及技术方案（</w:t>
            </w:r>
            <w:r>
              <w:rPr>
                <w:rFonts w:hint="eastAsia" w:ascii="宋体" w:hAnsi="宋体" w:cs="MingLiU"/>
                <w:color w:val="auto"/>
                <w:kern w:val="0"/>
                <w:sz w:val="21"/>
                <w:szCs w:val="21"/>
                <w:highlight w:val="none"/>
                <w:lang w:val="en-US" w:eastAsia="zh-CN"/>
              </w:rPr>
              <w:t>5</w:t>
            </w:r>
            <w:r>
              <w:rPr>
                <w:rFonts w:hint="eastAsia" w:ascii="宋体" w:hAnsi="宋体" w:cs="MingLiU"/>
                <w:color w:val="auto"/>
                <w:kern w:val="0"/>
                <w:sz w:val="21"/>
                <w:szCs w:val="21"/>
                <w:highlight w:val="none"/>
              </w:rPr>
              <w:t>分）</w:t>
            </w:r>
          </w:p>
          <w:p>
            <w:pPr>
              <w:autoSpaceDE w:val="0"/>
              <w:autoSpaceDN w:val="0"/>
              <w:snapToGrid w:val="0"/>
              <w:ind w:firstLine="430" w:firstLineChars="200"/>
              <w:jc w:val="left"/>
              <w:rPr>
                <w:rFonts w:ascii="宋体" w:hAnsi="宋体" w:cs="MingLiU"/>
                <w:color w:val="auto"/>
                <w:szCs w:val="24"/>
              </w:rPr>
            </w:pPr>
            <w:r>
              <w:rPr>
                <w:rFonts w:hint="eastAsia" w:ascii="宋体" w:hAnsi="宋体" w:cs="MingLiU"/>
                <w:color w:val="auto"/>
                <w:kern w:val="0"/>
                <w:sz w:val="21"/>
                <w:szCs w:val="21"/>
                <w:highlight w:val="none"/>
              </w:rPr>
              <w:t>按照</w:t>
            </w:r>
            <w:r>
              <w:rPr>
                <w:rFonts w:hint="eastAsia" w:ascii="宋体" w:hAnsi="宋体" w:cs="MingLiU"/>
                <w:color w:val="auto"/>
                <w:kern w:val="0"/>
                <w:sz w:val="21"/>
                <w:szCs w:val="21"/>
                <w:highlight w:val="none"/>
                <w:lang w:eastAsia="zh-CN"/>
              </w:rPr>
              <w:t>比选</w:t>
            </w:r>
            <w:r>
              <w:rPr>
                <w:rFonts w:hint="eastAsia" w:ascii="宋体" w:hAnsi="宋体" w:cs="MingLiU"/>
                <w:color w:val="auto"/>
                <w:kern w:val="0"/>
                <w:sz w:val="21"/>
                <w:szCs w:val="21"/>
                <w:highlight w:val="none"/>
              </w:rPr>
              <w:t>文件的相关要求，对</w:t>
            </w:r>
            <w:r>
              <w:rPr>
                <w:rFonts w:hint="eastAsia" w:ascii="宋体" w:hAnsi="宋体" w:cs="MingLiU"/>
                <w:color w:val="auto"/>
                <w:kern w:val="0"/>
                <w:sz w:val="21"/>
                <w:szCs w:val="21"/>
                <w:highlight w:val="none"/>
                <w:lang w:eastAsia="zh-CN"/>
              </w:rPr>
              <w:t>参选</w:t>
            </w:r>
            <w:r>
              <w:rPr>
                <w:rFonts w:hint="eastAsia" w:ascii="宋体" w:hAnsi="宋体" w:cs="MingLiU"/>
                <w:color w:val="auto"/>
                <w:kern w:val="0"/>
                <w:sz w:val="21"/>
                <w:szCs w:val="21"/>
                <w:highlight w:val="none"/>
                <w:lang w:val="en-US" w:eastAsia="zh-CN"/>
              </w:rPr>
              <w:t>人</w:t>
            </w:r>
            <w:r>
              <w:rPr>
                <w:rFonts w:hint="eastAsia" w:ascii="宋体" w:hAnsi="宋体" w:cs="MingLiU"/>
                <w:color w:val="auto"/>
                <w:kern w:val="0"/>
                <w:sz w:val="21"/>
                <w:szCs w:val="21"/>
                <w:highlight w:val="none"/>
              </w:rPr>
              <w:t>提供的</w:t>
            </w:r>
            <w:r>
              <w:rPr>
                <w:rFonts w:hint="eastAsia" w:ascii="宋体" w:hAnsi="宋体" w:cs="MingLiU"/>
                <w:color w:val="auto"/>
                <w:kern w:val="0"/>
                <w:sz w:val="21"/>
                <w:szCs w:val="21"/>
                <w:highlight w:val="none"/>
                <w:lang w:val="en-US" w:eastAsia="zh-CN"/>
              </w:rPr>
              <w:t>售后服务、监测指导、</w:t>
            </w:r>
            <w:r>
              <w:rPr>
                <w:rFonts w:hint="eastAsia" w:ascii="宋体" w:hAnsi="宋体" w:cs="MingLiU"/>
                <w:color w:val="auto"/>
                <w:kern w:val="0"/>
                <w:sz w:val="21"/>
                <w:szCs w:val="21"/>
                <w:highlight w:val="none"/>
              </w:rPr>
              <w:t>技术培训，根据人员组织及</w:t>
            </w:r>
            <w:r>
              <w:rPr>
                <w:rFonts w:hint="eastAsia" w:ascii="宋体" w:hAnsi="宋体" w:cs="MingLiU"/>
                <w:color w:val="auto"/>
                <w:kern w:val="0"/>
                <w:sz w:val="21"/>
                <w:szCs w:val="21"/>
                <w:highlight w:val="none"/>
                <w:lang w:val="en-US" w:eastAsia="zh-CN"/>
              </w:rPr>
              <w:t>服务内容</w:t>
            </w:r>
            <w:r>
              <w:rPr>
                <w:rFonts w:hint="eastAsia" w:ascii="宋体" w:hAnsi="宋体" w:cs="MingLiU"/>
                <w:color w:val="auto"/>
                <w:kern w:val="0"/>
                <w:sz w:val="21"/>
                <w:szCs w:val="21"/>
                <w:highlight w:val="none"/>
              </w:rPr>
              <w:t>、培训内容及培训时长等方面进行评价并进行比较：</w:t>
            </w:r>
            <w:r>
              <w:rPr>
                <w:color w:val="auto"/>
                <w:sz w:val="21"/>
                <w:szCs w:val="21"/>
                <w:highlight w:val="none"/>
              </w:rPr>
              <w:t>最优的得</w:t>
            </w:r>
            <w:r>
              <w:rPr>
                <w:rFonts w:hint="eastAsia"/>
                <w:color w:val="auto"/>
                <w:sz w:val="21"/>
                <w:szCs w:val="21"/>
                <w:highlight w:val="none"/>
                <w:lang w:val="en-US" w:eastAsia="zh-CN"/>
              </w:rPr>
              <w:t>5</w:t>
            </w:r>
            <w:r>
              <w:rPr>
                <w:color w:val="auto"/>
                <w:sz w:val="21"/>
                <w:szCs w:val="21"/>
                <w:highlight w:val="none"/>
              </w:rPr>
              <w:t>分</w:t>
            </w:r>
            <w:r>
              <w:rPr>
                <w:rFonts w:hint="eastAsia"/>
                <w:color w:val="auto"/>
                <w:sz w:val="21"/>
                <w:szCs w:val="21"/>
                <w:highlight w:val="none"/>
              </w:rPr>
              <w:t>，</w:t>
            </w:r>
            <w:r>
              <w:rPr>
                <w:color w:val="auto"/>
                <w:sz w:val="21"/>
                <w:szCs w:val="21"/>
                <w:highlight w:val="none"/>
              </w:rPr>
              <w:t>第二的得</w:t>
            </w:r>
            <w:r>
              <w:rPr>
                <w:rFonts w:hint="eastAsia"/>
                <w:color w:val="auto"/>
                <w:sz w:val="21"/>
                <w:szCs w:val="21"/>
                <w:highlight w:val="none"/>
                <w:lang w:val="en-US" w:eastAsia="zh-CN"/>
              </w:rPr>
              <w:t>2</w:t>
            </w:r>
            <w:r>
              <w:rPr>
                <w:color w:val="auto"/>
                <w:sz w:val="21"/>
                <w:szCs w:val="21"/>
                <w:highlight w:val="none"/>
              </w:rPr>
              <w:t>分</w:t>
            </w:r>
            <w:r>
              <w:rPr>
                <w:rFonts w:hint="eastAsia"/>
                <w:color w:val="auto"/>
                <w:sz w:val="21"/>
                <w:szCs w:val="21"/>
                <w:highlight w:val="none"/>
              </w:rPr>
              <w:t>，</w:t>
            </w:r>
            <w:r>
              <w:rPr>
                <w:rFonts w:hint="eastAsia"/>
                <w:color w:val="auto"/>
                <w:sz w:val="21"/>
                <w:szCs w:val="21"/>
                <w:highlight w:val="none"/>
                <w:lang w:val="en-US" w:eastAsia="zh-CN"/>
              </w:rPr>
              <w:t>第三得0.5分，</w:t>
            </w:r>
            <w:r>
              <w:rPr>
                <w:rFonts w:hint="eastAsia"/>
                <w:color w:val="auto"/>
                <w:sz w:val="21"/>
                <w:szCs w:val="21"/>
                <w:highlight w:val="none"/>
                <w:lang w:eastAsia="zh-CN"/>
              </w:rPr>
              <w:t>其余</w:t>
            </w:r>
            <w:r>
              <w:rPr>
                <w:color w:val="auto"/>
                <w:sz w:val="21"/>
                <w:szCs w:val="21"/>
                <w:highlight w:val="none"/>
              </w:rPr>
              <w:t>不得分。</w:t>
            </w:r>
            <w:r>
              <w:rPr>
                <w:rFonts w:hint="eastAsia" w:ascii="宋体" w:hAnsi="宋体" w:cs="MingLiU"/>
                <w:bCs/>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747" w:type="dxa"/>
            <w:vMerge w:val="continue"/>
            <w:tcBorders>
              <w:top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FF0000"/>
                <w:sz w:val="21"/>
                <w:szCs w:val="21"/>
              </w:rPr>
            </w:pPr>
          </w:p>
        </w:tc>
        <w:tc>
          <w:tcPr>
            <w:tcW w:w="955" w:type="dxa"/>
            <w:vMerge w:val="continue"/>
            <w:tcBorders>
              <w:bottom w:val="single" w:color="auto" w:sz="4" w:space="0"/>
              <w:right w:val="single" w:color="auto" w:sz="4" w:space="0"/>
            </w:tcBorders>
            <w:vAlign w:val="center"/>
          </w:tcPr>
          <w:p>
            <w:pPr>
              <w:autoSpaceDE w:val="0"/>
              <w:autoSpaceDN w:val="0"/>
              <w:snapToGrid w:val="0"/>
              <w:ind w:firstLine="0"/>
              <w:jc w:val="left"/>
              <w:rPr>
                <w:rFonts w:ascii="宋体" w:hAnsi="宋体" w:cs="MingLiU"/>
                <w:color w:val="FF000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jc w:val="left"/>
              <w:rPr>
                <w:rFonts w:ascii="宋体" w:hAnsi="宋体" w:cs="MingLiU"/>
                <w:color w:val="auto"/>
                <w:sz w:val="21"/>
                <w:szCs w:val="21"/>
              </w:rPr>
            </w:pPr>
            <w:r>
              <w:rPr>
                <w:rFonts w:ascii="宋体" w:hAnsi="宋体" w:cs="MingLiU"/>
                <w:color w:val="auto"/>
                <w:sz w:val="21"/>
                <w:szCs w:val="21"/>
              </w:rPr>
              <w:t>参选报价</w:t>
            </w:r>
          </w:p>
          <w:p>
            <w:pPr>
              <w:autoSpaceDE w:val="0"/>
              <w:autoSpaceDN w:val="0"/>
              <w:snapToGrid w:val="0"/>
              <w:ind w:firstLine="0"/>
              <w:jc w:val="left"/>
              <w:rPr>
                <w:rFonts w:ascii="宋体" w:hAnsi="宋体" w:cs="MingLiU"/>
                <w:color w:val="FF0000"/>
                <w:sz w:val="21"/>
                <w:szCs w:val="21"/>
              </w:rPr>
            </w:pPr>
            <w:r>
              <w:rPr>
                <w:rFonts w:hint="eastAsia" w:ascii="宋体" w:hAnsi="宋体" w:cs="MingLiU"/>
                <w:color w:val="auto"/>
                <w:sz w:val="21"/>
                <w:szCs w:val="21"/>
              </w:rPr>
              <w:t>（</w:t>
            </w:r>
            <w:r>
              <w:rPr>
                <w:rFonts w:hint="eastAsia" w:ascii="宋体" w:hAnsi="宋体" w:cs="MingLiU"/>
                <w:color w:val="auto"/>
                <w:sz w:val="21"/>
                <w:szCs w:val="21"/>
                <w:lang w:val="en-US" w:eastAsia="zh-CN"/>
              </w:rPr>
              <w:t>55</w:t>
            </w:r>
            <w:r>
              <w:rPr>
                <w:rFonts w:hint="eastAsia" w:ascii="宋体" w:hAnsi="宋体" w:cs="MingLiU"/>
                <w:color w:val="auto"/>
                <w:sz w:val="21"/>
                <w:szCs w:val="21"/>
              </w:rPr>
              <w:t>分）</w:t>
            </w:r>
          </w:p>
        </w:tc>
        <w:tc>
          <w:tcPr>
            <w:tcW w:w="6540" w:type="dxa"/>
            <w:gridSpan w:val="2"/>
            <w:tcBorders>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left="0" w:leftChars="0" w:firstLine="215" w:firstLineChars="100"/>
              <w:jc w:val="left"/>
              <w:rPr>
                <w:rFonts w:ascii="宋体" w:hAnsi="宋体" w:cs="MingLiU"/>
                <w:color w:val="auto"/>
                <w:kern w:val="0"/>
                <w:sz w:val="21"/>
                <w:szCs w:val="21"/>
                <w:highlight w:val="none"/>
              </w:rPr>
            </w:pPr>
            <w:r>
              <w:rPr>
                <w:rFonts w:hint="eastAsia" w:ascii="宋体" w:hAnsi="宋体" w:cs="MingLiU"/>
                <w:color w:val="auto"/>
                <w:kern w:val="0"/>
                <w:sz w:val="21"/>
                <w:szCs w:val="21"/>
              </w:rPr>
              <w:t>总分：</w:t>
            </w:r>
            <w:r>
              <w:rPr>
                <w:rFonts w:hint="eastAsia" w:ascii="宋体" w:hAnsi="宋体" w:cs="MingLiU"/>
                <w:color w:val="auto"/>
                <w:kern w:val="0"/>
                <w:sz w:val="21"/>
                <w:szCs w:val="21"/>
                <w:lang w:val="en-US" w:eastAsia="zh-CN"/>
              </w:rPr>
              <w:t>55</w:t>
            </w:r>
            <w:r>
              <w:rPr>
                <w:rFonts w:hint="eastAsia" w:ascii="宋体" w:hAnsi="宋体" w:cs="MingLiU"/>
                <w:color w:val="auto"/>
                <w:kern w:val="0"/>
                <w:sz w:val="21"/>
                <w:szCs w:val="21"/>
                <w:highlight w:val="none"/>
              </w:rPr>
              <w:t>分</w:t>
            </w:r>
          </w:p>
          <w:p>
            <w:pPr>
              <w:numPr>
                <w:ilvl w:val="0"/>
                <w:numId w:val="6"/>
              </w:numPr>
              <w:autoSpaceDE w:val="0"/>
              <w:autoSpaceDN w:val="0"/>
              <w:adjustRightInd w:val="0"/>
              <w:snapToGrid w:val="0"/>
              <w:spacing w:line="360" w:lineRule="auto"/>
              <w:ind w:left="0" w:leftChars="0" w:firstLine="0" w:firstLineChars="0"/>
              <w:jc w:val="left"/>
              <w:rPr>
                <w:rFonts w:hint="eastAsia"/>
                <w:color w:val="auto"/>
                <w:sz w:val="21"/>
                <w:szCs w:val="21"/>
                <w:highlight w:val="none"/>
                <w:lang w:val="en-US" w:eastAsia="zh-CN"/>
              </w:rPr>
            </w:pPr>
            <w:r>
              <w:rPr>
                <w:rFonts w:hint="eastAsia"/>
                <w:color w:val="auto"/>
                <w:sz w:val="21"/>
                <w:szCs w:val="21"/>
                <w:highlight w:val="none"/>
                <w:lang w:val="en-US" w:eastAsia="zh-CN"/>
              </w:rPr>
              <w:t>第一次参选报价（15分）：</w:t>
            </w:r>
          </w:p>
          <w:p>
            <w:pPr>
              <w:numPr>
                <w:ilvl w:val="0"/>
                <w:numId w:val="0"/>
              </w:numPr>
              <w:autoSpaceDE w:val="0"/>
              <w:autoSpaceDN w:val="0"/>
              <w:adjustRightInd w:val="0"/>
              <w:snapToGrid w:val="0"/>
              <w:spacing w:line="360" w:lineRule="auto"/>
              <w:ind w:firstLine="215" w:firstLineChars="100"/>
              <w:jc w:val="left"/>
              <w:rPr>
                <w:rFonts w:hint="eastAsia"/>
                <w:color w:val="auto"/>
                <w:sz w:val="21"/>
                <w:szCs w:val="21"/>
                <w:highlight w:val="none"/>
                <w:lang w:val="en-US" w:eastAsia="zh-CN"/>
              </w:rPr>
            </w:pPr>
            <w:r>
              <w:rPr>
                <w:rFonts w:hint="eastAsia"/>
                <w:color w:val="auto"/>
                <w:sz w:val="21"/>
                <w:szCs w:val="21"/>
                <w:highlight w:val="none"/>
                <w:lang w:val="en-US" w:eastAsia="zh-CN"/>
              </w:rPr>
              <w:t>经初步评审合格的参选报价按从低到高进行排序，最低报价得15分，其次得10分，第三名得5分，其余不得分。</w:t>
            </w:r>
          </w:p>
          <w:p>
            <w:pPr>
              <w:pStyle w:val="2"/>
              <w:ind w:left="0" w:leftChars="0" w:firstLine="0" w:firstLineChars="0"/>
              <w:rPr>
                <w:rFonts w:hint="eastAsia"/>
                <w:highlight w:val="none"/>
                <w:lang w:val="en-US" w:eastAsia="zh-CN"/>
              </w:rPr>
            </w:pPr>
            <w:r>
              <w:rPr>
                <w:rFonts w:hint="eastAsia"/>
                <w:color w:val="auto"/>
                <w:sz w:val="21"/>
                <w:szCs w:val="21"/>
                <w:highlight w:val="none"/>
                <w:lang w:val="en-US" w:eastAsia="zh-CN"/>
              </w:rPr>
              <w:t>2、第二次参选报价（40分）</w:t>
            </w:r>
          </w:p>
          <w:p>
            <w:pPr>
              <w:autoSpaceDE w:val="0"/>
              <w:autoSpaceDN w:val="0"/>
              <w:adjustRightInd w:val="0"/>
              <w:snapToGrid w:val="0"/>
              <w:spacing w:line="360" w:lineRule="auto"/>
              <w:ind w:firstLine="215" w:firstLineChars="100"/>
              <w:jc w:val="left"/>
              <w:rPr>
                <w:color w:val="auto"/>
                <w:sz w:val="21"/>
                <w:szCs w:val="21"/>
                <w:highlight w:val="none"/>
              </w:rPr>
            </w:pPr>
            <w:r>
              <w:rPr>
                <w:rFonts w:hint="eastAsia"/>
                <w:color w:val="auto"/>
                <w:sz w:val="21"/>
                <w:szCs w:val="21"/>
                <w:highlight w:val="none"/>
                <w:lang w:val="en-US" w:eastAsia="zh-CN"/>
              </w:rPr>
              <w:t>评审合格的参选人进行第二次报价，第二次参选报价最低的为</w:t>
            </w:r>
            <w:r>
              <w:rPr>
                <w:rFonts w:hint="eastAsia"/>
                <w:color w:val="auto"/>
                <w:sz w:val="21"/>
                <w:szCs w:val="21"/>
                <w:highlight w:val="none"/>
              </w:rPr>
              <w:t>评</w:t>
            </w:r>
            <w:r>
              <w:rPr>
                <w:rFonts w:hint="eastAsia"/>
                <w:color w:val="auto"/>
                <w:sz w:val="21"/>
                <w:szCs w:val="21"/>
                <w:highlight w:val="none"/>
                <w:lang w:eastAsia="zh-CN"/>
              </w:rPr>
              <w:t>审</w:t>
            </w:r>
            <w:r>
              <w:rPr>
                <w:rFonts w:hint="eastAsia"/>
                <w:color w:val="auto"/>
                <w:sz w:val="21"/>
                <w:szCs w:val="21"/>
                <w:highlight w:val="none"/>
              </w:rPr>
              <w:t>基准价。</w:t>
            </w:r>
          </w:p>
          <w:p>
            <w:pPr>
              <w:autoSpaceDE w:val="0"/>
              <w:autoSpaceDN w:val="0"/>
              <w:adjustRightInd w:val="0"/>
              <w:snapToGrid w:val="0"/>
              <w:spacing w:line="360" w:lineRule="auto"/>
              <w:ind w:firstLine="215" w:firstLineChars="100"/>
              <w:jc w:val="left"/>
              <w:rPr>
                <w:color w:val="auto"/>
                <w:sz w:val="21"/>
                <w:szCs w:val="21"/>
                <w:highlight w:val="none"/>
              </w:rPr>
            </w:pPr>
            <w:r>
              <w:rPr>
                <w:rFonts w:hint="eastAsia"/>
                <w:color w:val="auto"/>
                <w:sz w:val="21"/>
                <w:szCs w:val="21"/>
                <w:highlight w:val="none"/>
                <w:lang w:eastAsia="zh-CN"/>
              </w:rPr>
              <w:t>二次参选</w:t>
            </w:r>
            <w:r>
              <w:rPr>
                <w:rFonts w:hint="eastAsia"/>
                <w:color w:val="auto"/>
                <w:sz w:val="21"/>
                <w:szCs w:val="21"/>
                <w:highlight w:val="none"/>
              </w:rPr>
              <w:t>报价得分：</w:t>
            </w:r>
            <w:r>
              <w:rPr>
                <w:rFonts w:hint="eastAsia"/>
                <w:color w:val="auto"/>
                <w:sz w:val="21"/>
                <w:szCs w:val="21"/>
                <w:highlight w:val="none"/>
                <w:lang w:eastAsia="zh-CN"/>
              </w:rPr>
              <w:t>参选</w:t>
            </w:r>
            <w:r>
              <w:rPr>
                <w:color w:val="auto"/>
                <w:sz w:val="21"/>
                <w:szCs w:val="21"/>
                <w:highlight w:val="none"/>
              </w:rPr>
              <w:t>报价与评</w:t>
            </w:r>
            <w:r>
              <w:rPr>
                <w:rFonts w:hint="eastAsia"/>
                <w:color w:val="auto"/>
                <w:sz w:val="21"/>
                <w:szCs w:val="21"/>
                <w:highlight w:val="none"/>
                <w:lang w:eastAsia="zh-CN"/>
              </w:rPr>
              <w:t>审</w:t>
            </w:r>
            <w:r>
              <w:rPr>
                <w:color w:val="auto"/>
                <w:sz w:val="21"/>
                <w:szCs w:val="21"/>
                <w:highlight w:val="none"/>
              </w:rPr>
              <w:t>基准价相同的得满分</w:t>
            </w:r>
            <w:r>
              <w:rPr>
                <w:rFonts w:hint="eastAsia"/>
                <w:color w:val="auto"/>
                <w:sz w:val="21"/>
                <w:szCs w:val="21"/>
                <w:highlight w:val="none"/>
                <w:lang w:val="en-US" w:eastAsia="zh-CN"/>
              </w:rPr>
              <w:t>40</w:t>
            </w:r>
            <w:r>
              <w:rPr>
                <w:color w:val="auto"/>
                <w:sz w:val="21"/>
                <w:szCs w:val="21"/>
                <w:highlight w:val="none"/>
              </w:rPr>
              <w:t>分</w:t>
            </w:r>
            <w:r>
              <w:rPr>
                <w:rFonts w:hint="eastAsia"/>
                <w:color w:val="auto"/>
                <w:sz w:val="21"/>
                <w:szCs w:val="21"/>
                <w:highlight w:val="none"/>
                <w:lang w:eastAsia="zh-CN"/>
              </w:rPr>
              <w:t>；参选</w:t>
            </w:r>
            <w:r>
              <w:rPr>
                <w:color w:val="auto"/>
                <w:sz w:val="21"/>
                <w:szCs w:val="21"/>
                <w:highlight w:val="none"/>
              </w:rPr>
              <w:t>报价与评标基准价相比，每增加</w:t>
            </w:r>
            <w:r>
              <w:rPr>
                <w:rFonts w:hint="eastAsia"/>
                <w:color w:val="auto"/>
                <w:sz w:val="21"/>
                <w:szCs w:val="21"/>
                <w:highlight w:val="none"/>
                <w:lang w:val="en-US" w:eastAsia="zh-CN"/>
              </w:rPr>
              <w:t>1</w:t>
            </w:r>
            <w:r>
              <w:rPr>
                <w:color w:val="auto"/>
                <w:sz w:val="21"/>
                <w:szCs w:val="21"/>
                <w:highlight w:val="none"/>
              </w:rPr>
              <w:t>%扣</w:t>
            </w:r>
            <w:r>
              <w:rPr>
                <w:rFonts w:hint="eastAsia"/>
                <w:color w:val="auto"/>
                <w:sz w:val="21"/>
                <w:szCs w:val="21"/>
                <w:highlight w:val="none"/>
                <w:lang w:val="en-US" w:eastAsia="zh-CN"/>
              </w:rPr>
              <w:t>1</w:t>
            </w:r>
            <w:r>
              <w:rPr>
                <w:color w:val="auto"/>
                <w:sz w:val="21"/>
                <w:szCs w:val="21"/>
                <w:highlight w:val="none"/>
              </w:rPr>
              <w:t>分</w:t>
            </w:r>
            <w:r>
              <w:rPr>
                <w:rFonts w:hint="eastAsia"/>
                <w:color w:val="auto"/>
                <w:sz w:val="21"/>
                <w:szCs w:val="21"/>
                <w:highlight w:val="none"/>
                <w:lang w:eastAsia="zh-CN"/>
              </w:rPr>
              <w:t>，</w:t>
            </w:r>
            <w:r>
              <w:rPr>
                <w:color w:val="auto"/>
                <w:sz w:val="21"/>
                <w:szCs w:val="21"/>
                <w:highlight w:val="none"/>
              </w:rPr>
              <w:t>扣完为止。</w:t>
            </w:r>
          </w:p>
          <w:p>
            <w:pPr>
              <w:autoSpaceDE w:val="0"/>
              <w:autoSpaceDN w:val="0"/>
              <w:snapToGrid w:val="0"/>
              <w:ind w:firstLine="215" w:firstLineChars="100"/>
              <w:jc w:val="left"/>
              <w:rPr>
                <w:rFonts w:ascii="宋体" w:hAnsi="宋体" w:cs="MingLiU"/>
                <w:b/>
                <w:color w:val="FF0000"/>
                <w:szCs w:val="24"/>
              </w:rPr>
            </w:pPr>
            <w:r>
              <w:rPr>
                <w:color w:val="auto"/>
                <w:sz w:val="21"/>
                <w:szCs w:val="21"/>
                <w:highlight w:val="none"/>
              </w:rPr>
              <w:t xml:space="preserve"> 以上评分分值计算保留小数点后两位，小数点后第三位四舍五入， 按插值法计算。 </w:t>
            </w:r>
          </w:p>
        </w:tc>
      </w:tr>
    </w:tbl>
    <w:p>
      <w:pPr>
        <w:rPr>
          <w:rFonts w:hint="eastAsia" w:ascii="宋体" w:hAnsi="宋体"/>
          <w:b/>
        </w:rPr>
      </w:pPr>
      <w:r>
        <w:rPr>
          <w:rFonts w:hint="eastAsia" w:ascii="宋体" w:hAnsi="宋体"/>
          <w:b/>
          <w:color w:val="auto"/>
        </w:rPr>
        <w:t>特别说明：以上技术、商务部分参选人提供虚假证明的则视为</w:t>
      </w:r>
      <w:r>
        <w:rPr>
          <w:rFonts w:hint="eastAsia" w:ascii="宋体" w:hAnsi="宋体"/>
          <w:b/>
        </w:rPr>
        <w:t>无效参选。</w:t>
      </w:r>
    </w:p>
    <w:p>
      <w:pPr>
        <w:pStyle w:val="2"/>
        <w:rPr>
          <w:rFonts w:hint="eastAsia" w:ascii="宋体" w:hAnsi="宋体"/>
          <w:b/>
        </w:rPr>
      </w:pPr>
    </w:p>
    <w:p>
      <w:pPr>
        <w:pStyle w:val="6"/>
        <w:jc w:val="center"/>
        <w:rPr>
          <w:rFonts w:hint="eastAsia"/>
          <w:sz w:val="24"/>
          <w:szCs w:val="24"/>
          <w:lang w:val="en-US" w:eastAsia="zh-CN"/>
        </w:rPr>
      </w:pPr>
      <w:bookmarkStart w:id="58" w:name="_Toc27379"/>
    </w:p>
    <w:p>
      <w:pPr>
        <w:pStyle w:val="6"/>
        <w:jc w:val="center"/>
        <w:rPr>
          <w:rFonts w:hint="eastAsia"/>
          <w:sz w:val="24"/>
          <w:szCs w:val="24"/>
          <w:lang w:val="en-US" w:eastAsia="zh-CN"/>
        </w:rPr>
      </w:pPr>
    </w:p>
    <w:p>
      <w:pPr>
        <w:pStyle w:val="6"/>
        <w:jc w:val="center"/>
        <w:rPr>
          <w:sz w:val="24"/>
          <w:szCs w:val="24"/>
        </w:rPr>
      </w:pPr>
      <w:r>
        <w:rPr>
          <w:rFonts w:hint="eastAsia"/>
          <w:sz w:val="24"/>
          <w:szCs w:val="24"/>
          <w:lang w:val="en-US" w:eastAsia="zh-CN"/>
        </w:rPr>
        <w:t xml:space="preserve">第二节 </w:t>
      </w:r>
      <w:r>
        <w:rPr>
          <w:rFonts w:hint="eastAsia"/>
          <w:sz w:val="24"/>
          <w:szCs w:val="24"/>
        </w:rPr>
        <w:t>评审方法（综合评估法）</w:t>
      </w:r>
      <w:bookmarkEnd w:id="58"/>
    </w:p>
    <w:p>
      <w:pPr>
        <w:ind w:firstLine="0"/>
        <w:rPr>
          <w:rFonts w:ascii="宋体" w:hAnsi="宋体"/>
          <w:b/>
          <w:szCs w:val="28"/>
        </w:rPr>
      </w:pPr>
    </w:p>
    <w:p>
      <w:pPr>
        <w:rPr>
          <w:rFonts w:ascii="宋体" w:hAnsi="宋体"/>
        </w:rPr>
      </w:pPr>
      <w:r>
        <w:rPr>
          <w:rFonts w:hint="eastAsia" w:ascii="宋体" w:hAnsi="宋体"/>
          <w:b/>
          <w:szCs w:val="28"/>
        </w:rPr>
        <w:t>4</w:t>
      </w:r>
      <w:r>
        <w:rPr>
          <w:rFonts w:ascii="宋体" w:hAnsi="宋体"/>
          <w:b/>
          <w:szCs w:val="28"/>
        </w:rPr>
        <w:t xml:space="preserve">.1 </w:t>
      </w:r>
      <w:r>
        <w:rPr>
          <w:rFonts w:hint="eastAsia" w:ascii="宋体" w:hAnsi="宋体"/>
        </w:rPr>
        <w:t>本次评标采用综合评估法。</w:t>
      </w:r>
    </w:p>
    <w:p>
      <w:pPr>
        <w:rPr>
          <w:rFonts w:ascii="宋体" w:hAnsi="宋体"/>
          <w:color w:val="000000"/>
        </w:rPr>
      </w:pPr>
      <w:r>
        <w:rPr>
          <w:rFonts w:hint="eastAsia" w:ascii="宋体" w:hAnsi="宋体"/>
          <w:color w:val="000000"/>
        </w:rPr>
        <w:t>本次评审坚持公平、公正、科学、择优的原则。</w:t>
      </w:r>
    </w:p>
    <w:p>
      <w:pPr>
        <w:rPr>
          <w:rFonts w:ascii="宋体" w:hAnsi="宋体"/>
          <w:b/>
        </w:rPr>
      </w:pPr>
      <w:r>
        <w:rPr>
          <w:rFonts w:hint="eastAsia" w:ascii="宋体" w:hAnsi="宋体"/>
          <w:b/>
          <w:szCs w:val="28"/>
        </w:rPr>
        <w:t>4</w:t>
      </w:r>
      <w:r>
        <w:rPr>
          <w:rFonts w:ascii="宋体" w:hAnsi="宋体"/>
          <w:b/>
          <w:szCs w:val="28"/>
        </w:rPr>
        <w:t>.2</w:t>
      </w:r>
      <w:r>
        <w:rPr>
          <w:rFonts w:hint="eastAsia" w:ascii="宋体" w:hAnsi="宋体"/>
          <w:b/>
        </w:rPr>
        <w:t>评审标准</w:t>
      </w:r>
    </w:p>
    <w:p>
      <w:pPr>
        <w:keepNext/>
        <w:keepLines/>
        <w:adjustRightInd/>
        <w:ind w:firstLine="490" w:firstLineChars="200"/>
        <w:outlineLvl w:val="2"/>
        <w:rPr>
          <w:rFonts w:ascii="宋体" w:hAnsi="宋体"/>
          <w:color w:val="000000"/>
        </w:rPr>
      </w:pPr>
      <w:r>
        <w:rPr>
          <w:rFonts w:ascii="宋体" w:hAnsi="宋体"/>
          <w:color w:val="000000"/>
        </w:rPr>
        <w:t>4.</w:t>
      </w:r>
      <w:r>
        <w:rPr>
          <w:rFonts w:hint="eastAsia" w:ascii="宋体" w:hAnsi="宋体"/>
          <w:color w:val="000000"/>
        </w:rPr>
        <w:t>2.1 初步评审标准</w:t>
      </w:r>
    </w:p>
    <w:p>
      <w:pPr>
        <w:adjustRightInd/>
        <w:ind w:firstLine="490" w:firstLineChars="200"/>
        <w:rPr>
          <w:rFonts w:ascii="宋体" w:hAnsi="宋体"/>
          <w:color w:val="000000"/>
        </w:rPr>
      </w:pPr>
      <w:r>
        <w:rPr>
          <w:rFonts w:ascii="宋体" w:hAnsi="宋体"/>
          <w:color w:val="000000"/>
        </w:rPr>
        <w:t>4.</w:t>
      </w:r>
      <w:r>
        <w:rPr>
          <w:rFonts w:hint="eastAsia" w:ascii="宋体" w:hAnsi="宋体"/>
          <w:color w:val="000000"/>
        </w:rPr>
        <w:t>2.1.1 形式评审标准：见评审方法前附表。</w:t>
      </w:r>
    </w:p>
    <w:p>
      <w:pPr>
        <w:adjustRightInd/>
        <w:ind w:firstLine="490" w:firstLineChars="200"/>
        <w:rPr>
          <w:rFonts w:ascii="宋体" w:hAnsi="宋体"/>
          <w:color w:val="000000"/>
        </w:rPr>
      </w:pPr>
      <w:r>
        <w:rPr>
          <w:rFonts w:ascii="宋体" w:hAnsi="宋体"/>
          <w:color w:val="000000"/>
        </w:rPr>
        <w:t>4.</w:t>
      </w:r>
      <w:r>
        <w:rPr>
          <w:rFonts w:hint="eastAsia" w:ascii="宋体" w:hAnsi="宋体"/>
          <w:color w:val="000000"/>
        </w:rPr>
        <w:t>2.1.2 资格评审标准：见评审方法前附表。</w:t>
      </w:r>
    </w:p>
    <w:p>
      <w:pPr>
        <w:adjustRightInd/>
        <w:ind w:firstLine="490" w:firstLineChars="200"/>
        <w:rPr>
          <w:rFonts w:ascii="宋体" w:hAnsi="宋体"/>
          <w:color w:val="000000"/>
        </w:rPr>
      </w:pPr>
      <w:r>
        <w:rPr>
          <w:rFonts w:ascii="宋体" w:hAnsi="宋体"/>
          <w:color w:val="000000"/>
        </w:rPr>
        <w:t>4.</w:t>
      </w:r>
      <w:r>
        <w:rPr>
          <w:rFonts w:hint="eastAsia" w:ascii="宋体" w:hAnsi="宋体"/>
          <w:color w:val="000000"/>
        </w:rPr>
        <w:t>2.1.3 响应性评审标准：见评审方法前附表。</w:t>
      </w:r>
    </w:p>
    <w:p>
      <w:pPr>
        <w:keepNext/>
        <w:keepLines/>
        <w:adjustRightInd/>
        <w:ind w:firstLine="490" w:firstLineChars="200"/>
        <w:outlineLvl w:val="2"/>
        <w:rPr>
          <w:rFonts w:ascii="宋体" w:hAnsi="宋体"/>
          <w:color w:val="000000"/>
        </w:rPr>
      </w:pPr>
      <w:r>
        <w:rPr>
          <w:rFonts w:ascii="宋体" w:hAnsi="宋体"/>
          <w:color w:val="000000"/>
        </w:rPr>
        <w:t>4.</w:t>
      </w:r>
      <w:r>
        <w:rPr>
          <w:rFonts w:hint="eastAsia" w:ascii="宋体" w:hAnsi="宋体"/>
          <w:color w:val="000000"/>
        </w:rPr>
        <w:t>2.2 分值构成与评分标准</w:t>
      </w:r>
    </w:p>
    <w:p>
      <w:pPr>
        <w:adjustRightInd/>
        <w:ind w:firstLine="490" w:firstLineChars="200"/>
        <w:rPr>
          <w:rFonts w:ascii="宋体" w:hAnsi="宋体"/>
          <w:color w:val="000000"/>
        </w:rPr>
      </w:pPr>
      <w:r>
        <w:rPr>
          <w:rFonts w:ascii="宋体" w:hAnsi="宋体"/>
          <w:color w:val="000000"/>
        </w:rPr>
        <w:t>4.</w:t>
      </w:r>
      <w:r>
        <w:rPr>
          <w:rFonts w:hint="eastAsia" w:ascii="宋体" w:hAnsi="宋体"/>
          <w:color w:val="000000"/>
        </w:rPr>
        <w:t>2.2.1 分值构成（100分）</w:t>
      </w:r>
    </w:p>
    <w:p>
      <w:pPr>
        <w:adjustRightInd/>
        <w:ind w:firstLine="490" w:firstLineChars="200"/>
        <w:rPr>
          <w:rFonts w:ascii="宋体" w:hAnsi="宋体"/>
          <w:color w:val="000000"/>
        </w:rPr>
      </w:pPr>
      <w:r>
        <w:rPr>
          <w:rFonts w:ascii="宋体" w:hAnsi="宋体"/>
          <w:color w:val="000000"/>
        </w:rPr>
        <w:t>技术部分</w:t>
      </w:r>
      <w:r>
        <w:rPr>
          <w:rFonts w:hint="eastAsia" w:ascii="宋体" w:hAnsi="宋体"/>
          <w:color w:val="000000"/>
        </w:rPr>
        <w:t>：见评审方法前附表。</w:t>
      </w:r>
    </w:p>
    <w:p>
      <w:pPr>
        <w:adjustRightInd/>
        <w:ind w:firstLine="490" w:firstLineChars="200"/>
        <w:rPr>
          <w:rFonts w:ascii="宋体" w:hAnsi="宋体"/>
          <w:color w:val="000000"/>
        </w:rPr>
      </w:pPr>
      <w:r>
        <w:rPr>
          <w:rFonts w:ascii="宋体" w:hAnsi="宋体"/>
          <w:color w:val="000000"/>
        </w:rPr>
        <w:t>商务部分</w:t>
      </w:r>
      <w:r>
        <w:rPr>
          <w:rFonts w:hint="eastAsia" w:ascii="宋体" w:hAnsi="宋体"/>
          <w:color w:val="000000"/>
        </w:rPr>
        <w:t>：见评审方法前附表。</w:t>
      </w:r>
    </w:p>
    <w:p>
      <w:pPr>
        <w:adjustRightInd/>
        <w:ind w:firstLine="490" w:firstLineChars="200"/>
        <w:rPr>
          <w:rFonts w:ascii="宋体" w:hAnsi="宋体"/>
          <w:color w:val="000000"/>
        </w:rPr>
      </w:pPr>
      <w:r>
        <w:rPr>
          <w:rFonts w:hint="eastAsia" w:ascii="宋体" w:hAnsi="宋体"/>
          <w:color w:val="000000"/>
        </w:rPr>
        <w:t>参选</w:t>
      </w:r>
      <w:r>
        <w:rPr>
          <w:rFonts w:ascii="宋体" w:hAnsi="宋体"/>
          <w:color w:val="000000"/>
        </w:rPr>
        <w:t>报价</w:t>
      </w:r>
      <w:r>
        <w:rPr>
          <w:rFonts w:hint="eastAsia" w:ascii="宋体" w:hAnsi="宋体"/>
          <w:color w:val="000000"/>
        </w:rPr>
        <w:t>：见评审方法前附表。</w:t>
      </w:r>
    </w:p>
    <w:p>
      <w:pPr>
        <w:adjustRightInd/>
        <w:ind w:firstLine="490" w:firstLineChars="200"/>
        <w:rPr>
          <w:rFonts w:ascii="宋体" w:hAnsi="宋体"/>
          <w:color w:val="000000"/>
        </w:rPr>
      </w:pPr>
      <w:r>
        <w:rPr>
          <w:rFonts w:ascii="宋体" w:hAnsi="宋体"/>
          <w:color w:val="000000"/>
        </w:rPr>
        <w:t>4.</w:t>
      </w:r>
      <w:r>
        <w:rPr>
          <w:rFonts w:hint="eastAsia" w:ascii="宋体" w:hAnsi="宋体"/>
          <w:color w:val="000000"/>
        </w:rPr>
        <w:t>2.2.2 评分标准</w:t>
      </w:r>
    </w:p>
    <w:p>
      <w:pPr>
        <w:adjustRightInd/>
        <w:ind w:firstLine="490" w:firstLineChars="200"/>
        <w:rPr>
          <w:rFonts w:ascii="宋体" w:hAnsi="宋体"/>
          <w:color w:val="000000"/>
        </w:rPr>
      </w:pPr>
      <w:r>
        <w:rPr>
          <w:rFonts w:hint="eastAsia" w:ascii="宋体" w:hAnsi="宋体"/>
          <w:color w:val="000000"/>
        </w:rPr>
        <w:t>（1）</w:t>
      </w:r>
      <w:r>
        <w:rPr>
          <w:rFonts w:ascii="宋体" w:hAnsi="宋体"/>
          <w:color w:val="000000"/>
        </w:rPr>
        <w:t>技术部分评分标准</w:t>
      </w:r>
      <w:r>
        <w:rPr>
          <w:rFonts w:hint="eastAsia" w:ascii="宋体" w:hAnsi="宋体"/>
          <w:color w:val="000000"/>
        </w:rPr>
        <w:t>：见评审方法前附表；</w:t>
      </w:r>
    </w:p>
    <w:p>
      <w:pPr>
        <w:adjustRightInd/>
        <w:ind w:firstLine="490" w:firstLineChars="200"/>
        <w:rPr>
          <w:rFonts w:ascii="宋体" w:hAnsi="宋体"/>
          <w:color w:val="000000"/>
        </w:rPr>
      </w:pPr>
      <w:r>
        <w:rPr>
          <w:rFonts w:hint="eastAsia" w:ascii="宋体" w:hAnsi="宋体"/>
          <w:color w:val="000000"/>
        </w:rPr>
        <w:t>（2）</w:t>
      </w:r>
      <w:r>
        <w:rPr>
          <w:rFonts w:ascii="宋体" w:hAnsi="宋体"/>
          <w:color w:val="000000"/>
        </w:rPr>
        <w:t>商务部分评分标准</w:t>
      </w:r>
      <w:r>
        <w:rPr>
          <w:rFonts w:hint="eastAsia" w:ascii="宋体" w:hAnsi="宋体"/>
          <w:color w:val="000000"/>
        </w:rPr>
        <w:t>：见评审方法前附表；</w:t>
      </w:r>
    </w:p>
    <w:p>
      <w:pPr>
        <w:adjustRightInd/>
        <w:ind w:firstLine="490" w:firstLineChars="200"/>
        <w:rPr>
          <w:rFonts w:ascii="宋体" w:hAnsi="宋体"/>
          <w:color w:val="000000"/>
        </w:rPr>
      </w:pPr>
      <w:r>
        <w:rPr>
          <w:rFonts w:hint="eastAsia" w:ascii="宋体" w:hAnsi="宋体"/>
          <w:color w:val="000000"/>
        </w:rPr>
        <w:t>（3）参选</w:t>
      </w:r>
      <w:r>
        <w:rPr>
          <w:rFonts w:ascii="宋体" w:hAnsi="宋体"/>
          <w:color w:val="000000"/>
        </w:rPr>
        <w:t>报价评分标准</w:t>
      </w:r>
      <w:r>
        <w:rPr>
          <w:rFonts w:hint="eastAsia" w:ascii="宋体" w:hAnsi="宋体"/>
          <w:color w:val="000000"/>
        </w:rPr>
        <w:t>：</w:t>
      </w:r>
    </w:p>
    <w:p>
      <w:pPr>
        <w:adjustRightInd/>
        <w:ind w:firstLine="735" w:firstLineChars="300"/>
        <w:rPr>
          <w:rFonts w:ascii="宋体" w:hAnsi="宋体"/>
          <w:color w:val="000000"/>
        </w:rPr>
      </w:pPr>
      <w:r>
        <w:rPr>
          <w:rFonts w:hint="eastAsia" w:ascii="宋体" w:hAnsi="宋体"/>
          <w:color w:val="000000"/>
        </w:rPr>
        <w:t>1）、评审基准价计算方法：见评审方法前附表。</w:t>
      </w:r>
    </w:p>
    <w:p>
      <w:pPr>
        <w:adjustRightInd/>
        <w:ind w:firstLine="735" w:firstLineChars="300"/>
        <w:rPr>
          <w:rFonts w:ascii="宋体" w:hAnsi="宋体"/>
          <w:color w:val="000000"/>
        </w:rPr>
      </w:pPr>
      <w:r>
        <w:rPr>
          <w:rFonts w:hint="eastAsia" w:ascii="宋体" w:hAnsi="宋体"/>
          <w:color w:val="000000"/>
        </w:rPr>
        <w:t>2）、参选报价得分计算方法：见评审方法前附表。</w:t>
      </w:r>
    </w:p>
    <w:p>
      <w:pPr>
        <w:rPr>
          <w:rFonts w:ascii="宋体" w:hAnsi="宋体"/>
          <w:b/>
          <w:bCs/>
          <w:color w:val="000000"/>
        </w:rPr>
      </w:pPr>
      <w:r>
        <w:rPr>
          <w:rFonts w:hint="eastAsia" w:ascii="宋体" w:hAnsi="宋体"/>
          <w:b/>
          <w:bCs/>
          <w:color w:val="000000"/>
        </w:rPr>
        <w:t>4.</w:t>
      </w:r>
      <w:r>
        <w:rPr>
          <w:rFonts w:ascii="宋体" w:hAnsi="宋体"/>
          <w:b/>
          <w:bCs/>
          <w:color w:val="000000"/>
        </w:rPr>
        <w:t>3</w:t>
      </w:r>
      <w:r>
        <w:rPr>
          <w:rFonts w:hint="eastAsia" w:ascii="宋体" w:hAnsi="宋体"/>
          <w:b/>
          <w:bCs/>
          <w:color w:val="000000"/>
        </w:rPr>
        <w:t>评审程序</w:t>
      </w:r>
    </w:p>
    <w:p>
      <w:pPr>
        <w:rPr>
          <w:rFonts w:ascii="宋体" w:hAnsi="宋体"/>
          <w:color w:val="000000"/>
        </w:rPr>
      </w:pPr>
      <w:r>
        <w:rPr>
          <w:rFonts w:hint="eastAsia" w:ascii="宋体" w:hAnsi="宋体"/>
          <w:color w:val="000000"/>
        </w:rPr>
        <w:t>评审时只对开选前即比选截止时间前收到的</w:t>
      </w:r>
      <w:r>
        <w:rPr>
          <w:rFonts w:hint="eastAsia" w:ascii="宋体" w:hAnsi="宋体"/>
          <w:szCs w:val="28"/>
        </w:rPr>
        <w:t>竞争性参选文件</w:t>
      </w:r>
      <w:r>
        <w:rPr>
          <w:rFonts w:hint="eastAsia" w:ascii="宋体" w:hAnsi="宋体"/>
          <w:color w:val="000000"/>
        </w:rPr>
        <w:t>进行评审。比选小组对</w:t>
      </w:r>
      <w:r>
        <w:rPr>
          <w:rFonts w:hint="eastAsia" w:ascii="宋体" w:hAnsi="宋体"/>
          <w:szCs w:val="28"/>
        </w:rPr>
        <w:t>竞争性参选文件</w:t>
      </w:r>
      <w:r>
        <w:rPr>
          <w:rFonts w:hint="eastAsia" w:ascii="宋体" w:hAnsi="宋体"/>
          <w:color w:val="000000"/>
        </w:rPr>
        <w:t>的判定，只依据</w:t>
      </w:r>
      <w:r>
        <w:rPr>
          <w:rFonts w:hint="eastAsia" w:ascii="宋体" w:hAnsi="宋体"/>
          <w:szCs w:val="28"/>
        </w:rPr>
        <w:t>竞争性参选文件</w:t>
      </w:r>
      <w:r>
        <w:rPr>
          <w:rFonts w:hint="eastAsia" w:ascii="宋体" w:hAnsi="宋体"/>
          <w:color w:val="000000"/>
        </w:rPr>
        <w:t>的内容本身，不依据比选后的任何外来证明。评审程序及方法包括：</w:t>
      </w:r>
    </w:p>
    <w:p>
      <w:pPr>
        <w:adjustRightInd/>
        <w:ind w:firstLine="490" w:firstLineChars="200"/>
        <w:rPr>
          <w:rFonts w:ascii="宋体" w:hAnsi="宋体"/>
          <w:color w:val="000000"/>
        </w:rPr>
      </w:pPr>
      <w:r>
        <w:rPr>
          <w:rFonts w:hint="eastAsia" w:ascii="宋体" w:hAnsi="宋体"/>
          <w:color w:val="000000"/>
        </w:rPr>
        <w:t>4.</w:t>
      </w:r>
      <w:r>
        <w:rPr>
          <w:rFonts w:ascii="宋体" w:hAnsi="宋体"/>
          <w:color w:val="000000"/>
        </w:rPr>
        <w:t>3</w:t>
      </w:r>
      <w:r>
        <w:rPr>
          <w:rFonts w:hint="eastAsia" w:ascii="宋体" w:hAnsi="宋体"/>
          <w:color w:val="000000"/>
        </w:rPr>
        <w:t>.1　初步评审：比选小组可以要求参选人提交第二章第一节“参选人须知前附表”第2.6条</w:t>
      </w:r>
      <w:r>
        <w:rPr>
          <w:rFonts w:hint="eastAsia" w:ascii="宋体" w:hAnsi="宋体"/>
          <w:color w:val="000000"/>
          <w:lang w:eastAsia="zh-CN"/>
        </w:rPr>
        <w:t>参选</w:t>
      </w:r>
      <w:r>
        <w:rPr>
          <w:rFonts w:hint="eastAsia" w:ascii="宋体" w:hAnsi="宋体"/>
          <w:color w:val="000000"/>
        </w:rPr>
        <w:t>人资格要求规定的有关证件的原件或复印件，以便核验。初步评审对竞争性参选文件进行形式、资格、响应性评审，判断竞争性参选文件是否存在重大偏离或保留，是否实质上响应了竞争性比选文件的要求。经评审认定竞争性参选文件没有重大偏离，实质上响应了竞争性比选文件要求的，方能进入下一评审程序。有一项不符合评审标准的，其参选将被否决。</w:t>
      </w:r>
    </w:p>
    <w:p>
      <w:pPr>
        <w:ind w:firstLine="245" w:firstLineChars="100"/>
        <w:rPr>
          <w:rFonts w:ascii="宋体" w:hAnsi="宋体"/>
          <w:color w:val="000000"/>
        </w:rPr>
      </w:pPr>
      <w:r>
        <w:rPr>
          <w:rFonts w:hint="eastAsia" w:ascii="宋体" w:hAnsi="宋体"/>
          <w:color w:val="000000"/>
        </w:rPr>
        <w:t>4</w:t>
      </w:r>
      <w:r>
        <w:rPr>
          <w:rFonts w:ascii="宋体" w:hAnsi="宋体"/>
          <w:color w:val="000000"/>
        </w:rPr>
        <w:t>.3.1.1</w:t>
      </w:r>
      <w:r>
        <w:rPr>
          <w:rFonts w:hint="eastAsia" w:ascii="宋体" w:hAnsi="宋体"/>
          <w:color w:val="000000"/>
        </w:rPr>
        <w:t>初审中，对价格的计算错误按下述原则修正：</w:t>
      </w:r>
    </w:p>
    <w:p>
      <w:pPr>
        <w:rPr>
          <w:rFonts w:ascii="宋体" w:hAnsi="宋体"/>
          <w:color w:val="000000"/>
        </w:rPr>
      </w:pPr>
      <w:r>
        <w:rPr>
          <w:rFonts w:hint="eastAsia" w:ascii="宋体" w:hAnsi="宋体"/>
          <w:color w:val="000000"/>
        </w:rPr>
        <w:t>⑴ 如果总价金额与依据单价计算出的结果不一致的，以单价金额为准修订总价，但单价金额小数点有明显错误的除外。</w:t>
      </w:r>
    </w:p>
    <w:p>
      <w:pPr>
        <w:rPr>
          <w:rFonts w:ascii="宋体" w:hAnsi="宋体"/>
          <w:color w:val="000000"/>
        </w:rPr>
      </w:pPr>
      <w:r>
        <w:rPr>
          <w:rFonts w:hint="eastAsia" w:ascii="宋体" w:hAnsi="宋体"/>
          <w:color w:val="000000"/>
        </w:rPr>
        <w:t>⑵ 如果</w:t>
      </w:r>
      <w:r>
        <w:rPr>
          <w:rFonts w:hint="eastAsia" w:ascii="宋体" w:hAnsi="宋体"/>
          <w:szCs w:val="28"/>
        </w:rPr>
        <w:t>竞争性参选文件</w:t>
      </w:r>
      <w:r>
        <w:rPr>
          <w:rFonts w:hint="eastAsia" w:ascii="宋体" w:hAnsi="宋体"/>
          <w:color w:val="000000"/>
        </w:rPr>
        <w:t>的大写金额与小写金额不一致的，以大写金额为准。</w:t>
      </w:r>
    </w:p>
    <w:p>
      <w:pPr>
        <w:keepNext/>
        <w:keepLines/>
        <w:adjustRightInd/>
        <w:ind w:firstLine="245" w:firstLineChars="100"/>
        <w:outlineLvl w:val="2"/>
        <w:rPr>
          <w:rFonts w:ascii="宋体" w:hAnsi="宋体" w:cs="宋体"/>
          <w:sz w:val="21"/>
          <w:szCs w:val="21"/>
        </w:rPr>
      </w:pPr>
      <w:r>
        <w:rPr>
          <w:rFonts w:ascii="宋体" w:hAnsi="宋体"/>
          <w:color w:val="000000"/>
        </w:rPr>
        <w:t>4.</w:t>
      </w:r>
      <w:r>
        <w:rPr>
          <w:rFonts w:hint="eastAsia" w:ascii="宋体" w:hAnsi="宋体"/>
          <w:color w:val="000000"/>
        </w:rPr>
        <w:t>3.2 详</w:t>
      </w:r>
      <w:r>
        <w:rPr>
          <w:rFonts w:hint="eastAsia" w:ascii="宋体" w:hAnsi="宋体" w:cs="宋体"/>
          <w:sz w:val="21"/>
          <w:szCs w:val="21"/>
        </w:rPr>
        <w:t>细评审</w:t>
      </w:r>
    </w:p>
    <w:p>
      <w:pPr>
        <w:rPr>
          <w:rFonts w:ascii="宋体" w:hAnsi="宋体"/>
          <w:color w:val="000000"/>
        </w:rPr>
      </w:pPr>
      <w:r>
        <w:rPr>
          <w:rFonts w:hint="eastAsia" w:ascii="宋体" w:hAnsi="宋体"/>
          <w:color w:val="000000"/>
        </w:rPr>
        <w:t>4.</w:t>
      </w:r>
      <w:r>
        <w:rPr>
          <w:rFonts w:ascii="宋体" w:hAnsi="宋体"/>
          <w:color w:val="000000"/>
        </w:rPr>
        <w:t>3.2.1</w:t>
      </w:r>
      <w:r>
        <w:rPr>
          <w:rFonts w:hint="eastAsia" w:ascii="宋体" w:hAnsi="宋体"/>
          <w:color w:val="000000"/>
        </w:rPr>
        <w:t>有下列情形之一，经评审专家组评审后作废选处理：</w:t>
      </w:r>
    </w:p>
    <w:p>
      <w:pPr>
        <w:rPr>
          <w:rFonts w:ascii="宋体" w:hAnsi="宋体"/>
          <w:color w:val="000000"/>
        </w:rPr>
      </w:pPr>
      <w:r>
        <w:rPr>
          <w:rFonts w:hint="eastAsia" w:ascii="宋体" w:hAnsi="宋体"/>
          <w:color w:val="000000"/>
        </w:rPr>
        <w:t xml:space="preserve">⑴ </w:t>
      </w:r>
      <w:r>
        <w:rPr>
          <w:rFonts w:hint="eastAsia" w:ascii="宋体" w:hAnsi="宋体"/>
          <w:szCs w:val="28"/>
        </w:rPr>
        <w:t>竞争性参选文件</w:t>
      </w:r>
      <w:r>
        <w:rPr>
          <w:rFonts w:hint="eastAsia" w:ascii="宋体" w:hAnsi="宋体"/>
          <w:color w:val="000000"/>
        </w:rPr>
        <w:t>无单位盖章且无法定代表人或其授权代理人签字或盖章的，或者虽有代理人签字但无法定代表人出具的授权委托书的；</w:t>
      </w:r>
    </w:p>
    <w:p>
      <w:pPr>
        <w:rPr>
          <w:rFonts w:ascii="宋体" w:hAnsi="宋体"/>
        </w:rPr>
      </w:pPr>
      <w:r>
        <w:rPr>
          <w:rFonts w:hint="eastAsia" w:ascii="宋体" w:hAnsi="宋体"/>
          <w:color w:val="000000"/>
        </w:rPr>
        <w:t>⑵ 未按</w:t>
      </w:r>
      <w:r>
        <w:rPr>
          <w:rFonts w:hint="eastAsia" w:ascii="宋体" w:hAnsi="宋体"/>
          <w:szCs w:val="28"/>
        </w:rPr>
        <w:t>竞争性比选文件</w:t>
      </w:r>
      <w:r>
        <w:rPr>
          <w:rFonts w:hint="eastAsia" w:ascii="宋体" w:hAnsi="宋体"/>
          <w:color w:val="000000"/>
        </w:rPr>
        <w:t>要求提交足额保证金的</w:t>
      </w:r>
      <w:r>
        <w:rPr>
          <w:rFonts w:hint="eastAsia" w:ascii="宋体" w:hAnsi="宋体"/>
        </w:rPr>
        <w:t>；</w:t>
      </w:r>
      <w:r>
        <w:rPr>
          <w:rFonts w:ascii="宋体" w:hAnsi="宋体"/>
        </w:rPr>
        <w:t xml:space="preserve"> </w:t>
      </w:r>
    </w:p>
    <w:p>
      <w:pPr>
        <w:rPr>
          <w:rFonts w:ascii="宋体" w:hAnsi="宋体"/>
          <w:color w:val="000000"/>
        </w:rPr>
      </w:pPr>
      <w:r>
        <w:rPr>
          <w:rFonts w:hint="eastAsia" w:ascii="宋体" w:hAnsi="宋体"/>
          <w:color w:val="000000"/>
        </w:rPr>
        <w:t>⑶</w:t>
      </w:r>
      <w:r>
        <w:rPr>
          <w:rFonts w:hint="eastAsia" w:ascii="宋体" w:hAnsi="宋体"/>
          <w:szCs w:val="28"/>
        </w:rPr>
        <w:t>竞争性报价函或报价一缆表</w:t>
      </w:r>
      <w:r>
        <w:rPr>
          <w:rFonts w:hint="eastAsia" w:ascii="宋体" w:hAnsi="宋体"/>
          <w:color w:val="000000"/>
        </w:rPr>
        <w:t>未按</w:t>
      </w:r>
      <w:r>
        <w:rPr>
          <w:rFonts w:hint="eastAsia" w:ascii="宋体" w:hAnsi="宋体"/>
          <w:szCs w:val="28"/>
        </w:rPr>
        <w:t>竞争性比选文件</w:t>
      </w:r>
      <w:r>
        <w:rPr>
          <w:rFonts w:hint="eastAsia" w:ascii="宋体" w:hAnsi="宋体"/>
          <w:color w:val="000000"/>
        </w:rPr>
        <w:t>规定的格式填写，内容不全或关键字迹模糊、无法辨认的；</w:t>
      </w:r>
    </w:p>
    <w:p>
      <w:pPr>
        <w:rPr>
          <w:rFonts w:ascii="宋体" w:hAnsi="宋体"/>
          <w:color w:val="000000"/>
        </w:rPr>
      </w:pPr>
      <w:r>
        <w:rPr>
          <w:rFonts w:hint="eastAsia" w:ascii="宋体" w:hAnsi="宋体"/>
          <w:color w:val="000000"/>
        </w:rPr>
        <w:t>⑷参选人不符合竞争性比选文件规定的资格条件的；</w:t>
      </w:r>
    </w:p>
    <w:p>
      <w:pPr>
        <w:rPr>
          <w:rFonts w:ascii="宋体" w:hAnsi="宋体"/>
          <w:color w:val="000000"/>
        </w:rPr>
      </w:pPr>
      <w:r>
        <w:rPr>
          <w:rFonts w:hint="eastAsia" w:ascii="宋体" w:hAnsi="宋体"/>
          <w:color w:val="000000"/>
        </w:rPr>
        <w:t>⑸参选人递交两份或多份内容不同的</w:t>
      </w:r>
      <w:r>
        <w:rPr>
          <w:rFonts w:hint="eastAsia" w:ascii="宋体" w:hAnsi="宋体"/>
          <w:szCs w:val="28"/>
        </w:rPr>
        <w:t>竞争性文件</w:t>
      </w:r>
      <w:r>
        <w:rPr>
          <w:rFonts w:hint="eastAsia" w:ascii="宋体" w:hAnsi="宋体"/>
          <w:color w:val="000000"/>
        </w:rPr>
        <w:t>，按</w:t>
      </w:r>
      <w:r>
        <w:rPr>
          <w:rFonts w:hint="eastAsia" w:ascii="宋体" w:hAnsi="宋体"/>
          <w:szCs w:val="28"/>
        </w:rPr>
        <w:t>竞争性比选文件</w:t>
      </w:r>
      <w:r>
        <w:rPr>
          <w:rFonts w:hint="eastAsia" w:ascii="宋体" w:hAnsi="宋体"/>
          <w:color w:val="000000"/>
        </w:rPr>
        <w:t>规定提交备选方案的除外；</w:t>
      </w:r>
    </w:p>
    <w:p>
      <w:pPr>
        <w:rPr>
          <w:rFonts w:ascii="宋体" w:hAnsi="宋体"/>
          <w:color w:val="000000"/>
        </w:rPr>
      </w:pPr>
      <w:r>
        <w:rPr>
          <w:rFonts w:hint="eastAsia" w:ascii="宋体" w:hAnsi="宋体"/>
          <w:color w:val="000000"/>
        </w:rPr>
        <w:t>⑹ 串通比选、以行贿手段谋取中选，以他人名义或者其他弄虚作假方式的；</w:t>
      </w:r>
    </w:p>
    <w:p>
      <w:pPr>
        <w:rPr>
          <w:rFonts w:ascii="宋体" w:hAnsi="宋体"/>
          <w:color w:val="000000"/>
        </w:rPr>
      </w:pPr>
      <w:r>
        <w:rPr>
          <w:rFonts w:hint="eastAsia" w:ascii="宋体" w:hAnsi="宋体"/>
          <w:color w:val="000000"/>
        </w:rPr>
        <w:t>⑺ 报价明显低于其他报价，且参选人不能合理说明或者提供相关证明材料，评审专家组认定该参选人低于成本报价竞选的；</w:t>
      </w:r>
    </w:p>
    <w:p>
      <w:pPr>
        <w:rPr>
          <w:rFonts w:ascii="宋体" w:hAnsi="宋体"/>
          <w:color w:val="000000"/>
        </w:rPr>
      </w:pPr>
      <w:r>
        <w:rPr>
          <w:rFonts w:hint="eastAsia" w:ascii="宋体" w:hAnsi="宋体"/>
          <w:color w:val="000000"/>
        </w:rPr>
        <w:t>⑻ 无正当理由不按要求对</w:t>
      </w:r>
      <w:r>
        <w:rPr>
          <w:rFonts w:hint="eastAsia" w:ascii="宋体" w:hAnsi="宋体"/>
          <w:szCs w:val="28"/>
        </w:rPr>
        <w:t>竞争性参选文件</w:t>
      </w:r>
      <w:r>
        <w:rPr>
          <w:rFonts w:hint="eastAsia" w:ascii="宋体" w:hAnsi="宋体"/>
          <w:color w:val="000000"/>
        </w:rPr>
        <w:t>进行澄清、说明或者补正的；</w:t>
      </w:r>
    </w:p>
    <w:p>
      <w:pPr>
        <w:rPr>
          <w:rFonts w:ascii="宋体" w:hAnsi="宋体"/>
          <w:color w:val="000000"/>
        </w:rPr>
      </w:pPr>
      <w:r>
        <w:rPr>
          <w:rFonts w:hint="eastAsia" w:ascii="宋体" w:hAnsi="宋体"/>
          <w:color w:val="000000"/>
        </w:rPr>
        <w:t>⑼ 不符合</w:t>
      </w:r>
      <w:r>
        <w:rPr>
          <w:rFonts w:hint="eastAsia" w:ascii="宋体" w:hAnsi="宋体"/>
          <w:szCs w:val="28"/>
        </w:rPr>
        <w:t>竞争性比选文件</w:t>
      </w:r>
      <w:r>
        <w:rPr>
          <w:rFonts w:hint="eastAsia" w:ascii="宋体" w:hAnsi="宋体"/>
          <w:color w:val="000000"/>
        </w:rPr>
        <w:t>提出的其他商务、技术的实质性要求和条件的；</w:t>
      </w:r>
    </w:p>
    <w:p>
      <w:pPr>
        <w:ind w:firstLine="490" w:firstLineChars="200"/>
        <w:rPr>
          <w:rFonts w:ascii="宋体" w:hAnsi="宋体"/>
          <w:color w:val="000000"/>
        </w:rPr>
      </w:pPr>
      <w:r>
        <w:rPr>
          <w:rFonts w:hint="eastAsia" w:ascii="宋体" w:hAnsi="宋体"/>
          <w:color w:val="000000"/>
        </w:rPr>
        <w:t>⑽不按比选小组要求澄清、说明或补正的。</w:t>
      </w:r>
    </w:p>
    <w:p>
      <w:pPr>
        <w:rPr>
          <w:rFonts w:ascii="宋体" w:hAnsi="宋体"/>
          <w:b/>
          <w:bCs/>
          <w:szCs w:val="21"/>
        </w:rPr>
      </w:pPr>
      <w:r>
        <w:rPr>
          <w:rFonts w:hint="eastAsia" w:ascii="宋体" w:hAnsi="宋体"/>
          <w:szCs w:val="28"/>
        </w:rPr>
        <w:t>⑾竞争性比选文件</w:t>
      </w:r>
      <w:r>
        <w:rPr>
          <w:rFonts w:hint="eastAsia" w:ascii="宋体" w:hAnsi="宋体"/>
          <w:color w:val="000000"/>
        </w:rPr>
        <w:t>明确规定可以作废选的其他情形。</w:t>
      </w:r>
    </w:p>
    <w:p>
      <w:pPr>
        <w:ind w:firstLine="490" w:firstLineChars="200"/>
        <w:rPr>
          <w:rFonts w:ascii="宋体" w:hAnsi="宋体" w:cs="Arial"/>
          <w:szCs w:val="21"/>
        </w:rPr>
      </w:pPr>
      <w:r>
        <w:rPr>
          <w:rFonts w:ascii="宋体" w:hAnsi="宋体"/>
          <w:color w:val="000000"/>
        </w:rPr>
        <w:t>4.3.</w:t>
      </w:r>
      <w:r>
        <w:rPr>
          <w:rFonts w:hint="eastAsia" w:ascii="宋体" w:hAnsi="宋体"/>
          <w:color w:val="000000"/>
        </w:rPr>
        <w:t xml:space="preserve">3 </w:t>
      </w:r>
      <w:r>
        <w:rPr>
          <w:rFonts w:hint="eastAsia" w:ascii="宋体" w:hAnsi="宋体" w:cs="Arial"/>
          <w:szCs w:val="21"/>
        </w:rPr>
        <w:t>评审专家组按本章规定的评审因素和分值进行打分，并计算出综合评估得分。</w:t>
      </w:r>
    </w:p>
    <w:p>
      <w:pPr>
        <w:ind w:firstLine="490" w:firstLineChars="200"/>
        <w:rPr>
          <w:rFonts w:ascii="宋体" w:hAnsi="宋体" w:cs="Arial"/>
          <w:szCs w:val="21"/>
        </w:rPr>
      </w:pPr>
      <w:r>
        <w:rPr>
          <w:rFonts w:ascii="宋体" w:hAnsi="宋体" w:cs="Arial"/>
          <w:szCs w:val="21"/>
        </w:rPr>
        <w:t>4.</w:t>
      </w:r>
      <w:r>
        <w:rPr>
          <w:rFonts w:hint="eastAsia" w:ascii="宋体" w:hAnsi="宋体" w:cs="Arial"/>
          <w:szCs w:val="21"/>
        </w:rPr>
        <w:t>3.4评分分值计算保留小数点后两位。</w:t>
      </w:r>
    </w:p>
    <w:p>
      <w:pPr>
        <w:ind w:firstLine="490" w:firstLineChars="200"/>
        <w:rPr>
          <w:rFonts w:ascii="宋体" w:hAnsi="宋体" w:cs="Arial"/>
          <w:szCs w:val="21"/>
        </w:rPr>
      </w:pPr>
      <w:r>
        <w:rPr>
          <w:rFonts w:ascii="宋体" w:hAnsi="宋体" w:cs="Arial"/>
          <w:szCs w:val="21"/>
        </w:rPr>
        <w:t>4.</w:t>
      </w:r>
      <w:r>
        <w:rPr>
          <w:rFonts w:hint="eastAsia" w:ascii="宋体" w:hAnsi="宋体" w:cs="Arial"/>
          <w:szCs w:val="21"/>
        </w:rPr>
        <w:t xml:space="preserve">3.5 参选人综合得分=技术部分得分+商务部分得分+报价得分 </w:t>
      </w:r>
    </w:p>
    <w:p>
      <w:pPr>
        <w:snapToGrid w:val="0"/>
        <w:ind w:firstLine="490" w:firstLineChars="200"/>
        <w:rPr>
          <w:rFonts w:ascii="宋体" w:hAnsi="宋体"/>
          <w:bCs/>
          <w:szCs w:val="21"/>
        </w:rPr>
      </w:pPr>
      <w:r>
        <w:rPr>
          <w:rFonts w:hint="eastAsia" w:ascii="宋体" w:hAnsi="宋体"/>
          <w:bCs/>
          <w:szCs w:val="21"/>
        </w:rPr>
        <w:t>4.3.</w:t>
      </w:r>
      <w:r>
        <w:rPr>
          <w:rFonts w:ascii="宋体" w:hAnsi="宋体"/>
          <w:bCs/>
          <w:szCs w:val="21"/>
        </w:rPr>
        <w:t>6</w:t>
      </w:r>
      <w:r>
        <w:rPr>
          <w:rFonts w:hint="eastAsia" w:ascii="宋体" w:hAnsi="宋体"/>
          <w:bCs/>
          <w:szCs w:val="21"/>
        </w:rPr>
        <w:t>评审专家组整理评审结果，按得分由高到低排出名次。</w:t>
      </w:r>
    </w:p>
    <w:p>
      <w:pPr>
        <w:snapToGrid w:val="0"/>
        <w:ind w:firstLine="484" w:firstLineChars="198"/>
        <w:rPr>
          <w:rFonts w:ascii="宋体" w:hAnsi="宋体"/>
          <w:bCs/>
          <w:szCs w:val="21"/>
        </w:rPr>
      </w:pPr>
      <w:r>
        <w:rPr>
          <w:rFonts w:hint="eastAsia" w:ascii="宋体" w:hAnsi="宋体"/>
          <w:bCs/>
          <w:szCs w:val="21"/>
        </w:rPr>
        <w:t>4.3.</w:t>
      </w:r>
      <w:r>
        <w:rPr>
          <w:rFonts w:ascii="宋体" w:hAnsi="宋体"/>
          <w:bCs/>
          <w:szCs w:val="21"/>
        </w:rPr>
        <w:t>7</w:t>
      </w:r>
      <w:r>
        <w:rPr>
          <w:rFonts w:hint="eastAsia" w:ascii="宋体" w:hAnsi="宋体"/>
          <w:bCs/>
          <w:szCs w:val="21"/>
        </w:rPr>
        <w:t xml:space="preserve"> </w:t>
      </w:r>
      <w:r>
        <w:rPr>
          <w:rFonts w:ascii="宋体" w:hAnsi="宋体"/>
          <w:bCs/>
          <w:szCs w:val="21"/>
        </w:rPr>
        <w:t>编写评</w:t>
      </w:r>
      <w:r>
        <w:rPr>
          <w:rFonts w:hint="eastAsia" w:ascii="宋体" w:hAnsi="宋体"/>
          <w:bCs/>
          <w:szCs w:val="21"/>
        </w:rPr>
        <w:t>审</w:t>
      </w:r>
      <w:r>
        <w:rPr>
          <w:rFonts w:ascii="宋体" w:hAnsi="宋体"/>
          <w:bCs/>
          <w:szCs w:val="21"/>
        </w:rPr>
        <w:t>报告</w:t>
      </w:r>
    </w:p>
    <w:p>
      <w:pPr>
        <w:snapToGrid w:val="0"/>
        <w:ind w:firstLine="484" w:firstLineChars="198"/>
        <w:rPr>
          <w:rFonts w:ascii="宋体" w:hAnsi="宋体"/>
          <w:bCs/>
          <w:szCs w:val="21"/>
        </w:rPr>
      </w:pPr>
      <w:r>
        <w:rPr>
          <w:rFonts w:hint="eastAsia" w:ascii="宋体" w:hAnsi="宋体"/>
          <w:bCs/>
          <w:szCs w:val="21"/>
        </w:rPr>
        <w:t>4.3.</w:t>
      </w:r>
      <w:r>
        <w:rPr>
          <w:rFonts w:ascii="宋体" w:hAnsi="宋体"/>
          <w:bCs/>
          <w:szCs w:val="21"/>
        </w:rPr>
        <w:t>8整理</w:t>
      </w:r>
      <w:r>
        <w:rPr>
          <w:rFonts w:hint="eastAsia" w:ascii="宋体" w:hAnsi="宋体"/>
          <w:bCs/>
          <w:szCs w:val="21"/>
        </w:rPr>
        <w:t>评审</w:t>
      </w:r>
      <w:r>
        <w:rPr>
          <w:rFonts w:ascii="宋体" w:hAnsi="宋体"/>
          <w:bCs/>
          <w:szCs w:val="21"/>
        </w:rPr>
        <w:t>记录，</w:t>
      </w:r>
      <w:r>
        <w:rPr>
          <w:rFonts w:hint="eastAsia" w:ascii="宋体" w:hAnsi="宋体"/>
          <w:bCs/>
          <w:szCs w:val="21"/>
        </w:rPr>
        <w:t>相关人员</w:t>
      </w:r>
      <w:r>
        <w:rPr>
          <w:rFonts w:ascii="宋体" w:hAnsi="宋体"/>
          <w:bCs/>
          <w:szCs w:val="21"/>
        </w:rPr>
        <w:t>在</w:t>
      </w:r>
      <w:r>
        <w:rPr>
          <w:rFonts w:hint="eastAsia" w:ascii="宋体" w:hAnsi="宋体"/>
          <w:bCs/>
          <w:szCs w:val="21"/>
        </w:rPr>
        <w:t>评审</w:t>
      </w:r>
      <w:r>
        <w:rPr>
          <w:rFonts w:ascii="宋体" w:hAnsi="宋体"/>
          <w:bCs/>
          <w:szCs w:val="21"/>
        </w:rPr>
        <w:t>记录上签字确认。</w:t>
      </w:r>
    </w:p>
    <w:p>
      <w:pPr>
        <w:snapToGrid w:val="0"/>
        <w:ind w:firstLine="484" w:firstLineChars="198"/>
        <w:rPr>
          <w:rFonts w:ascii="宋体" w:hAnsi="宋体"/>
          <w:bCs/>
          <w:szCs w:val="21"/>
        </w:rPr>
      </w:pPr>
      <w:r>
        <w:rPr>
          <w:rFonts w:hint="eastAsia" w:ascii="宋体" w:hAnsi="宋体"/>
          <w:bCs/>
          <w:szCs w:val="21"/>
        </w:rPr>
        <w:t>4.3.</w:t>
      </w:r>
      <w:r>
        <w:rPr>
          <w:rFonts w:ascii="宋体" w:hAnsi="宋体"/>
          <w:bCs/>
          <w:szCs w:val="21"/>
        </w:rPr>
        <w:t>9编写评</w:t>
      </w:r>
      <w:r>
        <w:rPr>
          <w:rFonts w:hint="eastAsia" w:ascii="宋体" w:hAnsi="宋体"/>
          <w:bCs/>
          <w:szCs w:val="21"/>
        </w:rPr>
        <w:t>审</w:t>
      </w:r>
      <w:r>
        <w:rPr>
          <w:rFonts w:ascii="宋体" w:hAnsi="宋体"/>
          <w:bCs/>
          <w:szCs w:val="21"/>
        </w:rPr>
        <w:t>报告，并由全体评</w:t>
      </w:r>
      <w:r>
        <w:rPr>
          <w:rFonts w:hint="eastAsia" w:ascii="宋体" w:hAnsi="宋体"/>
          <w:bCs/>
          <w:szCs w:val="21"/>
        </w:rPr>
        <w:t>审专家</w:t>
      </w:r>
      <w:r>
        <w:rPr>
          <w:rFonts w:ascii="宋体" w:hAnsi="宋体"/>
          <w:bCs/>
          <w:szCs w:val="21"/>
        </w:rPr>
        <w:t>在评</w:t>
      </w:r>
      <w:r>
        <w:rPr>
          <w:rFonts w:hint="eastAsia" w:ascii="宋体" w:hAnsi="宋体"/>
          <w:bCs/>
          <w:szCs w:val="21"/>
        </w:rPr>
        <w:t>审</w:t>
      </w:r>
      <w:r>
        <w:rPr>
          <w:rFonts w:ascii="宋体" w:hAnsi="宋体"/>
          <w:bCs/>
          <w:szCs w:val="21"/>
        </w:rPr>
        <w:t>报告上签字确认后提交给</w:t>
      </w:r>
      <w:r>
        <w:rPr>
          <w:rFonts w:hint="eastAsia" w:ascii="宋体" w:hAnsi="宋体"/>
          <w:bCs/>
          <w:szCs w:val="21"/>
        </w:rPr>
        <w:t>比选</w:t>
      </w:r>
      <w:r>
        <w:rPr>
          <w:rFonts w:ascii="宋体" w:hAnsi="宋体"/>
          <w:bCs/>
          <w:szCs w:val="21"/>
        </w:rPr>
        <w:t>人。</w:t>
      </w:r>
    </w:p>
    <w:p>
      <w:pPr>
        <w:snapToGrid w:val="0"/>
        <w:ind w:firstLine="484" w:firstLineChars="198"/>
        <w:rPr>
          <w:rFonts w:ascii="宋体" w:hAnsi="宋体"/>
          <w:bCs/>
          <w:szCs w:val="21"/>
        </w:rPr>
      </w:pPr>
      <w:r>
        <w:rPr>
          <w:rFonts w:hint="eastAsia" w:ascii="宋体" w:hAnsi="宋体"/>
          <w:bCs/>
          <w:szCs w:val="21"/>
        </w:rPr>
        <w:t>4.3.</w:t>
      </w:r>
      <w:r>
        <w:rPr>
          <w:rFonts w:ascii="宋体" w:hAnsi="宋体"/>
          <w:bCs/>
          <w:szCs w:val="21"/>
        </w:rPr>
        <w:t>10根据</w:t>
      </w:r>
      <w:r>
        <w:rPr>
          <w:rFonts w:hint="eastAsia" w:ascii="宋体" w:hAnsi="宋体"/>
          <w:bCs/>
          <w:szCs w:val="21"/>
        </w:rPr>
        <w:t>比选</w:t>
      </w:r>
      <w:r>
        <w:rPr>
          <w:rFonts w:ascii="宋体" w:hAnsi="宋体"/>
          <w:bCs/>
          <w:szCs w:val="21"/>
        </w:rPr>
        <w:t>文件的规定确定出中</w:t>
      </w:r>
      <w:r>
        <w:rPr>
          <w:rFonts w:hint="eastAsia" w:ascii="宋体" w:hAnsi="宋体"/>
          <w:bCs/>
          <w:szCs w:val="21"/>
        </w:rPr>
        <w:t>选</w:t>
      </w:r>
      <w:r>
        <w:rPr>
          <w:rFonts w:ascii="宋体" w:hAnsi="宋体"/>
          <w:bCs/>
          <w:szCs w:val="21"/>
        </w:rPr>
        <w:t>候选人。</w:t>
      </w:r>
      <w:r>
        <w:rPr>
          <w:rFonts w:hint="eastAsia" w:ascii="宋体" w:hAnsi="宋体"/>
          <w:bCs/>
          <w:szCs w:val="21"/>
        </w:rPr>
        <w:t>评审专家组在评审报告中将按得分高低由高到低的次序排列出前</w:t>
      </w:r>
      <w:r>
        <w:rPr>
          <w:rFonts w:ascii="宋体" w:hAnsi="宋体"/>
          <w:bCs/>
          <w:szCs w:val="21"/>
          <w:u w:val="single"/>
        </w:rPr>
        <w:t>3名</w:t>
      </w:r>
      <w:r>
        <w:rPr>
          <w:rFonts w:hint="eastAsia" w:ascii="宋体" w:hAnsi="宋体"/>
          <w:bCs/>
          <w:szCs w:val="21"/>
        </w:rPr>
        <w:t>人作为中选候选人向比选人推荐。</w:t>
      </w:r>
    </w:p>
    <w:p>
      <w:pPr>
        <w:snapToGrid w:val="0"/>
        <w:ind w:firstLineChars="200"/>
        <w:rPr>
          <w:rFonts w:ascii="宋体" w:hAnsi="宋体"/>
          <w:b/>
          <w:szCs w:val="21"/>
        </w:rPr>
      </w:pPr>
      <w:r>
        <w:rPr>
          <w:rFonts w:hint="eastAsia" w:ascii="宋体" w:hAnsi="宋体"/>
          <w:b/>
          <w:szCs w:val="21"/>
        </w:rPr>
        <w:t>4.4 定选办法</w:t>
      </w:r>
    </w:p>
    <w:p>
      <w:pPr>
        <w:snapToGrid w:val="0"/>
        <w:ind w:firstLine="486" w:firstLineChars="199"/>
        <w:rPr>
          <w:rFonts w:ascii="宋体" w:hAnsi="宋体"/>
          <w:bCs/>
          <w:szCs w:val="21"/>
        </w:rPr>
      </w:pPr>
      <w:r>
        <w:rPr>
          <w:rFonts w:hint="eastAsia" w:ascii="宋体" w:hAnsi="宋体"/>
          <w:bCs/>
          <w:szCs w:val="21"/>
        </w:rPr>
        <w:t>4.4.1 比选人按照评审专家组推荐的中选候选人，排序第一的中选候选人即为中选人；</w:t>
      </w:r>
      <w:r>
        <w:rPr>
          <w:rFonts w:hint="eastAsia" w:ascii="宋体" w:hAnsi="宋体"/>
          <w:szCs w:val="21"/>
        </w:rPr>
        <w:t>若参选人</w:t>
      </w:r>
      <w:r>
        <w:rPr>
          <w:rFonts w:hint="eastAsia" w:ascii="宋体" w:hAnsi="宋体" w:cs="MingLiU"/>
          <w:szCs w:val="21"/>
        </w:rPr>
        <w:t>综合</w:t>
      </w:r>
      <w:r>
        <w:rPr>
          <w:rFonts w:hint="eastAsia" w:ascii="宋体" w:hAnsi="宋体"/>
          <w:szCs w:val="21"/>
        </w:rPr>
        <w:t>得分</w:t>
      </w:r>
      <w:r>
        <w:rPr>
          <w:rFonts w:hint="eastAsia" w:ascii="宋体" w:hAnsi="宋体" w:cs="MingLiU"/>
          <w:szCs w:val="21"/>
        </w:rPr>
        <w:t>相等时</w:t>
      </w:r>
      <w:r>
        <w:rPr>
          <w:rFonts w:hint="eastAsia" w:ascii="宋体" w:hAnsi="宋体" w:cs="MingLiU"/>
          <w:spacing w:val="-31"/>
          <w:szCs w:val="21"/>
        </w:rPr>
        <w:t>，</w:t>
      </w:r>
      <w:r>
        <w:rPr>
          <w:rFonts w:hint="eastAsia" w:ascii="宋体" w:hAnsi="宋体"/>
          <w:szCs w:val="21"/>
        </w:rPr>
        <w:t>则以技术部分得分最高者为中选候选人</w:t>
      </w:r>
      <w:r>
        <w:rPr>
          <w:rFonts w:ascii="宋体" w:hAnsi="宋体"/>
          <w:szCs w:val="21"/>
        </w:rPr>
        <w:t xml:space="preserve">; </w:t>
      </w:r>
      <w:r>
        <w:rPr>
          <w:rFonts w:hint="eastAsia" w:ascii="宋体" w:hAnsi="宋体" w:cs="MingLiU"/>
          <w:szCs w:val="21"/>
        </w:rPr>
        <w:t>技术部分得分也相等时，</w:t>
      </w:r>
      <w:r>
        <w:rPr>
          <w:rFonts w:hint="eastAsia" w:ascii="宋体" w:hAnsi="宋体"/>
          <w:szCs w:val="21"/>
        </w:rPr>
        <w:t>则确定报价最低者为中选候选人。</w:t>
      </w:r>
    </w:p>
    <w:p>
      <w:pPr>
        <w:snapToGrid w:val="0"/>
        <w:ind w:firstLine="486" w:firstLineChars="199"/>
        <w:rPr>
          <w:rFonts w:ascii="宋体" w:hAnsi="宋体"/>
          <w:bCs/>
          <w:szCs w:val="21"/>
        </w:rPr>
      </w:pPr>
      <w:r>
        <w:rPr>
          <w:rFonts w:hint="eastAsia" w:ascii="宋体" w:hAnsi="宋体"/>
          <w:bCs/>
          <w:szCs w:val="21"/>
        </w:rPr>
        <w:t>4.4.2 排名第一的中选候选人放弃中选、因不可抗力提出不能履行合同，或者比选文件规定应当提交履约保证金而在规定的期限内未能提交的，比选人可以确定排名第二的中选候选人为中选人。</w:t>
      </w:r>
    </w:p>
    <w:p>
      <w:pPr>
        <w:snapToGrid w:val="0"/>
        <w:ind w:firstLine="490" w:firstLineChars="200"/>
        <w:rPr>
          <w:rFonts w:ascii="宋体" w:hAnsi="宋体"/>
          <w:bCs/>
          <w:szCs w:val="21"/>
        </w:rPr>
      </w:pPr>
      <w:r>
        <w:rPr>
          <w:rFonts w:hint="eastAsia" w:ascii="宋体" w:hAnsi="宋体"/>
          <w:bCs/>
          <w:szCs w:val="21"/>
        </w:rPr>
        <w:t>4.4.3 排名第二的中选候选人因前款规定的同样原因不能签订合同的，比选人可以确定排名第三的中选候选人为中选人。</w:t>
      </w:r>
    </w:p>
    <w:p>
      <w:pPr>
        <w:snapToGrid w:val="0"/>
        <w:ind w:right="9" w:rightChars="4" w:firstLine="490" w:firstLineChars="200"/>
        <w:rPr>
          <w:rFonts w:ascii="宋体" w:hAnsi="宋体"/>
          <w:bCs/>
          <w:szCs w:val="21"/>
        </w:rPr>
      </w:pPr>
      <w:r>
        <w:rPr>
          <w:rFonts w:hint="eastAsia" w:ascii="宋体" w:hAnsi="宋体"/>
          <w:bCs/>
          <w:szCs w:val="21"/>
        </w:rPr>
        <w:t>4.4.4 若比选人最终确定第二或第三中选候选人为中选人，其中：中选价以与第一中选候选人相比最低的报价为合同价，但也不得低于成本价。</w:t>
      </w:r>
    </w:p>
    <w:p>
      <w:pPr>
        <w:adjustRightInd/>
        <w:ind w:firstLine="430" w:firstLineChars="200"/>
        <w:rPr>
          <w:rFonts w:ascii="宋体" w:hAnsi="宋体" w:cs="Arial"/>
          <w:kern w:val="2"/>
          <w:sz w:val="21"/>
          <w:szCs w:val="21"/>
        </w:rPr>
      </w:pPr>
    </w:p>
    <w:p>
      <w:pPr>
        <w:adjustRightInd/>
        <w:ind w:firstLine="430" w:firstLineChars="200"/>
        <w:rPr>
          <w:rFonts w:ascii="宋体" w:hAnsi="宋体" w:cs="Arial"/>
          <w:kern w:val="2"/>
          <w:sz w:val="21"/>
          <w:szCs w:val="21"/>
        </w:rPr>
      </w:pPr>
    </w:p>
    <w:p>
      <w:pPr>
        <w:keepNext/>
        <w:keepLines/>
        <w:adjustRightInd/>
        <w:ind w:firstLine="0"/>
        <w:outlineLvl w:val="2"/>
        <w:rPr>
          <w:rFonts w:ascii="宋体" w:hAnsi="宋体" w:cs="宋体"/>
          <w:b/>
          <w:sz w:val="21"/>
          <w:szCs w:val="21"/>
          <w:u w:val="single"/>
        </w:rPr>
      </w:pPr>
      <w:bookmarkStart w:id="59" w:name="_Toc17895500"/>
      <w:r>
        <w:rPr>
          <w:rFonts w:hint="eastAsia" w:ascii="宋体" w:hAnsi="宋体" w:cs="宋体"/>
          <w:b/>
          <w:sz w:val="21"/>
          <w:szCs w:val="21"/>
          <w:u w:val="single"/>
        </w:rPr>
        <w:t>附件A：否决</w:t>
      </w:r>
      <w:r>
        <w:rPr>
          <w:rFonts w:hint="eastAsia" w:ascii="宋体" w:hAnsi="宋体" w:cs="宋体"/>
          <w:b/>
          <w:sz w:val="21"/>
          <w:szCs w:val="21"/>
          <w:u w:val="single"/>
          <w:lang w:eastAsia="zh-CN"/>
        </w:rPr>
        <w:t>参选</w:t>
      </w:r>
      <w:r>
        <w:rPr>
          <w:rFonts w:hint="eastAsia" w:ascii="宋体" w:hAnsi="宋体" w:cs="宋体"/>
          <w:b/>
          <w:sz w:val="21"/>
          <w:szCs w:val="21"/>
          <w:u w:val="single"/>
        </w:rPr>
        <w:t>条件</w:t>
      </w:r>
      <w:bookmarkEnd w:id="59"/>
    </w:p>
    <w:p>
      <w:pPr>
        <w:widowControl/>
        <w:overflowPunct w:val="0"/>
        <w:autoSpaceDE w:val="0"/>
        <w:autoSpaceDN w:val="0"/>
        <w:snapToGrid w:val="0"/>
        <w:ind w:firstLine="0"/>
        <w:jc w:val="center"/>
        <w:textAlignment w:val="baseline"/>
        <w:rPr>
          <w:rFonts w:ascii="宋体" w:hAnsi="宋体" w:cs="华文中宋"/>
          <w:szCs w:val="21"/>
          <w:u w:val="single"/>
        </w:rPr>
      </w:pPr>
      <w:bookmarkStart w:id="60" w:name="_Toc6719"/>
      <w:bookmarkStart w:id="61" w:name="_Toc28371"/>
      <w:bookmarkStart w:id="62" w:name="_Toc19034"/>
      <w:r>
        <w:rPr>
          <w:rFonts w:hint="eastAsia" w:ascii="宋体" w:hAnsi="宋体" w:cs="华文中宋"/>
          <w:szCs w:val="21"/>
          <w:u w:val="single"/>
        </w:rPr>
        <w:t>附件A：综合评估法否决</w:t>
      </w:r>
      <w:r>
        <w:rPr>
          <w:rFonts w:hint="eastAsia" w:ascii="宋体" w:hAnsi="宋体" w:cs="华文中宋"/>
          <w:szCs w:val="21"/>
          <w:u w:val="single"/>
          <w:lang w:eastAsia="zh-CN"/>
        </w:rPr>
        <w:t>参选</w:t>
      </w:r>
      <w:r>
        <w:rPr>
          <w:rFonts w:hint="eastAsia" w:ascii="宋体" w:hAnsi="宋体" w:cs="华文中宋"/>
          <w:szCs w:val="21"/>
          <w:u w:val="single"/>
        </w:rPr>
        <w:t>情况一览表</w:t>
      </w:r>
      <w:bookmarkEnd w:id="60"/>
      <w:bookmarkEnd w:id="61"/>
      <w:bookmarkEnd w:id="62"/>
    </w:p>
    <w:tbl>
      <w:tblPr>
        <w:tblStyle w:val="23"/>
        <w:tblW w:w="931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0"/>
        <w:gridCol w:w="1260"/>
        <w:gridCol w:w="6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jc w:val="center"/>
        </w:trPr>
        <w:tc>
          <w:tcPr>
            <w:tcW w:w="1800" w:type="dxa"/>
          </w:tcPr>
          <w:p>
            <w:pPr>
              <w:snapToGrid w:val="0"/>
              <w:ind w:firstLine="0"/>
              <w:rPr>
                <w:rFonts w:ascii="宋体" w:hAnsi="宋体" w:cs="华文中宋"/>
                <w:b/>
                <w:kern w:val="2"/>
                <w:sz w:val="21"/>
              </w:rPr>
            </w:pPr>
            <w:r>
              <w:rPr>
                <w:rFonts w:hint="eastAsia" w:ascii="宋体" w:hAnsi="宋体" w:cs="华文中宋"/>
                <w:b/>
                <w:kern w:val="2"/>
                <w:sz w:val="21"/>
                <w:lang w:eastAsia="zh-CN"/>
              </w:rPr>
              <w:t>比选</w:t>
            </w:r>
            <w:r>
              <w:rPr>
                <w:rFonts w:hint="eastAsia" w:ascii="宋体" w:hAnsi="宋体" w:cs="华文中宋"/>
                <w:b/>
                <w:kern w:val="2"/>
                <w:sz w:val="21"/>
              </w:rPr>
              <w:t>文件章节号</w:t>
            </w:r>
          </w:p>
        </w:tc>
        <w:tc>
          <w:tcPr>
            <w:tcW w:w="1260" w:type="dxa"/>
          </w:tcPr>
          <w:p>
            <w:pPr>
              <w:snapToGrid w:val="0"/>
              <w:ind w:firstLine="0"/>
              <w:jc w:val="center"/>
              <w:rPr>
                <w:rFonts w:ascii="宋体" w:hAnsi="宋体" w:cs="华文中宋"/>
                <w:b/>
                <w:kern w:val="2"/>
                <w:sz w:val="21"/>
              </w:rPr>
            </w:pPr>
            <w:r>
              <w:rPr>
                <w:rFonts w:hint="eastAsia" w:ascii="宋体" w:hAnsi="宋体" w:cs="华文中宋"/>
                <w:b/>
                <w:kern w:val="2"/>
                <w:sz w:val="21"/>
              </w:rPr>
              <w:t>条款名称</w:t>
            </w:r>
          </w:p>
        </w:tc>
        <w:tc>
          <w:tcPr>
            <w:tcW w:w="6255" w:type="dxa"/>
          </w:tcPr>
          <w:p>
            <w:pPr>
              <w:snapToGrid w:val="0"/>
              <w:ind w:firstLine="0"/>
              <w:jc w:val="center"/>
              <w:rPr>
                <w:rFonts w:ascii="宋体" w:hAnsi="宋体" w:cs="华文中宋"/>
                <w:b/>
                <w:kern w:val="2"/>
                <w:sz w:val="21"/>
              </w:rPr>
            </w:pPr>
            <w:r>
              <w:rPr>
                <w:rFonts w:hint="eastAsia" w:ascii="宋体" w:hAnsi="宋体" w:cs="华文中宋"/>
                <w:b/>
                <w:kern w:val="2"/>
                <w:sz w:val="21"/>
              </w:rPr>
              <w:t>否决</w:t>
            </w:r>
            <w:r>
              <w:rPr>
                <w:rFonts w:hint="eastAsia" w:ascii="宋体" w:hAnsi="宋体" w:cs="华文中宋"/>
                <w:b/>
                <w:kern w:val="2"/>
                <w:sz w:val="21"/>
                <w:lang w:eastAsia="zh-CN"/>
              </w:rPr>
              <w:t>参选</w:t>
            </w:r>
            <w:r>
              <w:rPr>
                <w:rFonts w:hint="eastAsia" w:ascii="宋体" w:hAnsi="宋体" w:cs="华文中宋"/>
                <w:b/>
                <w:kern w:val="2"/>
                <w:sz w:val="21"/>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79" w:hRule="atLeast"/>
          <w:jc w:val="center"/>
        </w:trPr>
        <w:tc>
          <w:tcPr>
            <w:tcW w:w="1800" w:type="dxa"/>
            <w:vAlign w:val="center"/>
          </w:tcPr>
          <w:p>
            <w:pPr>
              <w:snapToGrid w:val="0"/>
              <w:ind w:firstLine="0"/>
              <w:jc w:val="left"/>
              <w:rPr>
                <w:rFonts w:ascii="宋体" w:hAnsi="宋体" w:cs="华文中宋"/>
                <w:kern w:val="2"/>
                <w:sz w:val="21"/>
              </w:rPr>
            </w:pPr>
            <w:r>
              <w:rPr>
                <w:rFonts w:hint="eastAsia" w:ascii="宋体" w:hAnsi="宋体" w:cs="华文中宋"/>
                <w:kern w:val="2"/>
                <w:sz w:val="21"/>
              </w:rPr>
              <w:t>第二章</w:t>
            </w:r>
            <w:r>
              <w:rPr>
                <w:rFonts w:ascii="宋体" w:hAnsi="宋体" w:cs="华文中宋"/>
                <w:kern w:val="2"/>
                <w:sz w:val="21"/>
              </w:rPr>
              <w:t>2.1.9</w:t>
            </w:r>
            <w:r>
              <w:rPr>
                <w:rFonts w:hint="eastAsia" w:ascii="宋体" w:hAnsi="宋体" w:cs="华文中宋"/>
                <w:kern w:val="2"/>
                <w:sz w:val="21"/>
              </w:rPr>
              <w:t>条、2</w:t>
            </w:r>
            <w:r>
              <w:rPr>
                <w:rFonts w:ascii="宋体" w:hAnsi="宋体" w:cs="华文中宋"/>
                <w:kern w:val="2"/>
                <w:sz w:val="21"/>
              </w:rPr>
              <w:t>.1.10</w:t>
            </w:r>
            <w:r>
              <w:rPr>
                <w:rFonts w:hint="eastAsia" w:ascii="宋体" w:hAnsi="宋体" w:cs="华文中宋"/>
                <w:kern w:val="2"/>
                <w:sz w:val="21"/>
              </w:rPr>
              <w:t>条、2</w:t>
            </w:r>
            <w:r>
              <w:rPr>
                <w:rFonts w:ascii="宋体" w:hAnsi="宋体" w:cs="华文中宋"/>
                <w:kern w:val="2"/>
                <w:sz w:val="21"/>
              </w:rPr>
              <w:t>.1.11</w:t>
            </w:r>
            <w:r>
              <w:rPr>
                <w:rFonts w:hint="eastAsia" w:ascii="宋体" w:hAnsi="宋体" w:cs="华文中宋"/>
                <w:kern w:val="2"/>
                <w:sz w:val="21"/>
              </w:rPr>
              <w:t>条</w:t>
            </w:r>
          </w:p>
        </w:tc>
        <w:tc>
          <w:tcPr>
            <w:tcW w:w="1260" w:type="dxa"/>
            <w:vAlign w:val="center"/>
          </w:tcPr>
          <w:p>
            <w:pPr>
              <w:snapToGrid w:val="0"/>
              <w:ind w:firstLine="0"/>
              <w:jc w:val="center"/>
              <w:rPr>
                <w:rFonts w:ascii="宋体" w:hAnsi="宋体" w:cs="华文中宋"/>
                <w:kern w:val="2"/>
                <w:sz w:val="21"/>
              </w:rPr>
            </w:pPr>
            <w:r>
              <w:rPr>
                <w:rFonts w:hint="eastAsia" w:ascii="宋体" w:hAnsi="宋体" w:cs="华文中宋"/>
                <w:kern w:val="2"/>
                <w:sz w:val="21"/>
              </w:rPr>
              <w:t>参选人资格、业绩、信誉要求</w:t>
            </w:r>
          </w:p>
        </w:tc>
        <w:tc>
          <w:tcPr>
            <w:tcW w:w="6255" w:type="dxa"/>
          </w:tcPr>
          <w:p>
            <w:pPr>
              <w:snapToGrid w:val="0"/>
              <w:ind w:firstLine="430" w:firstLineChars="200"/>
              <w:rPr>
                <w:rFonts w:ascii="宋体" w:hAnsi="宋体" w:cs="华文中宋"/>
                <w:kern w:val="2"/>
                <w:sz w:val="21"/>
              </w:rPr>
            </w:pPr>
            <w:r>
              <w:rPr>
                <w:rFonts w:hint="eastAsia" w:ascii="宋体" w:hAnsi="宋体" w:cs="华文中宋"/>
                <w:kern w:val="2"/>
                <w:sz w:val="21"/>
              </w:rPr>
              <w:t>见第二章第一节 参选人须知前附表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79" w:hRule="atLeast"/>
          <w:jc w:val="center"/>
        </w:trPr>
        <w:tc>
          <w:tcPr>
            <w:tcW w:w="3060" w:type="dxa"/>
            <w:gridSpan w:val="2"/>
            <w:vAlign w:val="center"/>
          </w:tcPr>
          <w:p>
            <w:pPr>
              <w:snapToGrid w:val="0"/>
              <w:ind w:firstLine="0"/>
              <w:jc w:val="center"/>
              <w:rPr>
                <w:rFonts w:ascii="宋体" w:hAnsi="宋体" w:cs="华文中宋"/>
                <w:kern w:val="2"/>
                <w:sz w:val="21"/>
              </w:rPr>
            </w:pPr>
            <w:r>
              <w:rPr>
                <w:rFonts w:hint="eastAsia" w:ascii="宋体" w:hAnsi="宋体" w:cs="华文中宋"/>
                <w:kern w:val="2"/>
                <w:sz w:val="21"/>
              </w:rPr>
              <w:t>其它</w:t>
            </w:r>
          </w:p>
        </w:tc>
        <w:tc>
          <w:tcPr>
            <w:tcW w:w="6255" w:type="dxa"/>
          </w:tcPr>
          <w:p>
            <w:pPr>
              <w:snapToGrid w:val="0"/>
              <w:ind w:firstLine="430" w:firstLineChars="200"/>
              <w:rPr>
                <w:rFonts w:ascii="宋体" w:hAnsi="宋体" w:cs="华文中宋"/>
                <w:kern w:val="2"/>
                <w:sz w:val="21"/>
              </w:rPr>
            </w:pPr>
            <w:r>
              <w:rPr>
                <w:rFonts w:hint="eastAsia" w:ascii="宋体" w:hAnsi="宋体" w:cs="华文中宋"/>
                <w:kern w:val="2"/>
                <w:sz w:val="21"/>
              </w:rPr>
              <w:t>比选文件中标注星号“★”的关键商务、技术条款，以及其它否决条款。</w:t>
            </w:r>
          </w:p>
        </w:tc>
      </w:tr>
    </w:tbl>
    <w:p>
      <w:pPr>
        <w:autoSpaceDE w:val="0"/>
        <w:autoSpaceDN w:val="0"/>
        <w:snapToGrid w:val="0"/>
        <w:spacing w:before="240"/>
        <w:ind w:firstLine="612" w:firstLineChars="250"/>
        <w:jc w:val="left"/>
        <w:rPr>
          <w:rFonts w:ascii="宋体" w:hAnsi="宋体"/>
          <w:szCs w:val="21"/>
        </w:rPr>
      </w:pPr>
    </w:p>
    <w:p>
      <w:pPr>
        <w:ind w:firstLine="490" w:firstLineChars="200"/>
        <w:rPr>
          <w:rFonts w:ascii="宋体" w:hAnsi="宋体" w:cs="宋体"/>
          <w:szCs w:val="21"/>
        </w:rPr>
      </w:pPr>
    </w:p>
    <w:p>
      <w:pPr>
        <w:jc w:val="center"/>
        <w:rPr>
          <w:rStyle w:val="40"/>
        </w:rPr>
      </w:pPr>
      <w:r>
        <w:rPr>
          <w:rFonts w:hint="eastAsia" w:ascii="宋体" w:hAnsi="宋体" w:cs="宋体"/>
          <w:szCs w:val="21"/>
        </w:rPr>
        <w:br w:type="page"/>
      </w:r>
      <w:bookmarkStart w:id="63" w:name="_Toc2255"/>
      <w:r>
        <w:rPr>
          <w:rStyle w:val="40"/>
          <w:rFonts w:hint="eastAsia"/>
          <w:lang w:eastAsia="zh-CN"/>
        </w:rPr>
        <w:t>第五章</w:t>
      </w:r>
      <w:r>
        <w:rPr>
          <w:rStyle w:val="40"/>
          <w:rFonts w:hint="eastAsia"/>
          <w:lang w:val="en-US" w:eastAsia="zh-CN"/>
        </w:rPr>
        <w:t xml:space="preserve">  </w:t>
      </w:r>
      <w:r>
        <w:rPr>
          <w:rStyle w:val="40"/>
        </w:rPr>
        <w:t>合同</w:t>
      </w:r>
      <w:r>
        <w:rPr>
          <w:rStyle w:val="40"/>
          <w:rFonts w:hint="eastAsia"/>
        </w:rPr>
        <w:t>通用条款</w:t>
      </w:r>
    </w:p>
    <w:bookmarkEnd w:id="63"/>
    <w:p>
      <w:pPr>
        <w:rPr>
          <w:rFonts w:asciiTheme="minorEastAsia" w:hAnsiTheme="minorEastAsia" w:eastAsiaTheme="minorEastAsia"/>
        </w:rPr>
      </w:pPr>
    </w:p>
    <w:p>
      <w:pPr>
        <w:pStyle w:val="6"/>
        <w:tabs>
          <w:tab w:val="left" w:pos="708"/>
          <w:tab w:val="clear" w:pos="6600"/>
        </w:tabs>
        <w:spacing w:before="0" w:line="440" w:lineRule="exact"/>
        <w:rPr>
          <w:rFonts w:cs="Arial" w:asciiTheme="minorEastAsia" w:hAnsiTheme="minorEastAsia" w:eastAsiaTheme="minorEastAsia"/>
          <w:sz w:val="24"/>
          <w:szCs w:val="24"/>
        </w:rPr>
      </w:pPr>
      <w:bookmarkStart w:id="64" w:name="_Toc6183"/>
      <w:bookmarkStart w:id="65" w:name="_Toc6452"/>
      <w:r>
        <w:rPr>
          <w:rFonts w:cs="Arial" w:asciiTheme="minorEastAsia" w:hAnsiTheme="minorEastAsia" w:eastAsiaTheme="minorEastAsia"/>
          <w:sz w:val="24"/>
          <w:szCs w:val="24"/>
        </w:rPr>
        <w:t>1</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定义</w:t>
      </w:r>
      <w:bookmarkEnd w:id="64"/>
      <w:bookmarkEnd w:id="65"/>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1.1</w:t>
      </w:r>
      <w:r>
        <w:rPr>
          <w:rFonts w:cs="Arial" w:asciiTheme="minorEastAsia" w:hAnsiTheme="minorEastAsia" w:eastAsiaTheme="minorEastAsia"/>
          <w:szCs w:val="21"/>
        </w:rPr>
        <w:t>本合同中的下列术语应解释为：</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cs="Arial" w:asciiTheme="minorEastAsia" w:hAnsiTheme="minorEastAsia" w:eastAsiaTheme="minorEastAsia"/>
          <w:szCs w:val="21"/>
        </w:rPr>
        <w:t>（1）“合同”系指买卖双方签署的、合同格式中载明的买卖双方所达成的协议，包括所有的附件、附录和</w:t>
      </w:r>
      <w:r>
        <w:rPr>
          <w:rFonts w:hint="eastAsia" w:cs="Arial" w:asciiTheme="minorEastAsia" w:hAnsiTheme="minorEastAsia" w:eastAsiaTheme="minorEastAsia"/>
          <w:szCs w:val="21"/>
        </w:rPr>
        <w:t>上述文件提到的</w:t>
      </w:r>
      <w:r>
        <w:rPr>
          <w:rFonts w:cs="Arial" w:asciiTheme="minorEastAsia" w:hAnsiTheme="minorEastAsia" w:eastAsiaTheme="minorEastAsia"/>
          <w:szCs w:val="21"/>
        </w:rPr>
        <w:t>构成合同的</w:t>
      </w:r>
      <w:r>
        <w:rPr>
          <w:rFonts w:hint="eastAsia" w:cs="Arial" w:asciiTheme="minorEastAsia" w:hAnsiTheme="minorEastAsia" w:eastAsiaTheme="minorEastAsia"/>
          <w:szCs w:val="21"/>
        </w:rPr>
        <w:t>所有</w:t>
      </w:r>
      <w:r>
        <w:rPr>
          <w:rFonts w:cs="Arial" w:asciiTheme="minorEastAsia" w:hAnsiTheme="minorEastAsia" w:eastAsiaTheme="minorEastAsia"/>
          <w:szCs w:val="21"/>
        </w:rPr>
        <w:t>文件。</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cs="Arial" w:asciiTheme="minorEastAsia" w:hAnsiTheme="minorEastAsia" w:eastAsiaTheme="minorEastAsia"/>
          <w:szCs w:val="21"/>
        </w:rPr>
        <w:t>（2）“合同价”系指根据</w:t>
      </w:r>
      <w:r>
        <w:rPr>
          <w:rFonts w:hint="eastAsia" w:cs="Arial" w:asciiTheme="minorEastAsia" w:hAnsiTheme="minorEastAsia" w:eastAsiaTheme="minorEastAsia"/>
          <w:szCs w:val="21"/>
        </w:rPr>
        <w:t>本</w:t>
      </w:r>
      <w:r>
        <w:rPr>
          <w:rFonts w:cs="Arial" w:asciiTheme="minorEastAsia" w:hAnsiTheme="minorEastAsia" w:eastAsiaTheme="minorEastAsia"/>
          <w:szCs w:val="21"/>
        </w:rPr>
        <w:t>合同规定卖方在</w:t>
      </w:r>
      <w:r>
        <w:rPr>
          <w:rFonts w:hint="eastAsia" w:cs="Arial" w:asciiTheme="minorEastAsia" w:hAnsiTheme="minorEastAsia" w:eastAsiaTheme="minorEastAsia"/>
          <w:szCs w:val="21"/>
        </w:rPr>
        <w:t>正确地</w:t>
      </w:r>
      <w:r>
        <w:rPr>
          <w:rFonts w:cs="Arial" w:asciiTheme="minorEastAsia" w:hAnsiTheme="minorEastAsia" w:eastAsiaTheme="minorEastAsia"/>
          <w:szCs w:val="21"/>
        </w:rPr>
        <w:t>完全履行合同义务后</w:t>
      </w:r>
      <w:r>
        <w:rPr>
          <w:rFonts w:hint="eastAsia" w:cs="Arial" w:asciiTheme="minorEastAsia" w:hAnsiTheme="minorEastAsia" w:eastAsiaTheme="minorEastAsia"/>
          <w:szCs w:val="21"/>
        </w:rPr>
        <w:t>，买方</w:t>
      </w:r>
      <w:r>
        <w:rPr>
          <w:rFonts w:cs="Arial" w:asciiTheme="minorEastAsia" w:hAnsiTheme="minorEastAsia" w:eastAsiaTheme="minorEastAsia"/>
          <w:szCs w:val="21"/>
        </w:rPr>
        <w:t>应付给卖方的价</w:t>
      </w:r>
      <w:r>
        <w:rPr>
          <w:rFonts w:hint="eastAsia" w:cs="Arial" w:asciiTheme="minorEastAsia" w:hAnsiTheme="minorEastAsia" w:eastAsiaTheme="minorEastAsia"/>
          <w:szCs w:val="21"/>
        </w:rPr>
        <w:t>款</w:t>
      </w:r>
      <w:r>
        <w:rPr>
          <w:rFonts w:cs="Arial" w:asciiTheme="minorEastAsia" w:hAnsiTheme="minorEastAsia" w:eastAsiaTheme="minorEastAsia"/>
          <w:szCs w:val="21"/>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cs="Arial" w:asciiTheme="minorEastAsia" w:hAnsiTheme="minorEastAsia" w:eastAsiaTheme="minorEastAsia"/>
          <w:szCs w:val="21"/>
        </w:rPr>
        <w:t>（3）“货物”系指卖方根据</w:t>
      </w:r>
      <w:r>
        <w:rPr>
          <w:rFonts w:hint="eastAsia" w:cs="Arial" w:asciiTheme="minorEastAsia" w:hAnsiTheme="minorEastAsia" w:eastAsiaTheme="minorEastAsia"/>
          <w:szCs w:val="21"/>
        </w:rPr>
        <w:t>本</w:t>
      </w:r>
      <w:r>
        <w:rPr>
          <w:rFonts w:cs="Arial" w:asciiTheme="minorEastAsia" w:hAnsiTheme="minorEastAsia" w:eastAsiaTheme="minorEastAsia"/>
          <w:szCs w:val="21"/>
        </w:rPr>
        <w:t>合同规定须向买方提供的一切设备、</w:t>
      </w:r>
      <w:r>
        <w:rPr>
          <w:rFonts w:hint="eastAsia" w:cs="Arial" w:asciiTheme="minorEastAsia" w:hAnsiTheme="minorEastAsia" w:eastAsiaTheme="minorEastAsia"/>
          <w:szCs w:val="21"/>
        </w:rPr>
        <w:t>技术</w:t>
      </w:r>
      <w:r>
        <w:rPr>
          <w:rFonts w:cs="Arial" w:asciiTheme="minorEastAsia" w:hAnsiTheme="minorEastAsia" w:eastAsiaTheme="minorEastAsia"/>
          <w:szCs w:val="21"/>
        </w:rPr>
        <w:t>手册和其它技术资料</w:t>
      </w:r>
      <w:r>
        <w:rPr>
          <w:rFonts w:hint="eastAsia" w:cs="Arial" w:asciiTheme="minorEastAsia" w:hAnsiTheme="minorEastAsia" w:eastAsiaTheme="minorEastAsia"/>
          <w:szCs w:val="21"/>
        </w:rPr>
        <w:t>、</w:t>
      </w:r>
      <w:r>
        <w:rPr>
          <w:rFonts w:cs="Arial" w:asciiTheme="minorEastAsia" w:hAnsiTheme="minorEastAsia" w:eastAsiaTheme="minorEastAsia"/>
          <w:szCs w:val="21"/>
        </w:rPr>
        <w:t>机械</w:t>
      </w:r>
      <w:r>
        <w:rPr>
          <w:rFonts w:hint="eastAsia" w:cs="Arial" w:asciiTheme="minorEastAsia" w:hAnsiTheme="minorEastAsia" w:eastAsiaTheme="minorEastAsia"/>
          <w:szCs w:val="21"/>
        </w:rPr>
        <w:t>和/或其它材料</w:t>
      </w:r>
      <w:r>
        <w:rPr>
          <w:rFonts w:cs="Arial" w:asciiTheme="minorEastAsia" w:hAnsiTheme="minorEastAsia" w:eastAsiaTheme="minorEastAsia"/>
          <w:szCs w:val="21"/>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cs="Arial" w:asciiTheme="minorEastAsia" w:hAnsiTheme="minorEastAsia" w:eastAsiaTheme="minorEastAsia"/>
          <w:szCs w:val="21"/>
        </w:rPr>
        <w:t>（4）“服务”系指根据</w:t>
      </w:r>
      <w:r>
        <w:rPr>
          <w:rFonts w:hint="eastAsia" w:cs="Arial" w:asciiTheme="minorEastAsia" w:hAnsiTheme="minorEastAsia" w:eastAsiaTheme="minorEastAsia"/>
          <w:szCs w:val="21"/>
        </w:rPr>
        <w:t>本</w:t>
      </w:r>
      <w:r>
        <w:rPr>
          <w:rFonts w:cs="Arial" w:asciiTheme="minorEastAsia" w:hAnsiTheme="minorEastAsia" w:eastAsiaTheme="minorEastAsia"/>
          <w:szCs w:val="21"/>
        </w:rPr>
        <w:t>合同规定卖方承担与供货有关的辅助服务，如运输、保险</w:t>
      </w:r>
      <w:r>
        <w:rPr>
          <w:rFonts w:hint="eastAsia" w:cs="Arial" w:asciiTheme="minorEastAsia" w:hAnsiTheme="minorEastAsia" w:eastAsiaTheme="minorEastAsia"/>
          <w:szCs w:val="21"/>
        </w:rPr>
        <w:t>、</w:t>
      </w:r>
      <w:r>
        <w:rPr>
          <w:rFonts w:cs="Arial" w:asciiTheme="minorEastAsia" w:hAnsiTheme="minorEastAsia" w:eastAsiaTheme="minorEastAsia"/>
          <w:szCs w:val="21"/>
        </w:rPr>
        <w:t>安装、调试、提供技术</w:t>
      </w:r>
      <w:r>
        <w:rPr>
          <w:rFonts w:hint="eastAsia" w:cs="Arial" w:asciiTheme="minorEastAsia" w:hAnsiTheme="minorEastAsia" w:eastAsiaTheme="minorEastAsia"/>
          <w:szCs w:val="21"/>
        </w:rPr>
        <w:t>援助</w:t>
      </w:r>
      <w:r>
        <w:rPr>
          <w:rFonts w:cs="Arial" w:asciiTheme="minorEastAsia" w:hAnsiTheme="minorEastAsia" w:eastAsiaTheme="minorEastAsia"/>
          <w:szCs w:val="21"/>
        </w:rPr>
        <w:t>、培训和</w:t>
      </w:r>
      <w:r>
        <w:rPr>
          <w:rFonts w:hint="eastAsia" w:cs="Arial" w:asciiTheme="minorEastAsia" w:hAnsiTheme="minorEastAsia" w:eastAsiaTheme="minorEastAsia"/>
          <w:szCs w:val="21"/>
        </w:rPr>
        <w:t>合同中规定卖方应承担的</w:t>
      </w:r>
      <w:r>
        <w:rPr>
          <w:rFonts w:cs="Arial" w:asciiTheme="minorEastAsia" w:hAnsiTheme="minorEastAsia" w:eastAsiaTheme="minorEastAsia"/>
          <w:szCs w:val="21"/>
        </w:rPr>
        <w:t>其它</w:t>
      </w:r>
      <w:r>
        <w:rPr>
          <w:rFonts w:hint="eastAsia" w:cs="Arial" w:asciiTheme="minorEastAsia" w:hAnsiTheme="minorEastAsia" w:eastAsiaTheme="minorEastAsia"/>
          <w:szCs w:val="21"/>
        </w:rPr>
        <w:t>义务</w:t>
      </w:r>
      <w:r>
        <w:rPr>
          <w:rFonts w:cs="Arial" w:asciiTheme="minorEastAsia" w:hAnsiTheme="minorEastAsia" w:eastAsiaTheme="minorEastAsia"/>
          <w:szCs w:val="21"/>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（5）“合同通用条款”系指本合同通用条款。</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（6）“合同条款前附表” 系指第四章合同条款前附表。</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cs="Arial" w:asciiTheme="minorEastAsia" w:hAnsiTheme="minorEastAsia" w:eastAsiaTheme="minorEastAsia"/>
          <w:szCs w:val="21"/>
        </w:rPr>
        <w:t>（</w:t>
      </w:r>
      <w:r>
        <w:rPr>
          <w:rFonts w:hint="eastAsia" w:cs="Arial" w:asciiTheme="minorEastAsia" w:hAnsiTheme="minorEastAsia" w:eastAsiaTheme="minorEastAsia"/>
          <w:szCs w:val="21"/>
        </w:rPr>
        <w:t>7</w:t>
      </w:r>
      <w:r>
        <w:rPr>
          <w:rFonts w:cs="Arial" w:asciiTheme="minorEastAsia" w:hAnsiTheme="minorEastAsia" w:eastAsiaTheme="minorEastAsia"/>
          <w:szCs w:val="21"/>
        </w:rPr>
        <w:t>）“买方”系指</w:t>
      </w:r>
      <w:r>
        <w:rPr>
          <w:rFonts w:hint="eastAsia" w:cs="Arial" w:asciiTheme="minorEastAsia" w:hAnsiTheme="minorEastAsia" w:eastAsiaTheme="minorEastAsia"/>
          <w:b/>
          <w:szCs w:val="21"/>
        </w:rPr>
        <w:t>合同通用条款前附表</w:t>
      </w:r>
      <w:r>
        <w:rPr>
          <w:rFonts w:hint="eastAsia" w:cs="Arial" w:asciiTheme="minorEastAsia" w:hAnsiTheme="minorEastAsia" w:eastAsiaTheme="minorEastAsia"/>
          <w:szCs w:val="21"/>
        </w:rPr>
        <w:t>中指明的</w:t>
      </w:r>
      <w:r>
        <w:rPr>
          <w:rFonts w:cs="Arial" w:asciiTheme="minorEastAsia" w:hAnsiTheme="minorEastAsia" w:eastAsiaTheme="minorEastAsia"/>
          <w:szCs w:val="21"/>
        </w:rPr>
        <w:t>购买货物</w:t>
      </w:r>
      <w:r>
        <w:rPr>
          <w:rFonts w:hint="eastAsia" w:cs="Arial" w:asciiTheme="minorEastAsia" w:hAnsiTheme="minorEastAsia" w:eastAsiaTheme="minorEastAsia"/>
          <w:szCs w:val="21"/>
        </w:rPr>
        <w:t>和服务</w:t>
      </w:r>
      <w:r>
        <w:rPr>
          <w:rFonts w:cs="Arial" w:asciiTheme="minorEastAsia" w:hAnsiTheme="minorEastAsia" w:eastAsiaTheme="minorEastAsia"/>
          <w:szCs w:val="21"/>
        </w:rPr>
        <w:t>的单位。</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cs="Arial" w:asciiTheme="minorEastAsia" w:hAnsiTheme="minorEastAsia" w:eastAsiaTheme="minorEastAsia"/>
          <w:szCs w:val="21"/>
        </w:rPr>
        <w:t>（</w:t>
      </w:r>
      <w:r>
        <w:rPr>
          <w:rFonts w:hint="eastAsia" w:cs="Arial" w:asciiTheme="minorEastAsia" w:hAnsiTheme="minorEastAsia" w:eastAsiaTheme="minorEastAsia"/>
          <w:szCs w:val="21"/>
        </w:rPr>
        <w:t>8</w:t>
      </w:r>
      <w:r>
        <w:rPr>
          <w:rFonts w:cs="Arial" w:asciiTheme="minorEastAsia" w:hAnsiTheme="minorEastAsia" w:eastAsiaTheme="minorEastAsia"/>
          <w:szCs w:val="21"/>
        </w:rPr>
        <w:t>）“卖方”系指</w:t>
      </w:r>
      <w:r>
        <w:rPr>
          <w:rFonts w:hint="eastAsia" w:cs="Arial" w:asciiTheme="minorEastAsia" w:hAnsiTheme="minorEastAsia" w:eastAsiaTheme="minorEastAsia"/>
          <w:b/>
          <w:szCs w:val="21"/>
        </w:rPr>
        <w:t>合同通用条款前附表</w:t>
      </w:r>
      <w:r>
        <w:rPr>
          <w:rFonts w:hint="eastAsia" w:cs="Arial" w:asciiTheme="minorEastAsia" w:hAnsiTheme="minorEastAsia" w:eastAsiaTheme="minorEastAsia"/>
          <w:szCs w:val="21"/>
        </w:rPr>
        <w:t>中指明的</w:t>
      </w:r>
      <w:r>
        <w:rPr>
          <w:rFonts w:cs="Arial" w:asciiTheme="minorEastAsia" w:hAnsiTheme="minorEastAsia" w:eastAsiaTheme="minorEastAsia"/>
          <w:szCs w:val="21"/>
        </w:rPr>
        <w:t>提供</w:t>
      </w:r>
      <w:r>
        <w:rPr>
          <w:rFonts w:hint="eastAsia" w:cs="Arial" w:asciiTheme="minorEastAsia" w:hAnsiTheme="minorEastAsia" w:eastAsiaTheme="minorEastAsia"/>
          <w:szCs w:val="21"/>
        </w:rPr>
        <w:t>本合同项下</w:t>
      </w:r>
      <w:r>
        <w:rPr>
          <w:rFonts w:cs="Arial" w:asciiTheme="minorEastAsia" w:hAnsiTheme="minorEastAsia" w:eastAsiaTheme="minorEastAsia"/>
          <w:szCs w:val="21"/>
        </w:rPr>
        <w:t>货物和服务的公司或</w:t>
      </w:r>
      <w:r>
        <w:rPr>
          <w:rFonts w:hint="eastAsia" w:cs="Arial" w:asciiTheme="minorEastAsia" w:hAnsiTheme="minorEastAsia" w:eastAsiaTheme="minorEastAsia"/>
          <w:szCs w:val="21"/>
        </w:rPr>
        <w:t>其它</w:t>
      </w:r>
      <w:r>
        <w:rPr>
          <w:rFonts w:cs="Arial" w:asciiTheme="minorEastAsia" w:hAnsiTheme="minorEastAsia" w:eastAsiaTheme="minorEastAsia"/>
          <w:szCs w:val="21"/>
        </w:rPr>
        <w:t>实体。</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cs="Arial" w:asciiTheme="minorEastAsia" w:hAnsiTheme="minorEastAsia" w:eastAsiaTheme="minorEastAsia"/>
          <w:szCs w:val="21"/>
        </w:rPr>
        <w:t>（</w:t>
      </w:r>
      <w:r>
        <w:rPr>
          <w:rFonts w:hint="eastAsia" w:cs="Arial" w:asciiTheme="minorEastAsia" w:hAnsiTheme="minorEastAsia" w:eastAsiaTheme="minorEastAsia"/>
          <w:szCs w:val="21"/>
        </w:rPr>
        <w:t>9</w:t>
      </w:r>
      <w:r>
        <w:rPr>
          <w:rFonts w:cs="Arial" w:asciiTheme="minorEastAsia" w:hAnsiTheme="minorEastAsia" w:eastAsiaTheme="minorEastAsia"/>
          <w:szCs w:val="21"/>
        </w:rPr>
        <w:t>）“</w:t>
      </w:r>
      <w:r>
        <w:rPr>
          <w:rFonts w:hint="eastAsia" w:cs="Arial" w:asciiTheme="minorEastAsia" w:hAnsiTheme="minorEastAsia" w:eastAsiaTheme="minorEastAsia"/>
          <w:szCs w:val="21"/>
        </w:rPr>
        <w:t>项目</w:t>
      </w:r>
      <w:r>
        <w:rPr>
          <w:rFonts w:cs="Arial" w:asciiTheme="minorEastAsia" w:hAnsiTheme="minorEastAsia" w:eastAsiaTheme="minorEastAsia"/>
          <w:szCs w:val="21"/>
        </w:rPr>
        <w:t>现场”系指</w:t>
      </w:r>
      <w:r>
        <w:rPr>
          <w:rFonts w:hint="eastAsia" w:cs="Arial" w:asciiTheme="minorEastAsia" w:hAnsiTheme="minorEastAsia" w:eastAsiaTheme="minorEastAsia"/>
          <w:szCs w:val="21"/>
        </w:rPr>
        <w:t>本</w:t>
      </w:r>
      <w:r>
        <w:rPr>
          <w:rFonts w:cs="Arial" w:asciiTheme="minorEastAsia" w:hAnsiTheme="minorEastAsia" w:eastAsiaTheme="minorEastAsia"/>
          <w:szCs w:val="21"/>
        </w:rPr>
        <w:t>合同项下货物安装</w:t>
      </w:r>
      <w:r>
        <w:rPr>
          <w:rFonts w:hint="eastAsia" w:cs="Arial" w:asciiTheme="minorEastAsia" w:hAnsiTheme="minorEastAsia" w:eastAsiaTheme="minorEastAsia"/>
          <w:szCs w:val="21"/>
        </w:rPr>
        <w:t>、运行的现场，其名称在</w:t>
      </w:r>
      <w:r>
        <w:rPr>
          <w:rFonts w:hint="eastAsia" w:cs="Arial" w:asciiTheme="minorEastAsia" w:hAnsiTheme="minorEastAsia" w:eastAsiaTheme="minorEastAsia"/>
          <w:b/>
          <w:szCs w:val="21"/>
        </w:rPr>
        <w:t>合同通用条款前附表</w:t>
      </w:r>
      <w:r>
        <w:rPr>
          <w:rFonts w:hint="eastAsia" w:cs="Arial" w:asciiTheme="minorEastAsia" w:hAnsiTheme="minorEastAsia" w:eastAsiaTheme="minorEastAsia"/>
          <w:szCs w:val="21"/>
        </w:rPr>
        <w:t>中指明</w:t>
      </w:r>
      <w:r>
        <w:rPr>
          <w:rFonts w:cs="Arial" w:asciiTheme="minorEastAsia" w:hAnsiTheme="minorEastAsia" w:eastAsiaTheme="minorEastAsia"/>
          <w:szCs w:val="21"/>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cs="Arial" w:asciiTheme="minorEastAsia" w:hAnsiTheme="minorEastAsia" w:eastAsiaTheme="minorEastAsia"/>
          <w:szCs w:val="21"/>
        </w:rPr>
        <w:t>（</w:t>
      </w:r>
      <w:r>
        <w:rPr>
          <w:rFonts w:hint="eastAsia" w:cs="Arial" w:asciiTheme="minorEastAsia" w:hAnsiTheme="minorEastAsia" w:eastAsiaTheme="minorEastAsia"/>
          <w:szCs w:val="21"/>
        </w:rPr>
        <w:t>10</w:t>
      </w:r>
      <w:r>
        <w:rPr>
          <w:rFonts w:cs="Arial" w:asciiTheme="minorEastAsia" w:hAnsiTheme="minorEastAsia" w:eastAsiaTheme="minorEastAsia"/>
          <w:szCs w:val="21"/>
        </w:rPr>
        <w:t>）“</w:t>
      </w:r>
      <w:r>
        <w:rPr>
          <w:rFonts w:hint="eastAsia" w:cs="Arial" w:asciiTheme="minorEastAsia" w:hAnsiTheme="minorEastAsia" w:eastAsiaTheme="minorEastAsia"/>
          <w:szCs w:val="21"/>
        </w:rPr>
        <w:t>日</w:t>
      </w:r>
      <w:r>
        <w:rPr>
          <w:rFonts w:cs="Arial" w:asciiTheme="minorEastAsia" w:hAnsiTheme="minorEastAsia" w:eastAsiaTheme="minorEastAsia"/>
          <w:szCs w:val="21"/>
        </w:rPr>
        <w:t>”系指</w:t>
      </w:r>
      <w:r>
        <w:rPr>
          <w:rFonts w:hint="eastAsia" w:cs="Arial" w:asciiTheme="minorEastAsia" w:hAnsiTheme="minorEastAsia" w:eastAsiaTheme="minorEastAsia"/>
          <w:szCs w:val="21"/>
        </w:rPr>
        <w:t>日历日</w:t>
      </w:r>
      <w:r>
        <w:rPr>
          <w:rFonts w:cs="Arial" w:asciiTheme="minorEastAsia" w:hAnsiTheme="minorEastAsia" w:eastAsiaTheme="minorEastAsia"/>
          <w:szCs w:val="21"/>
        </w:rPr>
        <w:t>。</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66" w:name="_Toc22408"/>
      <w:bookmarkStart w:id="67" w:name="_Toc24254"/>
      <w:r>
        <w:rPr>
          <w:rFonts w:cs="Arial" w:asciiTheme="minorEastAsia" w:hAnsiTheme="minorEastAsia" w:eastAsiaTheme="minorEastAsia"/>
          <w:sz w:val="24"/>
          <w:szCs w:val="24"/>
        </w:rPr>
        <w:t>2</w:t>
      </w:r>
      <w:r>
        <w:rPr>
          <w:rFonts w:hint="eastAsia" w:cs="Arial" w:asciiTheme="minorEastAsia" w:hAnsiTheme="minorEastAsia" w:eastAsiaTheme="minorEastAsia"/>
          <w:sz w:val="24"/>
          <w:szCs w:val="24"/>
        </w:rPr>
        <w:t>、标准</w:t>
      </w:r>
      <w:bookmarkEnd w:id="66"/>
      <w:bookmarkEnd w:id="67"/>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2.1本合同下交付的</w:t>
      </w:r>
      <w:r>
        <w:rPr>
          <w:rFonts w:cs="Arial" w:asciiTheme="minorEastAsia" w:hAnsiTheme="minorEastAsia" w:eastAsiaTheme="minorEastAsia"/>
          <w:szCs w:val="21"/>
        </w:rPr>
        <w:t>货物应</w:t>
      </w:r>
      <w:r>
        <w:rPr>
          <w:rFonts w:hint="eastAsia" w:cs="Arial" w:asciiTheme="minorEastAsia" w:hAnsiTheme="minorEastAsia" w:eastAsiaTheme="minorEastAsia"/>
          <w:szCs w:val="21"/>
        </w:rPr>
        <w:t>符合</w:t>
      </w:r>
      <w:r>
        <w:rPr>
          <w:rFonts w:cs="Arial" w:asciiTheme="minorEastAsia" w:hAnsiTheme="minorEastAsia" w:eastAsiaTheme="minorEastAsia"/>
          <w:szCs w:val="21"/>
        </w:rPr>
        <w:t>技术</w:t>
      </w:r>
      <w:r>
        <w:rPr>
          <w:rFonts w:hint="eastAsia" w:cs="Arial" w:asciiTheme="minorEastAsia" w:hAnsiTheme="minorEastAsia" w:eastAsiaTheme="minorEastAsia"/>
          <w:szCs w:val="21"/>
        </w:rPr>
        <w:t>规格所述的标准。如果没有提及适用标准，则应符合货物适用的国家或行业标准。这些标准必须是最新有效版本的标准。</w:t>
      </w:r>
    </w:p>
    <w:p>
      <w:pPr>
        <w:tabs>
          <w:tab w:val="left" w:pos="1050"/>
          <w:tab w:val="left" w:pos="1470"/>
        </w:tabs>
        <w:adjustRightInd w:val="0"/>
        <w:spacing w:line="440" w:lineRule="exact"/>
        <w:ind w:firstLine="49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2.2除非</w:t>
      </w:r>
      <w:r>
        <w:rPr>
          <w:rFonts w:cs="Arial" w:asciiTheme="minorEastAsia" w:hAnsiTheme="minorEastAsia" w:eastAsiaTheme="minorEastAsia"/>
          <w:szCs w:val="21"/>
        </w:rPr>
        <w:t>技术</w:t>
      </w:r>
      <w:r>
        <w:rPr>
          <w:rFonts w:hint="eastAsia" w:cs="Arial" w:asciiTheme="minorEastAsia" w:hAnsiTheme="minorEastAsia" w:eastAsiaTheme="minorEastAsia"/>
          <w:szCs w:val="21"/>
        </w:rPr>
        <w:t>规格中另有规定，计量单位均采用中华人民共和国法定计量单位</w:t>
      </w:r>
      <w:r>
        <w:rPr>
          <w:rFonts w:cs="Arial" w:asciiTheme="minorEastAsia" w:hAnsiTheme="minorEastAsia" w:eastAsiaTheme="minorEastAsia"/>
          <w:szCs w:val="21"/>
        </w:rPr>
        <w:t>。</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68" w:name="_Toc19456"/>
      <w:bookmarkStart w:id="69" w:name="_Toc6292"/>
      <w:r>
        <w:rPr>
          <w:rFonts w:cs="Arial" w:asciiTheme="minorEastAsia" w:hAnsiTheme="minorEastAsia" w:eastAsiaTheme="minorEastAsia"/>
          <w:sz w:val="24"/>
          <w:szCs w:val="24"/>
        </w:rPr>
        <w:t>3</w:t>
      </w:r>
      <w:r>
        <w:rPr>
          <w:rFonts w:hint="eastAsia" w:cs="Arial" w:asciiTheme="minorEastAsia" w:hAnsiTheme="minorEastAsia" w:eastAsiaTheme="minorEastAsia"/>
          <w:sz w:val="24"/>
          <w:szCs w:val="24"/>
        </w:rPr>
        <w:t>、知识产</w:t>
      </w:r>
      <w:r>
        <w:rPr>
          <w:rFonts w:cs="Arial" w:asciiTheme="minorEastAsia" w:hAnsiTheme="minorEastAsia" w:eastAsiaTheme="minorEastAsia"/>
          <w:sz w:val="24"/>
          <w:szCs w:val="24"/>
        </w:rPr>
        <w:t>权</w:t>
      </w:r>
      <w:bookmarkEnd w:id="68"/>
      <w:bookmarkEnd w:id="69"/>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3.1</w:t>
      </w:r>
      <w:r>
        <w:rPr>
          <w:rFonts w:cs="Arial" w:asciiTheme="minorEastAsia" w:hAnsiTheme="minorEastAsia" w:eastAsiaTheme="minorEastAsia"/>
          <w:szCs w:val="24"/>
        </w:rPr>
        <w:t>卖方应保证</w:t>
      </w:r>
      <w:r>
        <w:rPr>
          <w:rFonts w:hint="eastAsia" w:cs="Arial" w:asciiTheme="minorEastAsia" w:hAnsiTheme="minorEastAsia" w:eastAsiaTheme="minorEastAsia"/>
          <w:szCs w:val="24"/>
        </w:rPr>
        <w:t>，</w:t>
      </w:r>
      <w:r>
        <w:rPr>
          <w:rFonts w:cs="Arial" w:asciiTheme="minorEastAsia" w:hAnsiTheme="minorEastAsia" w:eastAsiaTheme="minorEastAsia"/>
          <w:szCs w:val="24"/>
        </w:rPr>
        <w:t>买方在使用</w:t>
      </w:r>
      <w:r>
        <w:rPr>
          <w:rFonts w:hint="eastAsia" w:cs="Arial" w:asciiTheme="minorEastAsia" w:hAnsiTheme="minorEastAsia" w:eastAsiaTheme="minorEastAsia"/>
          <w:szCs w:val="24"/>
        </w:rPr>
        <w:t>该</w:t>
      </w:r>
      <w:r>
        <w:rPr>
          <w:rFonts w:cs="Arial" w:asciiTheme="minorEastAsia" w:hAnsiTheme="minorEastAsia" w:eastAsiaTheme="minorEastAsia"/>
          <w:szCs w:val="24"/>
        </w:rPr>
        <w:t>货物或</w:t>
      </w:r>
      <w:r>
        <w:rPr>
          <w:rFonts w:hint="eastAsia" w:cs="Arial" w:asciiTheme="minorEastAsia" w:hAnsiTheme="minorEastAsia" w:eastAsiaTheme="minorEastAsia"/>
          <w:szCs w:val="24"/>
        </w:rPr>
        <w:t>货物</w:t>
      </w:r>
      <w:r>
        <w:rPr>
          <w:rFonts w:cs="Arial" w:asciiTheme="minorEastAsia" w:hAnsiTheme="minorEastAsia" w:eastAsiaTheme="minorEastAsia"/>
          <w:szCs w:val="24"/>
        </w:rPr>
        <w:t>其任何一部分时</w:t>
      </w:r>
      <w:r>
        <w:rPr>
          <w:rFonts w:hint="eastAsia" w:cs="Arial" w:asciiTheme="minorEastAsia" w:hAnsiTheme="minorEastAsia" w:eastAsiaTheme="minorEastAsia"/>
          <w:szCs w:val="24"/>
        </w:rPr>
        <w:t>，免</w:t>
      </w:r>
      <w:r>
        <w:rPr>
          <w:rFonts w:cs="Arial" w:asciiTheme="minorEastAsia" w:hAnsiTheme="minorEastAsia" w:eastAsiaTheme="minorEastAsia"/>
          <w:szCs w:val="24"/>
        </w:rPr>
        <w:t>受第三方提出</w:t>
      </w:r>
      <w:r>
        <w:rPr>
          <w:rFonts w:hint="eastAsia" w:cs="Arial" w:asciiTheme="minorEastAsia" w:hAnsiTheme="minorEastAsia" w:eastAsiaTheme="minorEastAsia"/>
          <w:szCs w:val="24"/>
        </w:rPr>
        <w:t>的</w:t>
      </w:r>
      <w:r>
        <w:rPr>
          <w:rFonts w:cs="Arial" w:asciiTheme="minorEastAsia" w:hAnsiTheme="minorEastAsia" w:eastAsiaTheme="minorEastAsia"/>
          <w:szCs w:val="24"/>
        </w:rPr>
        <w:t>侵犯</w:t>
      </w:r>
      <w:r>
        <w:rPr>
          <w:rFonts w:hint="eastAsia" w:cs="Arial" w:asciiTheme="minorEastAsia" w:hAnsiTheme="minorEastAsia" w:eastAsiaTheme="minorEastAsia"/>
          <w:szCs w:val="24"/>
        </w:rPr>
        <w:t>其</w:t>
      </w:r>
      <w:r>
        <w:rPr>
          <w:rFonts w:cs="Arial" w:asciiTheme="minorEastAsia" w:hAnsiTheme="minorEastAsia" w:eastAsiaTheme="minorEastAsia"/>
          <w:szCs w:val="24"/>
        </w:rPr>
        <w:t>专利权、商标权</w:t>
      </w:r>
      <w:r>
        <w:rPr>
          <w:rFonts w:hint="eastAsia" w:cs="Arial" w:asciiTheme="minorEastAsia" w:hAnsiTheme="minorEastAsia" w:eastAsiaTheme="minorEastAsia"/>
          <w:szCs w:val="24"/>
        </w:rPr>
        <w:t>、著作权</w:t>
      </w:r>
      <w:r>
        <w:rPr>
          <w:rFonts w:cs="Arial" w:asciiTheme="minorEastAsia" w:hAnsiTheme="minorEastAsia" w:eastAsiaTheme="minorEastAsia"/>
          <w:szCs w:val="24"/>
        </w:rPr>
        <w:t>或</w:t>
      </w:r>
      <w:r>
        <w:rPr>
          <w:rFonts w:hint="eastAsia" w:cs="Arial" w:asciiTheme="minorEastAsia" w:hAnsiTheme="minorEastAsia" w:eastAsiaTheme="minorEastAsia"/>
          <w:szCs w:val="24"/>
        </w:rPr>
        <w:t>其它知识产权的起诉</w:t>
      </w:r>
      <w:r>
        <w:rPr>
          <w:rFonts w:cs="Arial" w:asciiTheme="minorEastAsia" w:hAnsiTheme="minorEastAsia" w:eastAsiaTheme="minorEastAsia"/>
          <w:szCs w:val="24"/>
        </w:rPr>
        <w:t>。</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70" w:name="_Toc5063"/>
      <w:bookmarkStart w:id="71" w:name="_Toc16787"/>
      <w:r>
        <w:rPr>
          <w:rFonts w:cs="Arial" w:asciiTheme="minorEastAsia" w:hAnsiTheme="minorEastAsia" w:eastAsiaTheme="minorEastAsia"/>
          <w:sz w:val="24"/>
          <w:szCs w:val="24"/>
        </w:rPr>
        <w:t>4</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包装要求</w:t>
      </w:r>
      <w:bookmarkEnd w:id="70"/>
      <w:bookmarkEnd w:id="71"/>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 xml:space="preserve">4.1 </w:t>
      </w:r>
      <w:r>
        <w:rPr>
          <w:rFonts w:hint="eastAsia" w:cs="Arial" w:asciiTheme="minorEastAsia" w:hAnsiTheme="minorEastAsia" w:eastAsiaTheme="minorEastAsia"/>
          <w:szCs w:val="24"/>
        </w:rPr>
        <w:t>卖方应提供货物运至合同规定的最终目的所需要的包装，以防止货物在转运中损坏或变质。这类包装应采取</w:t>
      </w:r>
      <w:r>
        <w:rPr>
          <w:rFonts w:cs="Arial" w:asciiTheme="minorEastAsia" w:hAnsiTheme="minorEastAsia" w:eastAsiaTheme="minorEastAsia"/>
          <w:szCs w:val="24"/>
        </w:rPr>
        <w:t>防潮、</w:t>
      </w:r>
      <w:r>
        <w:rPr>
          <w:rFonts w:hint="eastAsia" w:cs="Arial" w:asciiTheme="minorEastAsia" w:hAnsiTheme="minorEastAsia" w:eastAsiaTheme="minorEastAsia"/>
          <w:szCs w:val="24"/>
        </w:rPr>
        <w:t>防晒、防锈、防腐蚀、</w:t>
      </w:r>
      <w:r>
        <w:rPr>
          <w:rFonts w:cs="Arial" w:asciiTheme="minorEastAsia" w:hAnsiTheme="minorEastAsia" w:eastAsiaTheme="minorEastAsia"/>
          <w:szCs w:val="24"/>
        </w:rPr>
        <w:t>防震</w:t>
      </w:r>
      <w:r>
        <w:rPr>
          <w:rFonts w:hint="eastAsia" w:cs="Arial" w:asciiTheme="minorEastAsia" w:hAnsiTheme="minorEastAsia" w:eastAsiaTheme="minorEastAsia"/>
          <w:szCs w:val="24"/>
        </w:rPr>
        <w:t>动以及防止其它损坏的必要措施，从而保护货物能够经受多次搬运、装卸和长途运输。卖方应承担由于其包装或其防护措施不妥而引起货物锈蚀、损坏和丢失的任何损失的责任或费用。</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4.2 每件包装箱内应附一份详细装箱单和质量合格证。</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72" w:name="_Toc29239"/>
      <w:bookmarkStart w:id="73" w:name="_Toc1307"/>
      <w:r>
        <w:rPr>
          <w:rFonts w:cs="Arial" w:asciiTheme="minorEastAsia" w:hAnsiTheme="minorEastAsia" w:eastAsiaTheme="minorEastAsia"/>
          <w:sz w:val="24"/>
          <w:szCs w:val="24"/>
        </w:rPr>
        <w:t>5</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装运标志</w:t>
      </w:r>
      <w:bookmarkEnd w:id="72"/>
      <w:bookmarkEnd w:id="73"/>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5.1 卖方应在每一包装</w:t>
      </w:r>
      <w:r>
        <w:rPr>
          <w:rFonts w:hint="eastAsia" w:cs="Arial" w:asciiTheme="minorEastAsia" w:hAnsiTheme="minorEastAsia" w:eastAsiaTheme="minorEastAsia"/>
          <w:szCs w:val="24"/>
        </w:rPr>
        <w:t>箱相邻</w:t>
      </w:r>
      <w:r>
        <w:rPr>
          <w:rFonts w:cs="Arial" w:asciiTheme="minorEastAsia" w:hAnsiTheme="minorEastAsia" w:eastAsiaTheme="minorEastAsia"/>
          <w:szCs w:val="24"/>
        </w:rPr>
        <w:t>的四</w:t>
      </w:r>
      <w:r>
        <w:rPr>
          <w:rFonts w:hint="eastAsia" w:cs="Arial" w:asciiTheme="minorEastAsia" w:hAnsiTheme="minorEastAsia" w:eastAsiaTheme="minorEastAsia"/>
          <w:szCs w:val="24"/>
        </w:rPr>
        <w:t>面</w:t>
      </w:r>
      <w:r>
        <w:rPr>
          <w:rFonts w:cs="Arial" w:asciiTheme="minorEastAsia" w:hAnsiTheme="minorEastAsia" w:eastAsiaTheme="minorEastAsia"/>
          <w:szCs w:val="24"/>
        </w:rPr>
        <w:t>用</w:t>
      </w:r>
      <w:r>
        <w:rPr>
          <w:rFonts w:hint="eastAsia" w:cs="Arial" w:asciiTheme="minorEastAsia" w:hAnsiTheme="minorEastAsia" w:eastAsiaTheme="minorEastAsia"/>
          <w:szCs w:val="24"/>
        </w:rPr>
        <w:t>不可擦除</w:t>
      </w:r>
      <w:r>
        <w:rPr>
          <w:rFonts w:cs="Arial" w:asciiTheme="minorEastAsia" w:hAnsiTheme="minorEastAsia" w:eastAsiaTheme="minorEastAsia"/>
          <w:szCs w:val="24"/>
        </w:rPr>
        <w:t>的油漆</w:t>
      </w:r>
      <w:r>
        <w:rPr>
          <w:rFonts w:hint="eastAsia" w:cs="Arial" w:asciiTheme="minorEastAsia" w:hAnsiTheme="minorEastAsia" w:eastAsiaTheme="minorEastAsia"/>
          <w:szCs w:val="24"/>
        </w:rPr>
        <w:t>和明显</w:t>
      </w:r>
      <w:r>
        <w:rPr>
          <w:rFonts w:cs="Arial" w:asciiTheme="minorEastAsia" w:hAnsiTheme="minorEastAsia" w:eastAsiaTheme="minorEastAsia"/>
          <w:szCs w:val="24"/>
        </w:rPr>
        <w:t>的中文字样做出下列标记：</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（1）收货人：</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（2）合同号：</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（3）</w:t>
      </w:r>
      <w:r>
        <w:rPr>
          <w:rFonts w:hint="eastAsia" w:cs="Arial" w:asciiTheme="minorEastAsia" w:hAnsiTheme="minorEastAsia" w:eastAsiaTheme="minorEastAsia"/>
          <w:szCs w:val="24"/>
        </w:rPr>
        <w:t>发货标记（唛头）</w:t>
      </w:r>
      <w:r>
        <w:rPr>
          <w:rFonts w:cs="Arial" w:asciiTheme="minorEastAsia" w:hAnsiTheme="minorEastAsia" w:eastAsiaTheme="minorEastAsia"/>
          <w:szCs w:val="24"/>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（4）收货人代号：</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（5）目的地：</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（6）货物名称、品目号和箱号：</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（7）毛重/净重（</w:t>
      </w:r>
      <w:r>
        <w:rPr>
          <w:rFonts w:hint="eastAsia" w:cs="Arial" w:asciiTheme="minorEastAsia" w:hAnsiTheme="minorEastAsia" w:eastAsiaTheme="minorEastAsia"/>
          <w:szCs w:val="24"/>
        </w:rPr>
        <w:t>用㎏表示</w:t>
      </w:r>
      <w:r>
        <w:rPr>
          <w:rFonts w:cs="Arial" w:asciiTheme="minorEastAsia" w:hAnsiTheme="minorEastAsia" w:eastAsiaTheme="minorEastAsia"/>
          <w:szCs w:val="24"/>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（8）尺寸（长×宽×高</w:t>
      </w:r>
      <w:r>
        <w:rPr>
          <w:rFonts w:hint="eastAsia" w:cs="Arial" w:asciiTheme="minorEastAsia" w:hAnsiTheme="minorEastAsia" w:eastAsiaTheme="minorEastAsia"/>
          <w:szCs w:val="24"/>
        </w:rPr>
        <w:t>用㎝表示</w:t>
      </w:r>
      <w:r>
        <w:rPr>
          <w:rFonts w:cs="Arial" w:asciiTheme="minorEastAsia" w:hAnsiTheme="minorEastAsia" w:eastAsiaTheme="minorEastAsia"/>
          <w:szCs w:val="24"/>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5.2 如果单件</w:t>
      </w:r>
      <w:r>
        <w:rPr>
          <w:rFonts w:hint="eastAsia" w:cs="Arial" w:asciiTheme="minorEastAsia" w:hAnsiTheme="minorEastAsia" w:eastAsiaTheme="minorEastAsia"/>
          <w:szCs w:val="24"/>
        </w:rPr>
        <w:t>包装箱的</w:t>
      </w:r>
      <w:r>
        <w:rPr>
          <w:rFonts w:cs="Arial" w:asciiTheme="minorEastAsia" w:hAnsiTheme="minorEastAsia" w:eastAsiaTheme="minorEastAsia"/>
          <w:szCs w:val="24"/>
        </w:rPr>
        <w:t>重量在2吨</w:t>
      </w:r>
      <w:r>
        <w:rPr>
          <w:rFonts w:hint="eastAsia" w:cs="Arial" w:asciiTheme="minorEastAsia" w:hAnsiTheme="minorEastAsia" w:eastAsiaTheme="minorEastAsia"/>
          <w:szCs w:val="24"/>
        </w:rPr>
        <w:t>（t）</w:t>
      </w:r>
      <w:r>
        <w:rPr>
          <w:rFonts w:cs="Arial" w:asciiTheme="minorEastAsia" w:hAnsiTheme="minorEastAsia" w:eastAsiaTheme="minorEastAsia"/>
          <w:szCs w:val="24"/>
        </w:rPr>
        <w:t>或2吨</w:t>
      </w:r>
      <w:r>
        <w:rPr>
          <w:rFonts w:hint="eastAsia" w:cs="Arial" w:asciiTheme="minorEastAsia" w:hAnsiTheme="minorEastAsia" w:eastAsiaTheme="minorEastAsia"/>
          <w:szCs w:val="24"/>
        </w:rPr>
        <w:t>（t）</w:t>
      </w:r>
      <w:r>
        <w:rPr>
          <w:rFonts w:cs="Arial" w:asciiTheme="minorEastAsia" w:hAnsiTheme="minorEastAsia" w:eastAsiaTheme="minorEastAsia"/>
          <w:szCs w:val="24"/>
        </w:rPr>
        <w:t>以上，卖方应在包装箱的两侧用中文标</w:t>
      </w:r>
      <w:r>
        <w:rPr>
          <w:rFonts w:hint="eastAsia" w:cs="Arial" w:asciiTheme="minorEastAsia" w:hAnsiTheme="minorEastAsia" w:eastAsiaTheme="minorEastAsia"/>
          <w:szCs w:val="24"/>
        </w:rPr>
        <w:t>注</w:t>
      </w:r>
      <w:r>
        <w:rPr>
          <w:rFonts w:cs="Arial" w:asciiTheme="minorEastAsia" w:hAnsiTheme="minorEastAsia" w:eastAsiaTheme="minorEastAsia"/>
          <w:szCs w:val="24"/>
        </w:rPr>
        <w:t>“重心”和“</w:t>
      </w:r>
      <w:r>
        <w:rPr>
          <w:rFonts w:hint="eastAsia" w:cs="Arial" w:asciiTheme="minorEastAsia" w:hAnsiTheme="minorEastAsia" w:eastAsiaTheme="minorEastAsia"/>
          <w:szCs w:val="24"/>
        </w:rPr>
        <w:t>起</w:t>
      </w:r>
      <w:r>
        <w:rPr>
          <w:rFonts w:cs="Arial" w:asciiTheme="minorEastAsia" w:hAnsiTheme="minorEastAsia" w:eastAsiaTheme="minorEastAsia"/>
          <w:szCs w:val="24"/>
        </w:rPr>
        <w:t>吊点”，以便装卸和搬运。</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根据货物的特点和运输的不同要求，卖方应</w:t>
      </w:r>
      <w:r>
        <w:rPr>
          <w:rFonts w:hint="eastAsia" w:cs="Arial" w:asciiTheme="minorEastAsia" w:hAnsiTheme="minorEastAsia" w:eastAsiaTheme="minorEastAsia"/>
          <w:szCs w:val="24"/>
        </w:rPr>
        <w:t>在</w:t>
      </w:r>
      <w:r>
        <w:rPr>
          <w:rFonts w:cs="Arial" w:asciiTheme="minorEastAsia" w:hAnsiTheme="minorEastAsia" w:eastAsiaTheme="minorEastAsia"/>
          <w:szCs w:val="24"/>
        </w:rPr>
        <w:t>包装箱上清楚地标</w:t>
      </w:r>
      <w:r>
        <w:rPr>
          <w:rFonts w:hint="eastAsia" w:cs="Arial" w:asciiTheme="minorEastAsia" w:hAnsiTheme="minorEastAsia" w:eastAsiaTheme="minorEastAsia"/>
          <w:szCs w:val="24"/>
        </w:rPr>
        <w:t>注</w:t>
      </w:r>
      <w:r>
        <w:rPr>
          <w:rFonts w:cs="Arial" w:asciiTheme="minorEastAsia" w:hAnsiTheme="minorEastAsia" w:eastAsiaTheme="minorEastAsia"/>
          <w:szCs w:val="24"/>
        </w:rPr>
        <w:t>“小心轻放”、”</w:t>
      </w:r>
      <w:r>
        <w:rPr>
          <w:rFonts w:hint="eastAsia" w:cs="Arial" w:asciiTheme="minorEastAsia" w:hAnsiTheme="minorEastAsia" w:eastAsiaTheme="minorEastAsia"/>
          <w:szCs w:val="24"/>
        </w:rPr>
        <w:t>请勿倒置</w:t>
      </w:r>
      <w:r>
        <w:rPr>
          <w:rFonts w:cs="Arial" w:asciiTheme="minorEastAsia" w:hAnsiTheme="minorEastAsia" w:eastAsiaTheme="minorEastAsia"/>
          <w:szCs w:val="24"/>
        </w:rPr>
        <w:t>”</w:t>
      </w:r>
      <w:r>
        <w:rPr>
          <w:rFonts w:hint="eastAsia" w:cs="Arial" w:asciiTheme="minorEastAsia" w:hAnsiTheme="minorEastAsia" w:eastAsiaTheme="minorEastAsia"/>
          <w:szCs w:val="24"/>
        </w:rPr>
        <w:t xml:space="preserve">、 </w:t>
      </w:r>
      <w:r>
        <w:rPr>
          <w:rFonts w:cs="Arial" w:asciiTheme="minorEastAsia" w:hAnsiTheme="minorEastAsia" w:eastAsiaTheme="minorEastAsia"/>
          <w:szCs w:val="24"/>
        </w:rPr>
        <w:t>“</w:t>
      </w:r>
      <w:r>
        <w:rPr>
          <w:rFonts w:hint="eastAsia" w:cs="Arial" w:asciiTheme="minorEastAsia" w:hAnsiTheme="minorEastAsia" w:eastAsiaTheme="minorEastAsia"/>
          <w:szCs w:val="24"/>
        </w:rPr>
        <w:t>保持干燥</w:t>
      </w:r>
      <w:r>
        <w:rPr>
          <w:rFonts w:cs="Arial" w:asciiTheme="minorEastAsia" w:hAnsiTheme="minorEastAsia" w:eastAsiaTheme="minorEastAsia"/>
          <w:szCs w:val="24"/>
        </w:rPr>
        <w:t>”等字样和其他适当的标志。</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74" w:name="_Toc13864"/>
      <w:bookmarkStart w:id="75" w:name="_Toc18504"/>
      <w:r>
        <w:rPr>
          <w:rFonts w:cs="Arial" w:asciiTheme="minorEastAsia" w:hAnsiTheme="minorEastAsia" w:eastAsiaTheme="minorEastAsia"/>
          <w:sz w:val="24"/>
          <w:szCs w:val="24"/>
        </w:rPr>
        <w:t>6</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交货方式</w:t>
      </w:r>
      <w:bookmarkEnd w:id="74"/>
      <w:bookmarkEnd w:id="75"/>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6.1 交货方式一般为以下其中一种，具体在合同条款</w:t>
      </w:r>
      <w:r>
        <w:rPr>
          <w:rFonts w:hint="eastAsia" w:cs="Arial" w:asciiTheme="minorEastAsia" w:hAnsiTheme="minorEastAsia" w:eastAsiaTheme="minorEastAsia"/>
          <w:szCs w:val="24"/>
        </w:rPr>
        <w:t>前附表</w:t>
      </w:r>
      <w:r>
        <w:rPr>
          <w:rFonts w:cs="Arial" w:asciiTheme="minorEastAsia" w:hAnsiTheme="minorEastAsia" w:eastAsiaTheme="minorEastAsia"/>
          <w:szCs w:val="24"/>
        </w:rPr>
        <w:t>中规定。</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（1）现场交货：卖方负责办理运输和保险，将货物运抵现场。有关运输和保险的一切费用由卖方承担。所有货物运抵现场的日期为交货日期。</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（2）工厂交货：由买方或委托货运公司从卖方工厂提供。货物包装根据需求由卖方负责；货物运输及保险由买方负责。</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6.2 卖方应在合同规定的交货期前30</w:t>
      </w:r>
      <w:r>
        <w:rPr>
          <w:rFonts w:hint="eastAsia" w:cs="Arial" w:asciiTheme="minorEastAsia" w:hAnsiTheme="minorEastAsia" w:eastAsiaTheme="minorEastAsia"/>
          <w:szCs w:val="24"/>
        </w:rPr>
        <w:t>日</w:t>
      </w:r>
      <w:r>
        <w:rPr>
          <w:rFonts w:cs="Arial" w:asciiTheme="minorEastAsia" w:hAnsiTheme="minorEastAsia" w:eastAsiaTheme="minorEastAsia"/>
          <w:szCs w:val="24"/>
        </w:rPr>
        <w:t>以电报或传真形式将合同号、货物名称、数量、包装箱件数、总毛重、总体积（立方米）和备妥交货日期通知买方。同时卖方应用</w:t>
      </w:r>
      <w:r>
        <w:rPr>
          <w:rFonts w:hint="eastAsia" w:cs="Arial" w:asciiTheme="minorEastAsia" w:hAnsiTheme="minorEastAsia" w:eastAsiaTheme="minorEastAsia"/>
          <w:szCs w:val="24"/>
        </w:rPr>
        <w:t>特快专递</w:t>
      </w:r>
      <w:r>
        <w:rPr>
          <w:rFonts w:cs="Arial" w:asciiTheme="minorEastAsia" w:hAnsiTheme="minorEastAsia" w:eastAsiaTheme="minorEastAsia"/>
          <w:szCs w:val="24"/>
        </w:rPr>
        <w:t>将详细交货清单一式六份包括合同号、货物名称、规格、数量、总毛重、总体积（立方米）、包装箱件数和每个包装箱的尺寸（长×宽×高） 、单价、总价和备妥待交日期以及对货物在运输和仓储的特殊要求和注意事项通知买方。</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6.3 在现场交货和工厂交货条件下，卖方装运的货物不应超过合同规定的数量和重量。否则，卖方应对超运部分的数量或重量而引起的一切后果负责。</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76" w:name="_Toc19077"/>
      <w:bookmarkStart w:id="77" w:name="_Toc31202"/>
      <w:r>
        <w:rPr>
          <w:rFonts w:cs="Arial" w:asciiTheme="minorEastAsia" w:hAnsiTheme="minorEastAsia" w:eastAsiaTheme="minorEastAsia"/>
          <w:sz w:val="24"/>
          <w:szCs w:val="24"/>
        </w:rPr>
        <w:t>7</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装运通知</w:t>
      </w:r>
      <w:bookmarkEnd w:id="76"/>
      <w:bookmarkEnd w:id="77"/>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7.1</w:t>
      </w:r>
      <w:r>
        <w:rPr>
          <w:rFonts w:cs="Arial" w:asciiTheme="minorEastAsia" w:hAnsiTheme="minorEastAsia" w:eastAsiaTheme="minorEastAsia"/>
          <w:szCs w:val="24"/>
        </w:rPr>
        <w:t>在现场交货和工厂交货条件下的货物，在卖方已通知买方货物已备妥待运输后24小时内，卖方应将合同号、货名、数量、毛重、总体积（立方米）、运输尺寸（长×宽×高）、发票金额、运输工具名称及启运日期，用书面或传真方式通知买方。</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如因卖方延误将上述内容用书面或传真通知买方，由此引起的一切损失应由卖方负担。</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78" w:name="_Toc1938"/>
      <w:bookmarkStart w:id="79" w:name="_Toc29153"/>
      <w:r>
        <w:rPr>
          <w:rFonts w:cs="Arial" w:asciiTheme="minorEastAsia" w:hAnsiTheme="minorEastAsia" w:eastAsiaTheme="minorEastAsia"/>
          <w:sz w:val="24"/>
          <w:szCs w:val="24"/>
        </w:rPr>
        <w:t>8</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保险</w:t>
      </w:r>
      <w:bookmarkEnd w:id="78"/>
      <w:bookmarkEnd w:id="79"/>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8.1 如果货物是按现场交货方式报价的，由卖方办理货物运抵现场这一段的保险。保险以人民币按照发票金额的110%办理“一切险”</w:t>
      </w:r>
      <w:r>
        <w:rPr>
          <w:rFonts w:hint="eastAsia" w:cs="Arial" w:asciiTheme="minorEastAsia" w:hAnsiTheme="minorEastAsia" w:eastAsiaTheme="minorEastAsia"/>
          <w:szCs w:val="24"/>
        </w:rPr>
        <w:t>，</w:t>
      </w:r>
      <w:r>
        <w:rPr>
          <w:rFonts w:cs="Arial" w:asciiTheme="minorEastAsia" w:hAnsiTheme="minorEastAsia" w:eastAsiaTheme="minorEastAsia"/>
          <w:szCs w:val="24"/>
        </w:rPr>
        <w:t>保险范围包括卖方承诺装运的货物</w:t>
      </w:r>
      <w:r>
        <w:rPr>
          <w:rFonts w:hint="eastAsia" w:cs="Arial" w:asciiTheme="minorEastAsia" w:hAnsiTheme="minorEastAsia" w:eastAsiaTheme="minorEastAsia"/>
          <w:szCs w:val="24"/>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8.</w:t>
      </w:r>
      <w:r>
        <w:rPr>
          <w:rFonts w:hint="eastAsia" w:cs="Arial" w:asciiTheme="minorEastAsia" w:hAnsiTheme="minorEastAsia" w:eastAsiaTheme="minorEastAsia"/>
          <w:szCs w:val="24"/>
        </w:rPr>
        <w:t xml:space="preserve">2 </w:t>
      </w:r>
      <w:r>
        <w:rPr>
          <w:rFonts w:cs="Arial" w:asciiTheme="minorEastAsia" w:hAnsiTheme="minorEastAsia" w:eastAsiaTheme="minorEastAsia"/>
          <w:szCs w:val="24"/>
        </w:rPr>
        <w:t>如果货物是按工厂交货</w:t>
      </w:r>
      <w:r>
        <w:rPr>
          <w:rFonts w:hint="eastAsia" w:cs="Arial" w:asciiTheme="minorEastAsia" w:hAnsiTheme="minorEastAsia" w:eastAsiaTheme="minorEastAsia"/>
          <w:szCs w:val="24"/>
        </w:rPr>
        <w:t>，</w:t>
      </w:r>
      <w:r>
        <w:rPr>
          <w:rFonts w:cs="Arial" w:asciiTheme="minorEastAsia" w:hAnsiTheme="minorEastAsia" w:eastAsiaTheme="minorEastAsia"/>
          <w:szCs w:val="24"/>
        </w:rPr>
        <w:t>或买方自提货物方式报价的，其保险由买方办理。</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80" w:name="_Toc20465"/>
      <w:bookmarkStart w:id="81" w:name="_Toc10993"/>
      <w:r>
        <w:rPr>
          <w:rFonts w:cs="Arial" w:asciiTheme="minorEastAsia" w:hAnsiTheme="minorEastAsia" w:eastAsiaTheme="minorEastAsia"/>
          <w:sz w:val="24"/>
          <w:szCs w:val="24"/>
        </w:rPr>
        <w:t>9</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付款方式</w:t>
      </w:r>
      <w:bookmarkEnd w:id="80"/>
      <w:bookmarkEnd w:id="81"/>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9.1</w:t>
      </w:r>
      <w:r>
        <w:rPr>
          <w:rFonts w:cs="Arial" w:asciiTheme="minorEastAsia" w:hAnsiTheme="minorEastAsia" w:eastAsiaTheme="minorEastAsia"/>
          <w:szCs w:val="24"/>
        </w:rPr>
        <w:t>付款方式在第四</w:t>
      </w:r>
      <w:r>
        <w:rPr>
          <w:rFonts w:hint="eastAsia" w:cs="Arial" w:asciiTheme="minorEastAsia" w:hAnsiTheme="minorEastAsia" w:eastAsiaTheme="minorEastAsia"/>
          <w:szCs w:val="24"/>
        </w:rPr>
        <w:t>章第一节</w:t>
      </w:r>
      <w:r>
        <w:rPr>
          <w:rFonts w:hint="eastAsia" w:cs="Arial" w:asciiTheme="minorEastAsia" w:hAnsiTheme="minorEastAsia" w:eastAsiaTheme="minorEastAsia"/>
          <w:b/>
          <w:szCs w:val="24"/>
        </w:rPr>
        <w:t>合同通用条款前附表</w:t>
      </w:r>
      <w:r>
        <w:rPr>
          <w:rFonts w:cs="Arial" w:asciiTheme="minorEastAsia" w:hAnsiTheme="minorEastAsia" w:eastAsiaTheme="minorEastAsia"/>
          <w:szCs w:val="24"/>
        </w:rPr>
        <w:t>中载明。</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9</w:t>
      </w:r>
      <w:r>
        <w:rPr>
          <w:rFonts w:cs="Arial" w:asciiTheme="minorEastAsia" w:hAnsiTheme="minorEastAsia" w:eastAsiaTheme="minorEastAsia"/>
          <w:szCs w:val="24"/>
        </w:rPr>
        <w:t>.2</w:t>
      </w:r>
      <w:r>
        <w:rPr>
          <w:rFonts w:hint="eastAsia" w:cs="Arial" w:asciiTheme="minorEastAsia" w:hAnsiTheme="minorEastAsia" w:eastAsiaTheme="minorEastAsia"/>
          <w:szCs w:val="24"/>
        </w:rPr>
        <w:t>质量保证金额及支付时间：见</w:t>
      </w:r>
      <w:r>
        <w:rPr>
          <w:rFonts w:cs="Arial" w:asciiTheme="minorEastAsia" w:hAnsiTheme="minorEastAsia" w:eastAsiaTheme="minorEastAsia"/>
          <w:szCs w:val="24"/>
        </w:rPr>
        <w:t>第四</w:t>
      </w:r>
      <w:r>
        <w:rPr>
          <w:rFonts w:hint="eastAsia" w:cs="Arial" w:asciiTheme="minorEastAsia" w:hAnsiTheme="minorEastAsia" w:eastAsiaTheme="minorEastAsia"/>
          <w:szCs w:val="24"/>
        </w:rPr>
        <w:t>章第一节</w:t>
      </w:r>
      <w:r>
        <w:rPr>
          <w:rFonts w:hint="eastAsia" w:cs="Arial" w:asciiTheme="minorEastAsia" w:hAnsiTheme="minorEastAsia" w:eastAsiaTheme="minorEastAsia"/>
          <w:b/>
          <w:szCs w:val="24"/>
        </w:rPr>
        <w:t>合同通用条款前附表</w:t>
      </w:r>
      <w:r>
        <w:rPr>
          <w:rFonts w:hint="eastAsia" w:cs="Arial" w:asciiTheme="minorEastAsia" w:hAnsiTheme="minorEastAsia" w:eastAsiaTheme="minorEastAsia"/>
          <w:szCs w:val="24"/>
        </w:rPr>
        <w:t>。</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82" w:name="_Toc28270"/>
      <w:bookmarkStart w:id="83" w:name="_Toc1606"/>
      <w:r>
        <w:rPr>
          <w:rFonts w:cs="Arial" w:asciiTheme="minorEastAsia" w:hAnsiTheme="minorEastAsia" w:eastAsiaTheme="minorEastAsia"/>
          <w:sz w:val="24"/>
          <w:szCs w:val="24"/>
        </w:rPr>
        <w:t>10</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技术资料</w:t>
      </w:r>
      <w:bookmarkEnd w:id="82"/>
      <w:bookmarkEnd w:id="83"/>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合同项下技术资料将以下列方式交付：</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10.1 合同生效后</w:t>
      </w:r>
      <w:r>
        <w:rPr>
          <w:rFonts w:hint="eastAsia" w:cs="Arial" w:asciiTheme="minorEastAsia" w:hAnsiTheme="minorEastAsia" w:eastAsiaTheme="minorEastAsia"/>
          <w:szCs w:val="24"/>
        </w:rPr>
        <w:t>，合同货物到达买方前</w:t>
      </w:r>
      <w:r>
        <w:rPr>
          <w:rFonts w:cs="Arial" w:asciiTheme="minorEastAsia" w:hAnsiTheme="minorEastAsia" w:eastAsiaTheme="minorEastAsia"/>
          <w:szCs w:val="24"/>
        </w:rPr>
        <w:t>，卖方应将每台设备和仪器的中文技术资料一套，如目录索引、图纸、技术说明书、设备基础及安装要求</w:t>
      </w:r>
      <w:r>
        <w:rPr>
          <w:rFonts w:hint="eastAsia" w:cs="Arial" w:asciiTheme="minorEastAsia" w:hAnsiTheme="minorEastAsia" w:eastAsiaTheme="minorEastAsia"/>
          <w:szCs w:val="24"/>
        </w:rPr>
        <w:t>、</w:t>
      </w:r>
      <w:r>
        <w:rPr>
          <w:rFonts w:cs="Arial" w:asciiTheme="minorEastAsia" w:hAnsiTheme="minorEastAsia" w:eastAsiaTheme="minorEastAsia"/>
          <w:szCs w:val="24"/>
        </w:rPr>
        <w:t>操作手册、使用指南、和/或服务手册和示意图寄给买方。</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10.2 另一套完整的上述资料应包装好随同首批货物一起发运</w:t>
      </w:r>
      <w:r>
        <w:rPr>
          <w:rFonts w:hint="eastAsia" w:cs="Arial" w:asciiTheme="minorEastAsia" w:hAnsiTheme="minorEastAsia" w:eastAsiaTheme="minorEastAsia"/>
          <w:szCs w:val="24"/>
        </w:rPr>
        <w:t>，并在包装箱上注明，同时，提供一套</w:t>
      </w:r>
      <w:r>
        <w:rPr>
          <w:rFonts w:cs="Arial" w:asciiTheme="minorEastAsia" w:hAnsiTheme="minorEastAsia" w:eastAsiaTheme="minorEastAsia"/>
          <w:szCs w:val="24"/>
        </w:rPr>
        <w:t>上述资料</w:t>
      </w:r>
      <w:r>
        <w:rPr>
          <w:rFonts w:hint="eastAsia" w:cs="Arial" w:asciiTheme="minorEastAsia" w:hAnsiTheme="minorEastAsia" w:eastAsiaTheme="minorEastAsia"/>
          <w:szCs w:val="24"/>
        </w:rPr>
        <w:t>的电子版本</w:t>
      </w:r>
      <w:r>
        <w:rPr>
          <w:rFonts w:cs="Arial" w:asciiTheme="minorEastAsia" w:hAnsiTheme="minorEastAsia" w:eastAsiaTheme="minorEastAsia"/>
          <w:szCs w:val="24"/>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10.3 如果买方确认卖方提供的技术资料不完整或在运输过程中丢失，卖方将在收到买方通知后3</w:t>
      </w:r>
      <w:r>
        <w:rPr>
          <w:rFonts w:hint="eastAsia" w:cs="Arial" w:asciiTheme="minorEastAsia" w:hAnsiTheme="minorEastAsia" w:eastAsiaTheme="minorEastAsia"/>
          <w:szCs w:val="24"/>
        </w:rPr>
        <w:t>日</w:t>
      </w:r>
      <w:r>
        <w:rPr>
          <w:rFonts w:cs="Arial" w:asciiTheme="minorEastAsia" w:hAnsiTheme="minorEastAsia" w:eastAsiaTheme="minorEastAsia"/>
          <w:szCs w:val="24"/>
        </w:rPr>
        <w:t>内将这些资料免费补寄给买方。</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84" w:name="_Toc2460"/>
      <w:bookmarkStart w:id="85" w:name="_Toc25514"/>
      <w:r>
        <w:rPr>
          <w:rFonts w:cs="Arial" w:asciiTheme="minorEastAsia" w:hAnsiTheme="minorEastAsia" w:eastAsiaTheme="minorEastAsia"/>
          <w:sz w:val="24"/>
          <w:szCs w:val="24"/>
        </w:rPr>
        <w:t>11</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质量保证</w:t>
      </w:r>
      <w:bookmarkEnd w:id="84"/>
      <w:bookmarkEnd w:id="85"/>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11.1 卖方应保证</w:t>
      </w:r>
      <w:r>
        <w:rPr>
          <w:rFonts w:hint="eastAsia" w:cs="Arial" w:asciiTheme="minorEastAsia" w:hAnsiTheme="minorEastAsia" w:eastAsiaTheme="minorEastAsia"/>
          <w:szCs w:val="24"/>
        </w:rPr>
        <w:t>合同项下所供</w:t>
      </w:r>
      <w:r>
        <w:rPr>
          <w:rFonts w:cs="Arial" w:asciiTheme="minorEastAsia" w:hAnsiTheme="minorEastAsia" w:eastAsiaTheme="minorEastAsia"/>
          <w:szCs w:val="24"/>
        </w:rPr>
        <w:t>货物是全新、未使用过的，是</w:t>
      </w:r>
      <w:r>
        <w:rPr>
          <w:rFonts w:hint="eastAsia" w:cs="Arial" w:asciiTheme="minorEastAsia" w:hAnsiTheme="minorEastAsia" w:eastAsiaTheme="minorEastAsia"/>
          <w:szCs w:val="24"/>
        </w:rPr>
        <w:t>最新或目前</w:t>
      </w:r>
      <w:r>
        <w:rPr>
          <w:rFonts w:cs="Arial" w:asciiTheme="minorEastAsia" w:hAnsiTheme="minorEastAsia" w:eastAsiaTheme="minorEastAsia"/>
          <w:szCs w:val="24"/>
        </w:rPr>
        <w:t>的</w:t>
      </w:r>
      <w:r>
        <w:rPr>
          <w:rFonts w:hint="eastAsia" w:cs="Arial" w:asciiTheme="minorEastAsia" w:hAnsiTheme="minorEastAsia" w:eastAsiaTheme="minorEastAsia"/>
          <w:szCs w:val="24"/>
        </w:rPr>
        <w:t>型号</w:t>
      </w:r>
      <w:r>
        <w:rPr>
          <w:rFonts w:cs="Arial" w:asciiTheme="minorEastAsia" w:hAnsiTheme="minorEastAsia" w:eastAsiaTheme="minorEastAsia"/>
          <w:szCs w:val="24"/>
        </w:rPr>
        <w:t>，</w:t>
      </w:r>
      <w:r>
        <w:rPr>
          <w:rFonts w:hint="eastAsia" w:cs="Arial" w:asciiTheme="minorEastAsia" w:hAnsiTheme="minorEastAsia" w:eastAsiaTheme="minorEastAsia"/>
          <w:szCs w:val="24"/>
        </w:rPr>
        <w:t>除非合同另有规定，货物应含有设计和材料的全部最新改进。卖方进一步保证，合同项下提供的全部货物没有设计、材料或工艺上的缺陷（由于按买方的要求设计或买方的规格提供的材料所产生的缺陷除外），或者没有因卖方的行为或疏忽而产生的缺陷，这些缺陷是所供货物在项目所在地的现行条件下正常使用可能产生的。</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11.2买方根据</w:t>
      </w:r>
      <w:r>
        <w:rPr>
          <w:rFonts w:hint="eastAsia" w:cs="Arial" w:asciiTheme="minorEastAsia" w:hAnsiTheme="minorEastAsia" w:eastAsiaTheme="minorEastAsia"/>
          <w:szCs w:val="24"/>
        </w:rPr>
        <w:t>双方签订的</w:t>
      </w:r>
      <w:r>
        <w:rPr>
          <w:rFonts w:cs="Arial" w:asciiTheme="minorEastAsia" w:hAnsiTheme="minorEastAsia" w:eastAsiaTheme="minorEastAsia"/>
          <w:szCs w:val="24"/>
        </w:rPr>
        <w:t>检验标准</w:t>
      </w:r>
      <w:r>
        <w:rPr>
          <w:rFonts w:hint="eastAsia" w:cs="Arial" w:asciiTheme="minorEastAsia" w:hAnsiTheme="minorEastAsia" w:eastAsiaTheme="minorEastAsia"/>
          <w:szCs w:val="24"/>
        </w:rPr>
        <w:t>，</w:t>
      </w:r>
      <w:r>
        <w:rPr>
          <w:rFonts w:cs="Arial" w:asciiTheme="minorEastAsia" w:hAnsiTheme="minorEastAsia" w:eastAsiaTheme="minorEastAsia"/>
          <w:szCs w:val="24"/>
        </w:rPr>
        <w:t>自己检验或</w:t>
      </w:r>
      <w:r>
        <w:rPr>
          <w:rFonts w:hint="eastAsia" w:cs="Arial" w:asciiTheme="minorEastAsia" w:hAnsiTheme="minorEastAsia" w:eastAsiaTheme="minorEastAsia"/>
          <w:szCs w:val="24"/>
        </w:rPr>
        <w:t>请</w:t>
      </w:r>
      <w:r>
        <w:rPr>
          <w:rFonts w:cs="Arial" w:asciiTheme="minorEastAsia" w:hAnsiTheme="minorEastAsia" w:eastAsiaTheme="minorEastAsia"/>
          <w:szCs w:val="24"/>
        </w:rPr>
        <w:t>当地质检部门检验</w:t>
      </w:r>
      <w:r>
        <w:rPr>
          <w:rFonts w:hint="eastAsia" w:cs="Arial" w:asciiTheme="minorEastAsia" w:hAnsiTheme="minorEastAsia" w:eastAsiaTheme="minorEastAsia"/>
          <w:szCs w:val="24"/>
        </w:rPr>
        <w:t>，</w:t>
      </w:r>
      <w:r>
        <w:rPr>
          <w:rFonts w:cs="Arial" w:asciiTheme="minorEastAsia" w:hAnsiTheme="minorEastAsia" w:eastAsiaTheme="minorEastAsia"/>
          <w:szCs w:val="24"/>
        </w:rPr>
        <w:t>证实货物是有缺陷的，包括潜在缺陷或使用不符合要求的材料等，买方应尽快以书面形式通知卖方，提出索赔。</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11.3 卖方在收到通知后</w:t>
      </w:r>
      <w:r>
        <w:rPr>
          <w:rFonts w:hint="eastAsia" w:cs="Arial" w:asciiTheme="minorEastAsia" w:hAnsiTheme="minorEastAsia" w:eastAsiaTheme="minorEastAsia"/>
          <w:szCs w:val="24"/>
        </w:rPr>
        <w:t>7日</w:t>
      </w:r>
      <w:r>
        <w:rPr>
          <w:rFonts w:cs="Arial" w:asciiTheme="minorEastAsia" w:hAnsiTheme="minorEastAsia" w:eastAsiaTheme="minorEastAsia"/>
          <w:szCs w:val="24"/>
        </w:rPr>
        <w:t>内应免费维修或更换有缺陷的货物或部件。</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11.4 如果卖方在收到通知后</w:t>
      </w:r>
      <w:r>
        <w:rPr>
          <w:rFonts w:hint="eastAsia" w:cs="Arial" w:asciiTheme="minorEastAsia" w:hAnsiTheme="minorEastAsia" w:eastAsiaTheme="minorEastAsia"/>
          <w:szCs w:val="24"/>
        </w:rPr>
        <w:t>7日</w:t>
      </w:r>
      <w:r>
        <w:rPr>
          <w:rFonts w:cs="Arial" w:asciiTheme="minorEastAsia" w:hAnsiTheme="minorEastAsia" w:eastAsiaTheme="minorEastAsia"/>
          <w:szCs w:val="24"/>
        </w:rPr>
        <w:t>内没有弥补缺陷，买方可采取必要的补救措施，但风险和费用将由卖方承担。</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11.5质保期内的售后服务条款及承诺，卖方做出如下承诺：</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（1）所有产品负责送货、指导安装、指导调试等，直至设备正常运行。</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（2）负责向买方有关人员培训设备的使用操作和维护。</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（3）所有产品连同配件保修一年，并带给终身技术服务支持。在设备使用期间的易损配件均按市场最优惠价格供应，不收取服务费用等。</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4）响应时间：卖方销售给买方的所有产品，坚持定期回访。保修期内，属质保期内配件若发生故障免费更换。卖方在接到买方需求信息后，承诺24小时内到达维修现场指导检修。在超出保修期后，如产品发生故障，可派技术员免费上门服务，如需更换配件，配件均按市场最优惠价格供应。</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11.6 除合同条款</w:t>
      </w:r>
      <w:r>
        <w:rPr>
          <w:rFonts w:hint="eastAsia" w:cs="Arial" w:asciiTheme="minorEastAsia" w:hAnsiTheme="minorEastAsia" w:eastAsiaTheme="minorEastAsia"/>
          <w:szCs w:val="24"/>
        </w:rPr>
        <w:t>前附表</w:t>
      </w:r>
      <w:r>
        <w:rPr>
          <w:rFonts w:cs="Arial" w:asciiTheme="minorEastAsia" w:hAnsiTheme="minorEastAsia" w:eastAsiaTheme="minorEastAsia"/>
          <w:szCs w:val="24"/>
        </w:rPr>
        <w:t>有规定外，合同项下</w:t>
      </w:r>
      <w:r>
        <w:rPr>
          <w:rFonts w:hint="eastAsia" w:cs="Arial" w:asciiTheme="minorEastAsia" w:hAnsiTheme="minorEastAsia" w:eastAsiaTheme="minorEastAsia"/>
          <w:szCs w:val="24"/>
        </w:rPr>
        <w:t>所有</w:t>
      </w:r>
      <w:r>
        <w:rPr>
          <w:rFonts w:cs="Arial" w:asciiTheme="minorEastAsia" w:hAnsiTheme="minorEastAsia" w:eastAsiaTheme="minorEastAsia"/>
          <w:szCs w:val="24"/>
        </w:rPr>
        <w:t>货物的质量保证期为</w:t>
      </w:r>
      <w:r>
        <w:rPr>
          <w:rFonts w:hint="eastAsia" w:cs="Arial" w:asciiTheme="minorEastAsia" w:hAnsiTheme="minorEastAsia" w:eastAsiaTheme="minorEastAsia"/>
          <w:szCs w:val="24"/>
        </w:rPr>
        <w:t>试生产合格后12个月</w:t>
      </w:r>
      <w:r>
        <w:rPr>
          <w:rFonts w:cs="Arial" w:asciiTheme="minorEastAsia" w:hAnsiTheme="minorEastAsia" w:eastAsiaTheme="minorEastAsia"/>
          <w:szCs w:val="24"/>
        </w:rPr>
        <w:t>。</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86" w:name="_Toc13444"/>
      <w:bookmarkStart w:id="87" w:name="_Toc31695"/>
      <w:r>
        <w:rPr>
          <w:rFonts w:cs="Arial" w:asciiTheme="minorEastAsia" w:hAnsiTheme="minorEastAsia" w:eastAsiaTheme="minorEastAsia"/>
          <w:sz w:val="24"/>
          <w:szCs w:val="24"/>
        </w:rPr>
        <w:t>12</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检验</w:t>
      </w:r>
      <w:r>
        <w:rPr>
          <w:rFonts w:hint="eastAsia" w:cs="Arial" w:asciiTheme="minorEastAsia" w:hAnsiTheme="minorEastAsia" w:eastAsiaTheme="minorEastAsia"/>
          <w:sz w:val="24"/>
          <w:szCs w:val="24"/>
        </w:rPr>
        <w:t>、验收</w:t>
      </w:r>
      <w:bookmarkEnd w:id="86"/>
      <w:bookmarkEnd w:id="87"/>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12.1 在交货前，</w:t>
      </w:r>
      <w:r>
        <w:rPr>
          <w:rFonts w:hint="eastAsia" w:cs="Arial" w:asciiTheme="minorEastAsia" w:hAnsiTheme="minorEastAsia" w:eastAsiaTheme="minorEastAsia"/>
          <w:szCs w:val="24"/>
        </w:rPr>
        <w:t>卖方</w:t>
      </w:r>
      <w:r>
        <w:rPr>
          <w:rFonts w:cs="Arial" w:asciiTheme="minorEastAsia" w:hAnsiTheme="minorEastAsia" w:eastAsiaTheme="minorEastAsia"/>
          <w:szCs w:val="24"/>
        </w:rPr>
        <w:t>应对货物的质量、规格、性能、数量和重量等进行详细而全面的检验，并出一份证明货物符合合同规定的证书。该证书将作为申请付款单据的一部分。但有关质量、规格、性能、数量或重量的检验不应视为最终检验。</w:t>
      </w:r>
      <w:r>
        <w:rPr>
          <w:rFonts w:hint="eastAsia" w:cs="Arial" w:asciiTheme="minorEastAsia" w:hAnsiTheme="minorEastAsia" w:eastAsiaTheme="minorEastAsia"/>
          <w:szCs w:val="24"/>
        </w:rPr>
        <w:t>卖方</w:t>
      </w:r>
      <w:r>
        <w:rPr>
          <w:rFonts w:cs="Arial" w:asciiTheme="minorEastAsia" w:hAnsiTheme="minorEastAsia" w:eastAsiaTheme="minorEastAsia"/>
          <w:szCs w:val="24"/>
        </w:rPr>
        <w:t>检验的结果和细节应在</w:t>
      </w:r>
      <w:r>
        <w:rPr>
          <w:rFonts w:hint="eastAsia" w:cs="Arial" w:asciiTheme="minorEastAsia" w:hAnsiTheme="minorEastAsia" w:eastAsiaTheme="minorEastAsia"/>
          <w:szCs w:val="24"/>
        </w:rPr>
        <w:t>检验</w:t>
      </w:r>
      <w:r>
        <w:rPr>
          <w:rFonts w:cs="Arial" w:asciiTheme="minorEastAsia" w:hAnsiTheme="minorEastAsia" w:eastAsiaTheme="minorEastAsia"/>
          <w:szCs w:val="24"/>
        </w:rPr>
        <w:t>证书中加以说明。</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12.2 货物运抵现场后，买方将对货物的质量、规格、性能、数量和</w:t>
      </w:r>
      <w:r>
        <w:rPr>
          <w:rFonts w:hint="eastAsia" w:cs="Arial" w:asciiTheme="minorEastAsia" w:hAnsiTheme="minorEastAsia" w:eastAsiaTheme="minorEastAsia"/>
          <w:szCs w:val="24"/>
        </w:rPr>
        <w:t>重量等</w:t>
      </w:r>
      <w:r>
        <w:rPr>
          <w:rFonts w:cs="Arial" w:asciiTheme="minorEastAsia" w:hAnsiTheme="minorEastAsia" w:eastAsiaTheme="minorEastAsia"/>
          <w:szCs w:val="24"/>
        </w:rPr>
        <w:t>进行检验，并出具检验证书。如发现货物的规格或数量或两者都与合同不符合，买方有权在货物抵现场后90</w:t>
      </w:r>
      <w:r>
        <w:rPr>
          <w:rFonts w:hint="eastAsia" w:cs="Arial" w:asciiTheme="minorEastAsia" w:hAnsiTheme="minorEastAsia" w:eastAsiaTheme="minorEastAsia"/>
          <w:szCs w:val="24"/>
        </w:rPr>
        <w:t>日</w:t>
      </w:r>
      <w:r>
        <w:rPr>
          <w:rFonts w:cs="Arial" w:asciiTheme="minorEastAsia" w:hAnsiTheme="minorEastAsia" w:eastAsiaTheme="minorEastAsia"/>
          <w:szCs w:val="24"/>
        </w:rPr>
        <w:t>内，根据买方按检验标准自己检验结果或当地质检部门出具的检验证书向卖方索赔。</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12.3 如果货物的质量和规格与合同不符，或在第11条规定的质量保证期内证实货物是有缺陷的，包括潜在的缺陷或使用不符合要求的材料，买方将有权向卖方提出索赔。</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12.4 买方有权提出在货物制造过程中派人到制造厂进行监</w:t>
      </w:r>
      <w:r>
        <w:rPr>
          <w:rFonts w:hint="eastAsia" w:cs="Arial" w:asciiTheme="minorEastAsia" w:hAnsiTheme="minorEastAsia" w:eastAsiaTheme="minorEastAsia"/>
          <w:szCs w:val="24"/>
        </w:rPr>
        <w:t>造</w:t>
      </w:r>
      <w:r>
        <w:rPr>
          <w:rFonts w:cs="Arial" w:asciiTheme="minorEastAsia" w:hAnsiTheme="minorEastAsia" w:eastAsiaTheme="minorEastAsia"/>
          <w:szCs w:val="24"/>
        </w:rPr>
        <w:t>，卖方有义务为买方监造人员提供方便。</w:t>
      </w:r>
      <w:r>
        <w:rPr>
          <w:rFonts w:hint="eastAsia" w:cs="Arial" w:asciiTheme="minorEastAsia" w:hAnsiTheme="minorEastAsia" w:eastAsiaTheme="minorEastAsia"/>
          <w:szCs w:val="24"/>
        </w:rPr>
        <w:t>具体监造要求</w:t>
      </w:r>
      <w:r>
        <w:rPr>
          <w:rFonts w:cs="Arial" w:asciiTheme="minorEastAsia" w:hAnsiTheme="minorEastAsia" w:eastAsiaTheme="minorEastAsia"/>
          <w:szCs w:val="24"/>
        </w:rPr>
        <w:t>在第四</w:t>
      </w:r>
      <w:r>
        <w:rPr>
          <w:rFonts w:hint="eastAsia" w:cs="Arial" w:asciiTheme="minorEastAsia" w:hAnsiTheme="minorEastAsia" w:eastAsiaTheme="minorEastAsia"/>
          <w:szCs w:val="24"/>
        </w:rPr>
        <w:t>章第一节</w:t>
      </w:r>
      <w:r>
        <w:rPr>
          <w:rFonts w:cs="Arial" w:asciiTheme="minorEastAsia" w:hAnsiTheme="minorEastAsia" w:eastAsiaTheme="minorEastAsia"/>
          <w:b/>
          <w:szCs w:val="24"/>
        </w:rPr>
        <w:t>合同</w:t>
      </w:r>
      <w:r>
        <w:rPr>
          <w:rFonts w:hint="eastAsia" w:cs="Arial" w:asciiTheme="minorEastAsia" w:hAnsiTheme="minorEastAsia" w:eastAsiaTheme="minorEastAsia"/>
          <w:b/>
          <w:szCs w:val="24"/>
        </w:rPr>
        <w:t>通用</w:t>
      </w:r>
      <w:r>
        <w:rPr>
          <w:rFonts w:cs="Arial" w:asciiTheme="minorEastAsia" w:hAnsiTheme="minorEastAsia" w:eastAsiaTheme="minorEastAsia"/>
          <w:b/>
          <w:szCs w:val="24"/>
        </w:rPr>
        <w:t>条款</w:t>
      </w:r>
      <w:r>
        <w:rPr>
          <w:rFonts w:hint="eastAsia" w:cs="Arial" w:asciiTheme="minorEastAsia" w:hAnsiTheme="minorEastAsia" w:eastAsiaTheme="minorEastAsia"/>
          <w:b/>
          <w:szCs w:val="24"/>
        </w:rPr>
        <w:t>前附表</w:t>
      </w:r>
      <w:r>
        <w:rPr>
          <w:rFonts w:cs="Arial" w:asciiTheme="minorEastAsia" w:hAnsiTheme="minorEastAsia" w:eastAsiaTheme="minorEastAsia"/>
          <w:szCs w:val="24"/>
        </w:rPr>
        <w:t>中载明</w:t>
      </w:r>
      <w:r>
        <w:rPr>
          <w:rFonts w:hint="eastAsia" w:cs="Arial" w:asciiTheme="minorEastAsia" w:hAnsiTheme="minorEastAsia" w:eastAsiaTheme="minorEastAsia"/>
          <w:szCs w:val="24"/>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12.5 制造厂对所供货物进行机械运转试验和性能试验时，必须提前通知买方。</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12.6 验收：最终的验收要求</w:t>
      </w:r>
      <w:r>
        <w:rPr>
          <w:rFonts w:cs="Arial" w:asciiTheme="minorEastAsia" w:hAnsiTheme="minorEastAsia" w:eastAsiaTheme="minorEastAsia"/>
          <w:szCs w:val="24"/>
        </w:rPr>
        <w:t>在第四</w:t>
      </w:r>
      <w:r>
        <w:rPr>
          <w:rFonts w:hint="eastAsia" w:cs="Arial" w:asciiTheme="minorEastAsia" w:hAnsiTheme="minorEastAsia" w:eastAsiaTheme="minorEastAsia"/>
          <w:szCs w:val="24"/>
        </w:rPr>
        <w:t>章第一节</w:t>
      </w:r>
      <w:r>
        <w:rPr>
          <w:rFonts w:cs="Arial" w:asciiTheme="minorEastAsia" w:hAnsiTheme="minorEastAsia" w:eastAsiaTheme="minorEastAsia"/>
          <w:b/>
          <w:szCs w:val="24"/>
        </w:rPr>
        <w:t>合同</w:t>
      </w:r>
      <w:r>
        <w:rPr>
          <w:rFonts w:hint="eastAsia" w:cs="Arial" w:asciiTheme="minorEastAsia" w:hAnsiTheme="minorEastAsia" w:eastAsiaTheme="minorEastAsia"/>
          <w:b/>
          <w:szCs w:val="24"/>
        </w:rPr>
        <w:t>通用</w:t>
      </w:r>
      <w:r>
        <w:rPr>
          <w:rFonts w:cs="Arial" w:asciiTheme="minorEastAsia" w:hAnsiTheme="minorEastAsia" w:eastAsiaTheme="minorEastAsia"/>
          <w:b/>
          <w:szCs w:val="24"/>
        </w:rPr>
        <w:t>条款</w:t>
      </w:r>
      <w:r>
        <w:rPr>
          <w:rFonts w:hint="eastAsia" w:cs="Arial" w:asciiTheme="minorEastAsia" w:hAnsiTheme="minorEastAsia" w:eastAsiaTheme="minorEastAsia"/>
          <w:b/>
          <w:szCs w:val="24"/>
        </w:rPr>
        <w:t>前附表</w:t>
      </w:r>
      <w:r>
        <w:rPr>
          <w:rFonts w:cs="Arial" w:asciiTheme="minorEastAsia" w:hAnsiTheme="minorEastAsia" w:eastAsiaTheme="minorEastAsia"/>
          <w:szCs w:val="24"/>
        </w:rPr>
        <w:t>中载明</w:t>
      </w:r>
      <w:r>
        <w:rPr>
          <w:rFonts w:hint="eastAsia" w:cs="Arial" w:asciiTheme="minorEastAsia" w:hAnsiTheme="minorEastAsia" w:eastAsiaTheme="minorEastAsia"/>
          <w:szCs w:val="24"/>
        </w:rPr>
        <w:t>。</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88" w:name="_Toc8944"/>
      <w:bookmarkStart w:id="89" w:name="_Toc8538"/>
      <w:r>
        <w:rPr>
          <w:rFonts w:cs="Arial" w:asciiTheme="minorEastAsia" w:hAnsiTheme="minorEastAsia" w:eastAsiaTheme="minorEastAsia"/>
          <w:sz w:val="24"/>
          <w:szCs w:val="24"/>
        </w:rPr>
        <w:t>13</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索赔</w:t>
      </w:r>
      <w:bookmarkEnd w:id="88"/>
      <w:bookmarkEnd w:id="89"/>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13.1买方有权根据按</w:t>
      </w:r>
      <w:r>
        <w:rPr>
          <w:rFonts w:hint="eastAsia" w:cs="Arial" w:asciiTheme="minorEastAsia" w:hAnsiTheme="minorEastAsia" w:eastAsiaTheme="minorEastAsia"/>
          <w:szCs w:val="24"/>
        </w:rPr>
        <w:t>双方确认</w:t>
      </w:r>
      <w:r>
        <w:rPr>
          <w:rFonts w:cs="Arial" w:asciiTheme="minorEastAsia" w:hAnsiTheme="minorEastAsia" w:eastAsiaTheme="minorEastAsia"/>
          <w:szCs w:val="24"/>
        </w:rPr>
        <w:t>检验标准自己检验的结果或当地质检部门出具的质检证书向卖方提出索赔。</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13.2 在根据合同第11条和第12条规定的检验期和质量保证期内，如果卖方对买方提出的索赔和差异有责任，卖方应按照买方同意的下列一种或多种方式解决索赔事宜。</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卖方同意退货，并按合同规定的同种货币将货款退还给买方，并承担由此发生的一切损失和费用，包括利息、银行手续费、运费、保险费、检验费、仓储费、装卸费以及为保护退回货物所需的其它必要费用。</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（2）根据货物低劣程度、损坏程度以及买方所遭受损失的数额，经买卖双方商定降低货物的价格。</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3）用符合规格、质量和性能要求的新零件、部件或货物来更换有缺陷的部件或修补缺陷部分，卖方应承担一切费用和风险，并负担买方所发生的一切直接费用。同时，卖方应按合同第11条规定，相应延长质量保证期。</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13.3 如果在买方发出索赔通知后30</w:t>
      </w:r>
      <w:r>
        <w:rPr>
          <w:rFonts w:hint="eastAsia" w:cs="Arial" w:asciiTheme="minorEastAsia" w:hAnsiTheme="minorEastAsia" w:eastAsiaTheme="minorEastAsia"/>
          <w:szCs w:val="24"/>
        </w:rPr>
        <w:t>日</w:t>
      </w:r>
      <w:r>
        <w:rPr>
          <w:rFonts w:cs="Arial" w:asciiTheme="minorEastAsia" w:hAnsiTheme="minorEastAsia" w:eastAsiaTheme="minorEastAsia"/>
          <w:szCs w:val="24"/>
        </w:rPr>
        <w:t>内，卖方未作答复，上述索赔应视为已被卖方接受。如卖方未能在买方提出索赔通知后30</w:t>
      </w:r>
      <w:r>
        <w:rPr>
          <w:rFonts w:hint="eastAsia" w:cs="Arial" w:asciiTheme="minorEastAsia" w:hAnsiTheme="minorEastAsia" w:eastAsiaTheme="minorEastAsia"/>
          <w:szCs w:val="24"/>
        </w:rPr>
        <w:t>日</w:t>
      </w:r>
      <w:r>
        <w:rPr>
          <w:rFonts w:cs="Arial" w:asciiTheme="minorEastAsia" w:hAnsiTheme="minorEastAsia" w:eastAsiaTheme="minorEastAsia"/>
          <w:szCs w:val="24"/>
        </w:rPr>
        <w:t>内或买方同意的更长时间内，按照本合同第13.2条规定的任何一种方法解决索赔事宜，买方将从应付货款或从卖方开具的履约保证金中扣回索赔金额。如果这些金额不足以补偿索赔金额，买方有权向卖方提出不足部分的补偿。</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90" w:name="_Toc11608"/>
      <w:bookmarkStart w:id="91" w:name="_Toc6549"/>
      <w:r>
        <w:rPr>
          <w:rFonts w:cs="Arial" w:asciiTheme="minorEastAsia" w:hAnsiTheme="minorEastAsia" w:eastAsiaTheme="minorEastAsia"/>
          <w:sz w:val="24"/>
          <w:szCs w:val="24"/>
        </w:rPr>
        <w:t>14</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延期交货</w:t>
      </w:r>
      <w:bookmarkEnd w:id="90"/>
      <w:bookmarkEnd w:id="91"/>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14.1 卖方应按照“供货一览表”中买方规定的时间表交货和提供服务。</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14.2 在履行合同过程中，如果卖方遇到不能按时交货和提供服务的情况，应及时以书面形式将不能按时交货的理由、延误时间通知买方。买方在收到卖方通知后，应进行分析，如果同意，可以通过修改合同，酌情延长交货时间。</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14.3除合同第16条规定的情况外，</w:t>
      </w:r>
      <w:r>
        <w:rPr>
          <w:rFonts w:hint="eastAsia" w:cs="Arial" w:asciiTheme="minorEastAsia" w:hAnsiTheme="minorEastAsia" w:eastAsiaTheme="minorEastAsia"/>
          <w:szCs w:val="24"/>
        </w:rPr>
        <w:t>卖方延误交货，将按合同通用条款第15条的规定被收取误期赔偿费。</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92" w:name="_Toc505"/>
      <w:bookmarkStart w:id="93" w:name="_Toc32710"/>
      <w:r>
        <w:rPr>
          <w:rFonts w:cs="Arial" w:asciiTheme="minorEastAsia" w:hAnsiTheme="minorEastAsia" w:eastAsiaTheme="minorEastAsia"/>
          <w:sz w:val="24"/>
          <w:szCs w:val="24"/>
        </w:rPr>
        <w:t>15</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违约赔偿</w:t>
      </w:r>
      <w:bookmarkEnd w:id="92"/>
      <w:bookmarkEnd w:id="93"/>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15.1除合同第16条规定的情况外，如果卖方没有按照合同规定的时间交货或提供服务，买方可从</w:t>
      </w:r>
      <w:r>
        <w:rPr>
          <w:rFonts w:hint="eastAsia" w:cs="Arial" w:asciiTheme="minorEastAsia" w:hAnsiTheme="minorEastAsia" w:eastAsiaTheme="minorEastAsia"/>
          <w:szCs w:val="24"/>
        </w:rPr>
        <w:t>合同价款</w:t>
      </w:r>
      <w:r>
        <w:rPr>
          <w:rFonts w:cs="Arial" w:asciiTheme="minorEastAsia" w:hAnsiTheme="minorEastAsia" w:eastAsiaTheme="minorEastAsia"/>
          <w:szCs w:val="24"/>
        </w:rPr>
        <w:t>中扣除</w:t>
      </w:r>
      <w:r>
        <w:rPr>
          <w:rFonts w:hint="eastAsia" w:cs="Arial" w:asciiTheme="minorEastAsia" w:hAnsiTheme="minorEastAsia" w:eastAsiaTheme="minorEastAsia"/>
          <w:szCs w:val="24"/>
        </w:rPr>
        <w:t>误期</w:t>
      </w:r>
      <w:r>
        <w:rPr>
          <w:rFonts w:cs="Arial" w:asciiTheme="minorEastAsia" w:hAnsiTheme="minorEastAsia" w:eastAsiaTheme="minorEastAsia"/>
          <w:szCs w:val="24"/>
        </w:rPr>
        <w:t>赔偿费。</w:t>
      </w:r>
      <w:r>
        <w:rPr>
          <w:rFonts w:cs="Arial" w:asciiTheme="minorEastAsia" w:hAnsiTheme="minorEastAsia" w:eastAsiaTheme="minorEastAsia"/>
          <w:color w:val="auto"/>
          <w:szCs w:val="24"/>
        </w:rPr>
        <w:t>每迟交一周（不足7</w:t>
      </w:r>
      <w:r>
        <w:rPr>
          <w:rFonts w:hint="eastAsia" w:cs="Arial" w:asciiTheme="minorEastAsia" w:hAnsiTheme="minorEastAsia" w:eastAsiaTheme="minorEastAsia"/>
          <w:color w:val="auto"/>
          <w:szCs w:val="24"/>
        </w:rPr>
        <w:t>日</w:t>
      </w:r>
      <w:r>
        <w:rPr>
          <w:rFonts w:cs="Arial" w:asciiTheme="minorEastAsia" w:hAnsiTheme="minorEastAsia" w:eastAsiaTheme="minorEastAsia"/>
          <w:color w:val="auto"/>
          <w:szCs w:val="24"/>
        </w:rPr>
        <w:t>按一周算）</w:t>
      </w:r>
      <w:r>
        <w:rPr>
          <w:rFonts w:hint="eastAsia" w:cs="Arial" w:asciiTheme="minorEastAsia" w:hAnsiTheme="minorEastAsia" w:eastAsiaTheme="minorEastAsia"/>
          <w:color w:val="auto"/>
          <w:szCs w:val="24"/>
        </w:rPr>
        <w:t>的赔偿费按</w:t>
      </w:r>
      <w:r>
        <w:rPr>
          <w:rFonts w:cs="Arial" w:asciiTheme="minorEastAsia" w:hAnsiTheme="minorEastAsia" w:eastAsiaTheme="minorEastAsia"/>
          <w:color w:val="auto"/>
          <w:szCs w:val="24"/>
        </w:rPr>
        <w:t>迟交货物</w:t>
      </w:r>
      <w:r>
        <w:rPr>
          <w:rFonts w:hint="eastAsia" w:cs="Arial" w:asciiTheme="minorEastAsia" w:hAnsiTheme="minorEastAsia" w:eastAsiaTheme="minorEastAsia"/>
          <w:color w:val="auto"/>
          <w:szCs w:val="24"/>
        </w:rPr>
        <w:t>价</w:t>
      </w:r>
      <w:r>
        <w:rPr>
          <w:rFonts w:cs="Arial" w:asciiTheme="minorEastAsia" w:hAnsiTheme="minorEastAsia" w:eastAsiaTheme="minorEastAsia"/>
          <w:color w:val="auto"/>
          <w:szCs w:val="24"/>
        </w:rPr>
        <w:t>或未提供服务</w:t>
      </w:r>
      <w:r>
        <w:rPr>
          <w:rFonts w:hint="eastAsia" w:cs="Arial" w:asciiTheme="minorEastAsia" w:hAnsiTheme="minorEastAsia" w:eastAsiaTheme="minorEastAsia"/>
          <w:color w:val="auto"/>
          <w:szCs w:val="24"/>
        </w:rPr>
        <w:t>费用</w:t>
      </w:r>
      <w:r>
        <w:rPr>
          <w:rFonts w:cs="Arial" w:asciiTheme="minorEastAsia" w:hAnsiTheme="minorEastAsia" w:eastAsiaTheme="minorEastAsia"/>
          <w:color w:val="auto"/>
          <w:szCs w:val="24"/>
        </w:rPr>
        <w:t>的0.5%计</w:t>
      </w:r>
      <w:r>
        <w:rPr>
          <w:rFonts w:hint="eastAsia" w:cs="Arial" w:asciiTheme="minorEastAsia" w:hAnsiTheme="minorEastAsia" w:eastAsiaTheme="minorEastAsia"/>
          <w:color w:val="auto"/>
          <w:szCs w:val="24"/>
        </w:rPr>
        <w:t>收，直至交货或提供货物为止</w:t>
      </w:r>
      <w:r>
        <w:rPr>
          <w:rFonts w:cs="Arial" w:asciiTheme="minorEastAsia" w:hAnsiTheme="minorEastAsia" w:eastAsiaTheme="minorEastAsia"/>
          <w:color w:val="auto"/>
          <w:szCs w:val="24"/>
        </w:rPr>
        <w:t>。但</w:t>
      </w:r>
      <w:r>
        <w:rPr>
          <w:rFonts w:hint="eastAsia" w:cs="Arial" w:asciiTheme="minorEastAsia" w:hAnsiTheme="minorEastAsia" w:eastAsiaTheme="minorEastAsia"/>
          <w:color w:val="auto"/>
          <w:szCs w:val="24"/>
        </w:rPr>
        <w:t>误期</w:t>
      </w:r>
      <w:r>
        <w:rPr>
          <w:rFonts w:cs="Arial" w:asciiTheme="minorEastAsia" w:hAnsiTheme="minorEastAsia" w:eastAsiaTheme="minorEastAsia"/>
          <w:color w:val="auto"/>
          <w:szCs w:val="24"/>
        </w:rPr>
        <w:t>赔偿费的最高限额为合同价的5%。</w:t>
      </w:r>
      <w:r>
        <w:rPr>
          <w:rFonts w:hint="eastAsia" w:cs="Arial" w:asciiTheme="minorEastAsia" w:hAnsiTheme="minorEastAsia" w:eastAsiaTheme="minorEastAsia"/>
          <w:szCs w:val="24"/>
        </w:rPr>
        <w:t>一旦达到误期赔偿费的最高限额，买方可考虑</w:t>
      </w:r>
      <w:r>
        <w:rPr>
          <w:rFonts w:cs="Arial" w:asciiTheme="minorEastAsia" w:hAnsiTheme="minorEastAsia" w:eastAsiaTheme="minorEastAsia"/>
          <w:szCs w:val="24"/>
        </w:rPr>
        <w:t>将</w:t>
      </w:r>
      <w:r>
        <w:rPr>
          <w:rFonts w:hint="eastAsia" w:cs="Arial" w:asciiTheme="minorEastAsia" w:hAnsiTheme="minorEastAsia" w:eastAsiaTheme="minorEastAsia"/>
          <w:szCs w:val="24"/>
        </w:rPr>
        <w:t>根据合同条款第20条规定</w:t>
      </w:r>
      <w:r>
        <w:rPr>
          <w:rFonts w:cs="Arial" w:asciiTheme="minorEastAsia" w:hAnsiTheme="minorEastAsia" w:eastAsiaTheme="minorEastAsia"/>
          <w:szCs w:val="24"/>
        </w:rPr>
        <w:t>终止合同。</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94" w:name="_Toc29313"/>
      <w:bookmarkStart w:id="95" w:name="_Toc7029"/>
      <w:r>
        <w:rPr>
          <w:rFonts w:cs="Arial" w:asciiTheme="minorEastAsia" w:hAnsiTheme="minorEastAsia" w:eastAsiaTheme="minorEastAsia"/>
          <w:sz w:val="24"/>
          <w:szCs w:val="24"/>
        </w:rPr>
        <w:t>16</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不可抗力</w:t>
      </w:r>
      <w:bookmarkEnd w:id="94"/>
      <w:bookmarkEnd w:id="95"/>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16.1如果双方中任何一方由于战争、严重火灾、水灾、台风和地震及其它经双方同意属于不可抗力的事故，致使合同履行受阻时，履行合同的期限应予延长，延长的期限应相当于事故所影响的时间。</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16.2受事故影响的一方应在不可抗力的事故发生后尽快以书面或传真通知另一方，并在事故发生后14</w:t>
      </w:r>
      <w:r>
        <w:rPr>
          <w:rFonts w:hint="eastAsia" w:cs="Arial" w:asciiTheme="minorEastAsia" w:hAnsiTheme="minorEastAsia" w:eastAsiaTheme="minorEastAsia"/>
          <w:szCs w:val="24"/>
        </w:rPr>
        <w:t>日</w:t>
      </w:r>
      <w:r>
        <w:rPr>
          <w:rFonts w:cs="Arial" w:asciiTheme="minorEastAsia" w:hAnsiTheme="minorEastAsia" w:eastAsiaTheme="minorEastAsia"/>
          <w:szCs w:val="24"/>
        </w:rPr>
        <w:t>内，将有关部门出具的证明文件用挂号信邮寄到或送达另一方。如果不可抗力影响时间延续120</w:t>
      </w:r>
      <w:r>
        <w:rPr>
          <w:rFonts w:hint="eastAsia" w:cs="Arial" w:asciiTheme="minorEastAsia" w:hAnsiTheme="minorEastAsia" w:eastAsiaTheme="minorEastAsia"/>
          <w:szCs w:val="24"/>
        </w:rPr>
        <w:t>日</w:t>
      </w:r>
      <w:r>
        <w:rPr>
          <w:rFonts w:cs="Arial" w:asciiTheme="minorEastAsia" w:hAnsiTheme="minorEastAsia" w:eastAsiaTheme="minorEastAsia"/>
          <w:szCs w:val="24"/>
        </w:rPr>
        <w:t>以上的，双方应通过友好协商在合理的时间内达成终止或继续履行合同的协议。</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96" w:name="_Toc27886"/>
      <w:bookmarkStart w:id="97" w:name="_Toc14268"/>
      <w:r>
        <w:rPr>
          <w:rFonts w:cs="Arial" w:asciiTheme="minorEastAsia" w:hAnsiTheme="minorEastAsia" w:eastAsiaTheme="minorEastAsia"/>
          <w:sz w:val="24"/>
          <w:szCs w:val="24"/>
        </w:rPr>
        <w:t>17</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税费</w:t>
      </w:r>
      <w:bookmarkEnd w:id="96"/>
      <w:bookmarkEnd w:id="97"/>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根据国家现行税法</w:t>
      </w:r>
      <w:r>
        <w:rPr>
          <w:rFonts w:hint="eastAsia" w:cs="Arial" w:asciiTheme="minorEastAsia" w:hAnsiTheme="minorEastAsia" w:eastAsiaTheme="minorEastAsia"/>
          <w:szCs w:val="24"/>
        </w:rPr>
        <w:t>及相应规定执行</w:t>
      </w:r>
      <w:r>
        <w:rPr>
          <w:rFonts w:cs="Arial" w:asciiTheme="minorEastAsia" w:hAnsiTheme="minorEastAsia" w:eastAsiaTheme="minorEastAsia"/>
          <w:szCs w:val="24"/>
        </w:rPr>
        <w:t>。</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98" w:name="_Toc12962"/>
      <w:bookmarkStart w:id="99" w:name="_Toc10178"/>
      <w:r>
        <w:rPr>
          <w:rFonts w:cs="Arial" w:asciiTheme="minorEastAsia" w:hAnsiTheme="minorEastAsia" w:eastAsiaTheme="minorEastAsia"/>
          <w:sz w:val="24"/>
          <w:szCs w:val="24"/>
        </w:rPr>
        <w:t>18</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履约担保</w:t>
      </w:r>
      <w:bookmarkEnd w:id="98"/>
      <w:bookmarkEnd w:id="99"/>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18.1 卖方收到中标通知书后按第四部分</w:t>
      </w:r>
      <w:r>
        <w:rPr>
          <w:rFonts w:hint="eastAsia" w:cs="Arial" w:asciiTheme="minorEastAsia" w:hAnsiTheme="minorEastAsia" w:eastAsiaTheme="minorEastAsia"/>
          <w:b/>
          <w:szCs w:val="24"/>
        </w:rPr>
        <w:t>合同通用条款前附表</w:t>
      </w:r>
      <w:r>
        <w:rPr>
          <w:rFonts w:cs="Arial" w:asciiTheme="minorEastAsia" w:hAnsiTheme="minorEastAsia" w:eastAsiaTheme="minorEastAsia"/>
          <w:szCs w:val="24"/>
        </w:rPr>
        <w:t>规定的形式、金额和时限内，向买方提交履约担保。履约担保的有效期</w:t>
      </w:r>
      <w:r>
        <w:rPr>
          <w:rFonts w:hint="eastAsia" w:cs="Arial" w:asciiTheme="minorEastAsia" w:hAnsiTheme="minorEastAsia" w:eastAsiaTheme="minorEastAsia"/>
          <w:szCs w:val="24"/>
        </w:rPr>
        <w:t>见</w:t>
      </w:r>
      <w:r>
        <w:rPr>
          <w:rFonts w:hint="eastAsia" w:cs="Arial" w:asciiTheme="minorEastAsia" w:hAnsiTheme="minorEastAsia" w:eastAsiaTheme="minorEastAsia"/>
          <w:b/>
          <w:szCs w:val="24"/>
        </w:rPr>
        <w:t>合同通用条款前附表</w:t>
      </w:r>
      <w:r>
        <w:rPr>
          <w:rFonts w:cs="Arial" w:asciiTheme="minorEastAsia" w:hAnsiTheme="minorEastAsia" w:eastAsiaTheme="minorEastAsia"/>
          <w:szCs w:val="24"/>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1</w:t>
      </w:r>
      <w:r>
        <w:rPr>
          <w:rFonts w:cs="Arial" w:asciiTheme="minorEastAsia" w:hAnsiTheme="minorEastAsia" w:eastAsiaTheme="minorEastAsia"/>
          <w:szCs w:val="24"/>
        </w:rPr>
        <w:t>8.2 卖方提供的履约担保应按</w:t>
      </w:r>
      <w:r>
        <w:rPr>
          <w:rFonts w:hint="eastAsia" w:cs="Arial" w:asciiTheme="minorEastAsia" w:hAnsiTheme="minorEastAsia" w:eastAsiaTheme="minorEastAsia"/>
          <w:szCs w:val="24"/>
          <w:lang w:eastAsia="zh-CN"/>
        </w:rPr>
        <w:t>比选</w:t>
      </w:r>
      <w:r>
        <w:rPr>
          <w:rFonts w:cs="Arial" w:asciiTheme="minorEastAsia" w:hAnsiTheme="minorEastAsia" w:eastAsiaTheme="minorEastAsia"/>
          <w:szCs w:val="24"/>
        </w:rPr>
        <w:t>文件所附的格式提供，与此有关的费用由卖方负担。</w:t>
      </w:r>
    </w:p>
    <w:p>
      <w:pPr>
        <w:tabs>
          <w:tab w:val="left" w:pos="1050"/>
          <w:tab w:val="left" w:pos="1470"/>
        </w:tabs>
        <w:adjustRightInd w:val="0"/>
        <w:spacing w:line="440" w:lineRule="exact"/>
        <w:ind w:firstLine="490" w:firstLineChars="200"/>
        <w:rPr>
          <w:rFonts w:cs="Arial" w:asciiTheme="minorEastAsia" w:hAnsiTheme="minorEastAsia" w:eastAsiaTheme="minorEastAsia"/>
          <w:sz w:val="24"/>
          <w:szCs w:val="24"/>
        </w:rPr>
      </w:pPr>
      <w:r>
        <w:rPr>
          <w:rFonts w:hint="eastAsia" w:cs="Arial" w:asciiTheme="minorEastAsia" w:hAnsiTheme="minorEastAsia" w:eastAsiaTheme="minorEastAsia"/>
          <w:szCs w:val="24"/>
        </w:rPr>
        <w:t>如果卖方未能履行合同规定的任何义务应支付违约金或违反合同约定的义务给买方造成经济损失，买方有权从履约担保中得到违约金或经济赔偿。</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100" w:name="_Toc19455"/>
      <w:bookmarkStart w:id="101" w:name="_Toc31774"/>
      <w:r>
        <w:rPr>
          <w:rFonts w:cs="Arial" w:asciiTheme="minorEastAsia" w:hAnsiTheme="minorEastAsia" w:eastAsiaTheme="minorEastAsia"/>
          <w:sz w:val="24"/>
          <w:szCs w:val="24"/>
        </w:rPr>
        <w:t>19</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仲裁</w:t>
      </w:r>
      <w:bookmarkEnd w:id="100"/>
      <w:bookmarkEnd w:id="101"/>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19.1买卖双方应通过友好协商，解决在执行本合同中所发生的或与本合同有关的一切争端。如果协商仍得不到解决，任何一方均可按“中华人民共和国合同法”规定提交调解和仲裁。</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19.2仲裁裁决应为终局裁决，对双方均具有约束力。</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19.3仲裁费除仲裁机构另有裁决外应由败诉方负担。</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 xml:space="preserve">19.4在仲裁期间，除正在进行仲裁的部分外，本合同其它部分应继续执行。     </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102" w:name="_Toc10254"/>
      <w:bookmarkStart w:id="103" w:name="_Toc13587"/>
      <w:r>
        <w:rPr>
          <w:rFonts w:cs="Arial" w:asciiTheme="minorEastAsia" w:hAnsiTheme="minorEastAsia" w:eastAsiaTheme="minorEastAsia"/>
          <w:sz w:val="24"/>
          <w:szCs w:val="24"/>
        </w:rPr>
        <w:t>20</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违约终止合同</w:t>
      </w:r>
      <w:bookmarkEnd w:id="102"/>
      <w:bookmarkEnd w:id="103"/>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20.1买方在卖方违约的情况下，如果：</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（1）卖方未能在合同规定的限期或买方同意延长的限期内提供全部或部分货物；</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（2）如果卖方未能履行合同规定的其它义务，卖方在收到买方发出的违约通知后30</w:t>
      </w:r>
      <w:r>
        <w:rPr>
          <w:rFonts w:hint="eastAsia" w:cs="Arial" w:asciiTheme="minorEastAsia" w:hAnsiTheme="minorEastAsia" w:eastAsiaTheme="minorEastAsia"/>
          <w:szCs w:val="24"/>
        </w:rPr>
        <w:t>日</w:t>
      </w:r>
      <w:r>
        <w:rPr>
          <w:rFonts w:cs="Arial" w:asciiTheme="minorEastAsia" w:hAnsiTheme="minorEastAsia" w:eastAsiaTheme="minorEastAsia"/>
          <w:szCs w:val="24"/>
        </w:rPr>
        <w:t>内，或经买方书面认可延长的时间未能纠正其过失。买方可向卖方发出书面通知，终止部分或全部合同。</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以上情况，并不影响买方向卖方提出的索赔。</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20.2在买方根据上述第20.1条规定，终止了全部或部分合同，买方可以依其认为适当的条件和方法购买与未交货物类似的货物，卖方应对购买类似的货物所超出的费用负责。而且卖方还可以继续执行合同中未终止的部分。</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104" w:name="_Toc2171"/>
      <w:bookmarkStart w:id="105" w:name="_Toc23144"/>
      <w:r>
        <w:rPr>
          <w:rFonts w:cs="Arial" w:asciiTheme="minorEastAsia" w:hAnsiTheme="minorEastAsia" w:eastAsiaTheme="minorEastAsia"/>
          <w:sz w:val="24"/>
          <w:szCs w:val="24"/>
        </w:rPr>
        <w:t>21</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破产终止合同</w:t>
      </w:r>
      <w:bookmarkEnd w:id="104"/>
      <w:bookmarkEnd w:id="105"/>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21.1如果卖方破产或无清偿能力时，买方可在任何时候以书面通知卖方终止合同。该终止合同将不损害或影响买方已经采取或将要采取的补救措施的权利。</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106" w:name="_Toc2172"/>
      <w:bookmarkStart w:id="107" w:name="_Toc23700"/>
      <w:r>
        <w:rPr>
          <w:rFonts w:cs="Arial" w:asciiTheme="minorEastAsia" w:hAnsiTheme="minorEastAsia" w:eastAsiaTheme="minorEastAsia"/>
          <w:sz w:val="24"/>
          <w:szCs w:val="24"/>
        </w:rPr>
        <w:t>22</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转让和分包</w:t>
      </w:r>
      <w:bookmarkEnd w:id="106"/>
      <w:bookmarkEnd w:id="107"/>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22.1未经买方事先同意，卖方不得部分转让或全部转让其应履行的合同义务。</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22.2卖方应书面通知买方</w:t>
      </w:r>
      <w:r>
        <w:rPr>
          <w:rFonts w:hint="eastAsia" w:cs="Arial" w:asciiTheme="minorEastAsia" w:hAnsiTheme="minorEastAsia" w:eastAsiaTheme="minorEastAsia"/>
          <w:szCs w:val="24"/>
        </w:rPr>
        <w:t>，其在</w:t>
      </w:r>
      <w:r>
        <w:rPr>
          <w:rFonts w:cs="Arial" w:asciiTheme="minorEastAsia" w:hAnsiTheme="minorEastAsia" w:eastAsiaTheme="minorEastAsia"/>
          <w:szCs w:val="24"/>
        </w:rPr>
        <w:t>本合同中</w:t>
      </w:r>
      <w:r>
        <w:rPr>
          <w:rFonts w:hint="eastAsia" w:cs="Arial" w:asciiTheme="minorEastAsia" w:hAnsiTheme="minorEastAsia" w:eastAsiaTheme="minorEastAsia"/>
          <w:szCs w:val="24"/>
        </w:rPr>
        <w:t>所</w:t>
      </w:r>
      <w:r>
        <w:rPr>
          <w:rFonts w:cs="Arial" w:asciiTheme="minorEastAsia" w:hAnsiTheme="minorEastAsia" w:eastAsiaTheme="minorEastAsia"/>
          <w:szCs w:val="24"/>
        </w:rPr>
        <w:t>分包的全部分包合同，</w:t>
      </w:r>
      <w:r>
        <w:rPr>
          <w:rFonts w:hint="eastAsia" w:cs="Arial" w:asciiTheme="minorEastAsia" w:hAnsiTheme="minorEastAsia" w:eastAsiaTheme="minorEastAsia"/>
          <w:szCs w:val="24"/>
        </w:rPr>
        <w:t>但此</w:t>
      </w:r>
      <w:r>
        <w:rPr>
          <w:rFonts w:cs="Arial" w:asciiTheme="minorEastAsia" w:hAnsiTheme="minorEastAsia" w:eastAsiaTheme="minorEastAsia"/>
          <w:szCs w:val="24"/>
        </w:rPr>
        <w:t>分包通知</w:t>
      </w:r>
      <w:r>
        <w:rPr>
          <w:rFonts w:hint="eastAsia" w:cs="Arial" w:asciiTheme="minorEastAsia" w:hAnsiTheme="minorEastAsia" w:eastAsiaTheme="minorEastAsia"/>
          <w:szCs w:val="24"/>
        </w:rPr>
        <w:t>并</w:t>
      </w:r>
      <w:r>
        <w:rPr>
          <w:rFonts w:cs="Arial" w:asciiTheme="minorEastAsia" w:hAnsiTheme="minorEastAsia" w:eastAsiaTheme="minorEastAsia"/>
          <w:szCs w:val="24"/>
        </w:rPr>
        <w:t>不能解除卖方履行本合同的</w:t>
      </w:r>
      <w:r>
        <w:rPr>
          <w:rFonts w:hint="eastAsia" w:cs="Arial" w:asciiTheme="minorEastAsia" w:hAnsiTheme="minorEastAsia" w:eastAsiaTheme="minorEastAsia"/>
          <w:szCs w:val="24"/>
        </w:rPr>
        <w:t>责任和</w:t>
      </w:r>
      <w:r>
        <w:rPr>
          <w:rFonts w:cs="Arial" w:asciiTheme="minorEastAsia" w:hAnsiTheme="minorEastAsia" w:eastAsiaTheme="minorEastAsia"/>
          <w:szCs w:val="24"/>
        </w:rPr>
        <w:t>义务。</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108" w:name="_Toc18077"/>
      <w:bookmarkStart w:id="109" w:name="_Toc14325"/>
      <w:r>
        <w:rPr>
          <w:rFonts w:cs="Arial" w:asciiTheme="minorEastAsia" w:hAnsiTheme="minorEastAsia" w:eastAsiaTheme="minorEastAsia"/>
          <w:sz w:val="24"/>
          <w:szCs w:val="24"/>
        </w:rPr>
        <w:t>23</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合同修改</w:t>
      </w:r>
      <w:bookmarkEnd w:id="108"/>
      <w:bookmarkEnd w:id="109"/>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23.1欲对合同条款进行任何改动，均须由买卖双方签署书面的合同修改书。</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110" w:name="_Toc16951"/>
      <w:bookmarkStart w:id="111" w:name="_Toc159"/>
      <w:r>
        <w:rPr>
          <w:rFonts w:cs="Arial" w:asciiTheme="minorEastAsia" w:hAnsiTheme="minorEastAsia" w:eastAsiaTheme="minorEastAsia"/>
          <w:sz w:val="24"/>
          <w:szCs w:val="24"/>
        </w:rPr>
        <w:t>24</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通知</w:t>
      </w:r>
      <w:bookmarkEnd w:id="110"/>
      <w:bookmarkEnd w:id="111"/>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24.1本合同任何一方给另一方的通知，都应以书面或传真的形式发送，而另一方应以书面形式确认并发送到对方明确的地址。</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hint="eastAsia" w:cs="Arial" w:asciiTheme="minorEastAsia" w:hAnsiTheme="minorEastAsia" w:eastAsiaTheme="minorEastAsia"/>
          <w:szCs w:val="24"/>
        </w:rPr>
        <w:t>24.2通知以送到日期或通知书的生效日期为生效日期，两者中以晚的一个日期为准。</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112" w:name="_Toc21710"/>
      <w:bookmarkStart w:id="113" w:name="_Toc7223"/>
      <w:r>
        <w:rPr>
          <w:rFonts w:cs="Arial" w:asciiTheme="minorEastAsia" w:hAnsiTheme="minorEastAsia" w:eastAsiaTheme="minorEastAsia"/>
          <w:sz w:val="24"/>
          <w:szCs w:val="24"/>
        </w:rPr>
        <w:t>2</w:t>
      </w:r>
      <w:r>
        <w:rPr>
          <w:rFonts w:hint="eastAsia" w:cs="Arial" w:asciiTheme="minorEastAsia" w:hAnsiTheme="minorEastAsia" w:eastAsiaTheme="minorEastAsia"/>
          <w:sz w:val="24"/>
          <w:szCs w:val="24"/>
        </w:rPr>
        <w:t>5、</w:t>
      </w:r>
      <w:r>
        <w:rPr>
          <w:rFonts w:cs="Arial" w:asciiTheme="minorEastAsia" w:hAnsiTheme="minorEastAsia" w:eastAsiaTheme="minorEastAsia"/>
          <w:sz w:val="24"/>
          <w:szCs w:val="24"/>
        </w:rPr>
        <w:t>适用法律</w:t>
      </w:r>
      <w:bookmarkEnd w:id="112"/>
      <w:bookmarkEnd w:id="113"/>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w:t>
      </w:r>
      <w:r>
        <w:rPr>
          <w:rFonts w:hint="eastAsia" w:cs="Arial" w:asciiTheme="minorEastAsia" w:hAnsiTheme="minorEastAsia" w:eastAsiaTheme="minorEastAsia"/>
          <w:szCs w:val="24"/>
        </w:rPr>
        <w:t>5</w:t>
      </w:r>
      <w:r>
        <w:rPr>
          <w:rFonts w:cs="Arial" w:asciiTheme="minorEastAsia" w:hAnsiTheme="minorEastAsia" w:eastAsiaTheme="minorEastAsia"/>
          <w:szCs w:val="24"/>
        </w:rPr>
        <w:t>.1 本合同应按照中华人民共和国的法律进行解释。</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114" w:name="_Toc31228"/>
      <w:bookmarkStart w:id="115" w:name="_Toc29546"/>
      <w:r>
        <w:rPr>
          <w:rFonts w:cs="Arial" w:asciiTheme="minorEastAsia" w:hAnsiTheme="minorEastAsia" w:eastAsiaTheme="minorEastAsia"/>
          <w:sz w:val="24"/>
          <w:szCs w:val="24"/>
        </w:rPr>
        <w:t>2</w:t>
      </w:r>
      <w:r>
        <w:rPr>
          <w:rFonts w:hint="eastAsia" w:cs="Arial" w:asciiTheme="minorEastAsia" w:hAnsiTheme="minorEastAsia" w:eastAsiaTheme="minorEastAsia"/>
          <w:sz w:val="24"/>
          <w:szCs w:val="24"/>
        </w:rPr>
        <w:t>6、</w:t>
      </w:r>
      <w:r>
        <w:rPr>
          <w:rFonts w:cs="Arial" w:asciiTheme="minorEastAsia" w:hAnsiTheme="minorEastAsia" w:eastAsiaTheme="minorEastAsia"/>
          <w:sz w:val="24"/>
          <w:szCs w:val="24"/>
        </w:rPr>
        <w:t>合同生效及其它</w:t>
      </w:r>
      <w:bookmarkEnd w:id="114"/>
      <w:bookmarkEnd w:id="115"/>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w:t>
      </w:r>
      <w:r>
        <w:rPr>
          <w:rFonts w:hint="eastAsia" w:cs="Arial" w:asciiTheme="minorEastAsia" w:hAnsiTheme="minorEastAsia" w:eastAsiaTheme="minorEastAsia"/>
          <w:szCs w:val="24"/>
        </w:rPr>
        <w:t>6</w:t>
      </w:r>
      <w:r>
        <w:rPr>
          <w:rFonts w:cs="Arial" w:asciiTheme="minorEastAsia" w:hAnsiTheme="minorEastAsia" w:eastAsiaTheme="minorEastAsia"/>
          <w:szCs w:val="24"/>
        </w:rPr>
        <w:t>.1</w:t>
      </w:r>
      <w:r>
        <w:rPr>
          <w:rFonts w:hint="eastAsia" w:cs="Arial" w:asciiTheme="minorEastAsia" w:hAnsiTheme="minorEastAsia" w:eastAsiaTheme="minorEastAsia"/>
          <w:szCs w:val="24"/>
        </w:rPr>
        <w:t xml:space="preserve"> 本</w:t>
      </w:r>
      <w:r>
        <w:rPr>
          <w:rFonts w:cs="Arial" w:asciiTheme="minorEastAsia" w:hAnsiTheme="minorEastAsia" w:eastAsiaTheme="minorEastAsia"/>
          <w:szCs w:val="24"/>
        </w:rPr>
        <w:t>合同应在双方全权代表签字并加盖</w:t>
      </w:r>
      <w:r>
        <w:rPr>
          <w:rFonts w:hint="eastAsia" w:cs="Arial" w:asciiTheme="minorEastAsia" w:hAnsiTheme="minorEastAsia" w:eastAsiaTheme="minorEastAsia"/>
          <w:szCs w:val="24"/>
        </w:rPr>
        <w:t>单位</w:t>
      </w:r>
      <w:r>
        <w:rPr>
          <w:rFonts w:cs="Arial" w:asciiTheme="minorEastAsia" w:hAnsiTheme="minorEastAsia" w:eastAsiaTheme="minorEastAsia"/>
          <w:szCs w:val="24"/>
        </w:rPr>
        <w:t>公章</w:t>
      </w:r>
      <w:r>
        <w:rPr>
          <w:rFonts w:hint="eastAsia" w:cs="Arial" w:asciiTheme="minorEastAsia" w:hAnsiTheme="minorEastAsia" w:eastAsiaTheme="minorEastAsia"/>
          <w:szCs w:val="24"/>
        </w:rPr>
        <w:t>后</w:t>
      </w:r>
      <w:r>
        <w:rPr>
          <w:rFonts w:cs="Arial" w:asciiTheme="minorEastAsia" w:hAnsiTheme="minorEastAsia" w:eastAsiaTheme="minorEastAsia"/>
          <w:szCs w:val="24"/>
        </w:rPr>
        <w:t>开始生效。</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w:t>
      </w:r>
      <w:r>
        <w:rPr>
          <w:rFonts w:hint="eastAsia" w:cs="Arial" w:asciiTheme="minorEastAsia" w:hAnsiTheme="minorEastAsia" w:eastAsiaTheme="minorEastAsia"/>
          <w:szCs w:val="24"/>
        </w:rPr>
        <w:t>6</w:t>
      </w:r>
      <w:r>
        <w:rPr>
          <w:rFonts w:cs="Arial" w:asciiTheme="minorEastAsia" w:hAnsiTheme="minorEastAsia" w:eastAsiaTheme="minorEastAsia"/>
          <w:szCs w:val="24"/>
        </w:rPr>
        <w:t>.2本合同一式</w:t>
      </w:r>
      <w:r>
        <w:rPr>
          <w:rFonts w:hint="eastAsia" w:cs="Arial" w:asciiTheme="minorEastAsia" w:hAnsiTheme="minorEastAsia" w:eastAsiaTheme="minorEastAsia"/>
          <w:szCs w:val="24"/>
        </w:rPr>
        <w:t>四</w:t>
      </w:r>
      <w:r>
        <w:rPr>
          <w:rFonts w:cs="Arial" w:asciiTheme="minorEastAsia" w:hAnsiTheme="minorEastAsia" w:eastAsiaTheme="minorEastAsia"/>
          <w:szCs w:val="24"/>
        </w:rPr>
        <w:t>份，以中文书写，</w:t>
      </w:r>
      <w:r>
        <w:rPr>
          <w:rFonts w:hint="eastAsia" w:cs="Arial" w:asciiTheme="minorEastAsia" w:hAnsiTheme="minorEastAsia" w:eastAsiaTheme="minorEastAsia"/>
          <w:szCs w:val="24"/>
        </w:rPr>
        <w:t>甲</w:t>
      </w:r>
      <w:r>
        <w:rPr>
          <w:rFonts w:cs="Arial" w:asciiTheme="minorEastAsia" w:hAnsiTheme="minorEastAsia" w:eastAsiaTheme="minorEastAsia"/>
          <w:szCs w:val="24"/>
        </w:rPr>
        <w:t>方各执</w:t>
      </w:r>
      <w:r>
        <w:rPr>
          <w:rFonts w:hint="eastAsia" w:cs="Arial" w:asciiTheme="minorEastAsia" w:hAnsiTheme="minorEastAsia" w:eastAsiaTheme="minorEastAsia"/>
          <w:szCs w:val="24"/>
        </w:rPr>
        <w:t>叁</w:t>
      </w:r>
      <w:r>
        <w:rPr>
          <w:rFonts w:cs="Arial" w:asciiTheme="minorEastAsia" w:hAnsiTheme="minorEastAsia" w:eastAsiaTheme="minorEastAsia"/>
          <w:szCs w:val="24"/>
        </w:rPr>
        <w:t>份</w:t>
      </w:r>
      <w:r>
        <w:rPr>
          <w:rFonts w:hint="eastAsia" w:cs="Arial" w:asciiTheme="minorEastAsia" w:hAnsiTheme="minorEastAsia" w:eastAsiaTheme="minorEastAsia"/>
          <w:szCs w:val="24"/>
        </w:rPr>
        <w:t>，乙方执壹份</w:t>
      </w:r>
      <w:r>
        <w:rPr>
          <w:rFonts w:cs="Arial" w:asciiTheme="minorEastAsia" w:hAnsiTheme="minorEastAsia" w:eastAsiaTheme="minorEastAsia"/>
          <w:szCs w:val="24"/>
        </w:rPr>
        <w:t>。</w:t>
      </w:r>
    </w:p>
    <w:p>
      <w:pPr>
        <w:tabs>
          <w:tab w:val="left" w:pos="1050"/>
          <w:tab w:val="left" w:pos="1470"/>
        </w:tabs>
        <w:adjustRightInd w:val="0"/>
        <w:spacing w:line="440" w:lineRule="exact"/>
        <w:ind w:firstLine="490" w:firstLineChars="200"/>
        <w:rPr>
          <w:rFonts w:cs="Arial" w:asciiTheme="minorEastAsia" w:hAnsiTheme="minorEastAsia" w:eastAsiaTheme="minorEastAsia"/>
          <w:szCs w:val="24"/>
        </w:rPr>
      </w:pPr>
      <w:r>
        <w:rPr>
          <w:rFonts w:cs="Arial" w:asciiTheme="minorEastAsia" w:hAnsiTheme="minorEastAsia" w:eastAsiaTheme="minorEastAsia"/>
          <w:szCs w:val="24"/>
        </w:rPr>
        <w:t>2</w:t>
      </w:r>
      <w:r>
        <w:rPr>
          <w:rFonts w:hint="eastAsia" w:cs="Arial" w:asciiTheme="minorEastAsia" w:hAnsiTheme="minorEastAsia" w:eastAsiaTheme="minorEastAsia"/>
          <w:szCs w:val="24"/>
        </w:rPr>
        <w:t>6</w:t>
      </w:r>
      <w:r>
        <w:rPr>
          <w:rFonts w:cs="Arial" w:asciiTheme="minorEastAsia" w:hAnsiTheme="minorEastAsia" w:eastAsiaTheme="minorEastAsia"/>
          <w:szCs w:val="24"/>
        </w:rPr>
        <w:t>.3如需修改补充合同内容，经协商，双方应签署书面修改或补充协议，该协议将作为本合同的一个组成部分。</w:t>
      </w:r>
    </w:p>
    <w:p>
      <w:pPr>
        <w:pStyle w:val="6"/>
        <w:tabs>
          <w:tab w:val="left" w:pos="708"/>
          <w:tab w:val="clear" w:pos="6600"/>
        </w:tabs>
        <w:spacing w:before="0" w:line="440" w:lineRule="exact"/>
        <w:rPr>
          <w:rFonts w:cs="Arial" w:asciiTheme="minorEastAsia" w:hAnsiTheme="minorEastAsia" w:eastAsiaTheme="minorEastAsia"/>
          <w:sz w:val="24"/>
          <w:szCs w:val="24"/>
        </w:rPr>
      </w:pPr>
      <w:bookmarkStart w:id="116" w:name="_Toc5392"/>
      <w:bookmarkStart w:id="117" w:name="_Toc26322"/>
      <w:r>
        <w:rPr>
          <w:rFonts w:cs="Arial" w:asciiTheme="minorEastAsia" w:hAnsiTheme="minorEastAsia" w:eastAsiaTheme="minorEastAsia"/>
          <w:sz w:val="24"/>
          <w:szCs w:val="24"/>
        </w:rPr>
        <w:t>2</w:t>
      </w:r>
      <w:r>
        <w:rPr>
          <w:rFonts w:hint="eastAsia" w:cs="Arial" w:asciiTheme="minorEastAsia" w:hAnsiTheme="minorEastAsia" w:eastAsiaTheme="minorEastAsia"/>
          <w:sz w:val="24"/>
          <w:szCs w:val="24"/>
        </w:rPr>
        <w:t>7、需要补充的合同条款</w:t>
      </w:r>
      <w:bookmarkEnd w:id="116"/>
      <w:bookmarkEnd w:id="117"/>
    </w:p>
    <w:p>
      <w:pPr>
        <w:tabs>
          <w:tab w:val="left" w:pos="1050"/>
          <w:tab w:val="left" w:pos="1470"/>
        </w:tabs>
        <w:adjustRightInd w:val="0"/>
        <w:spacing w:line="440" w:lineRule="exact"/>
        <w:ind w:firstLine="480"/>
        <w:rPr>
          <w:rFonts w:hint="eastAsia" w:cs="Arial" w:asciiTheme="minorEastAsia" w:hAnsiTheme="minorEastAsia" w:eastAsiaTheme="minorEastAsia"/>
          <w:szCs w:val="24"/>
        </w:rPr>
      </w:pPr>
      <w:r>
        <w:rPr>
          <w:rFonts w:hint="eastAsia" w:cs="Arial" w:asciiTheme="minorEastAsia" w:hAnsiTheme="minorEastAsia" w:eastAsiaTheme="minorEastAsia"/>
          <w:szCs w:val="24"/>
        </w:rPr>
        <w:t>27.1需要补充的合同条款：见第四章第一节合同通用条款前附表。</w:t>
      </w:r>
    </w:p>
    <w:p>
      <w:pPr>
        <w:pStyle w:val="6"/>
        <w:numPr>
          <w:ilvl w:val="1"/>
          <w:numId w:val="0"/>
        </w:numPr>
        <w:tabs>
          <w:tab w:val="left" w:pos="420"/>
          <w:tab w:val="left" w:pos="708"/>
          <w:tab w:val="clear" w:pos="6600"/>
        </w:tabs>
        <w:spacing w:before="0" w:after="0" w:line="440" w:lineRule="exact"/>
        <w:jc w:val="center"/>
        <w:rPr>
          <w:rFonts w:cs="Arial" w:eastAsiaTheme="minorEastAsia"/>
          <w:sz w:val="28"/>
          <w:szCs w:val="28"/>
          <w:highlight w:val="none"/>
        </w:rPr>
      </w:pPr>
      <w:bookmarkStart w:id="118" w:name="_Toc24493"/>
    </w:p>
    <w:p>
      <w:pPr>
        <w:pStyle w:val="6"/>
        <w:numPr>
          <w:ilvl w:val="1"/>
          <w:numId w:val="0"/>
        </w:numPr>
        <w:tabs>
          <w:tab w:val="left" w:pos="420"/>
          <w:tab w:val="left" w:pos="708"/>
          <w:tab w:val="clear" w:pos="6600"/>
        </w:tabs>
        <w:spacing w:before="0" w:after="0" w:line="440" w:lineRule="exact"/>
        <w:jc w:val="center"/>
        <w:rPr>
          <w:rFonts w:cs="Arial" w:eastAsiaTheme="minorEastAsia"/>
          <w:sz w:val="28"/>
          <w:szCs w:val="28"/>
          <w:highlight w:val="none"/>
        </w:rPr>
      </w:pPr>
    </w:p>
    <w:p>
      <w:pPr>
        <w:pStyle w:val="6"/>
        <w:numPr>
          <w:ilvl w:val="1"/>
          <w:numId w:val="0"/>
        </w:numPr>
        <w:tabs>
          <w:tab w:val="left" w:pos="420"/>
          <w:tab w:val="left" w:pos="708"/>
          <w:tab w:val="clear" w:pos="6600"/>
        </w:tabs>
        <w:spacing w:before="0" w:after="0" w:line="440" w:lineRule="exact"/>
        <w:jc w:val="center"/>
        <w:rPr>
          <w:rFonts w:cs="Arial" w:eastAsiaTheme="minorEastAsia"/>
          <w:sz w:val="28"/>
          <w:szCs w:val="28"/>
          <w:highlight w:val="none"/>
        </w:rPr>
      </w:pPr>
    </w:p>
    <w:p>
      <w:pPr>
        <w:pStyle w:val="6"/>
        <w:numPr>
          <w:ilvl w:val="1"/>
          <w:numId w:val="0"/>
        </w:numPr>
        <w:tabs>
          <w:tab w:val="left" w:pos="420"/>
          <w:tab w:val="left" w:pos="708"/>
          <w:tab w:val="clear" w:pos="6600"/>
        </w:tabs>
        <w:spacing w:before="0" w:after="0" w:line="440" w:lineRule="exact"/>
        <w:jc w:val="center"/>
        <w:rPr>
          <w:rFonts w:cs="Arial" w:eastAsiaTheme="minorEastAsia"/>
          <w:sz w:val="28"/>
          <w:szCs w:val="28"/>
          <w:highlight w:val="none"/>
        </w:rPr>
      </w:pPr>
      <w:bookmarkStart w:id="119" w:name="_Toc29072"/>
      <w:r>
        <w:rPr>
          <w:rFonts w:cs="Arial" w:eastAsiaTheme="minorEastAsia"/>
          <w:sz w:val="28"/>
          <w:szCs w:val="28"/>
          <w:highlight w:val="none"/>
        </w:rPr>
        <w:t>第三节</w:t>
      </w:r>
      <w:r>
        <w:rPr>
          <w:rFonts w:hint="eastAsia" w:cs="Arial" w:eastAsiaTheme="minorEastAsia"/>
          <w:sz w:val="28"/>
          <w:szCs w:val="28"/>
          <w:highlight w:val="none"/>
        </w:rPr>
        <w:t xml:space="preserve"> </w:t>
      </w:r>
      <w:r>
        <w:rPr>
          <w:rFonts w:cs="Arial" w:eastAsiaTheme="minorEastAsia"/>
          <w:sz w:val="28"/>
          <w:szCs w:val="28"/>
          <w:highlight w:val="none"/>
        </w:rPr>
        <w:t>合同格式</w:t>
      </w:r>
      <w:bookmarkEnd w:id="118"/>
      <w:bookmarkEnd w:id="119"/>
    </w:p>
    <w:p>
      <w:pPr>
        <w:ind w:firstLine="420"/>
        <w:jc w:val="center"/>
        <w:rPr>
          <w:rFonts w:cs="MingLiU"/>
          <w:b/>
          <w:bCs/>
          <w:sz w:val="36"/>
          <w:szCs w:val="36"/>
          <w:highlight w:val="none"/>
        </w:rPr>
      </w:pPr>
      <w:r>
        <w:rPr>
          <w:rFonts w:hint="eastAsia" w:ascii="Arial" w:hAnsi="Arial" w:cs="Arial" w:eastAsiaTheme="minorEastAsia"/>
          <w:b/>
          <w:bCs/>
          <w:kern w:val="0"/>
          <w:sz w:val="28"/>
          <w:szCs w:val="28"/>
          <w:highlight w:val="none"/>
        </w:rPr>
        <w:t>100000t/a水泥窑协同处置固废项目——</w:t>
      </w:r>
      <w:r>
        <w:rPr>
          <w:rFonts w:hint="eastAsia" w:ascii="Arial" w:hAnsi="Arial" w:cs="Arial" w:eastAsiaTheme="minorEastAsia"/>
          <w:b/>
          <w:bCs/>
          <w:kern w:val="0"/>
          <w:sz w:val="28"/>
          <w:szCs w:val="28"/>
          <w:highlight w:val="none"/>
          <w:lang w:eastAsia="zh-CN"/>
        </w:rPr>
        <w:t>除臭系统</w:t>
      </w:r>
      <w:r>
        <w:rPr>
          <w:rFonts w:hint="eastAsia" w:ascii="Arial" w:hAnsi="Arial" w:cs="Arial" w:eastAsiaTheme="minorEastAsia"/>
          <w:b/>
          <w:bCs/>
          <w:kern w:val="0"/>
          <w:sz w:val="28"/>
          <w:szCs w:val="28"/>
          <w:highlight w:val="none"/>
          <w:lang w:val="en-US" w:eastAsia="zh-CN"/>
        </w:rPr>
        <w:t>采购及安装</w:t>
      </w:r>
      <w:r>
        <w:rPr>
          <w:rFonts w:hint="eastAsia" w:cs="MingLiU"/>
          <w:b/>
          <w:bCs/>
          <w:sz w:val="28"/>
          <w:szCs w:val="28"/>
          <w:highlight w:val="none"/>
        </w:rPr>
        <w:t>合同</w:t>
      </w:r>
    </w:p>
    <w:p>
      <w:pPr>
        <w:ind w:firstLine="420"/>
        <w:jc w:val="center"/>
        <w:rPr>
          <w:rFonts w:cs="MingLiU"/>
          <w:b/>
          <w:bCs/>
          <w:sz w:val="36"/>
          <w:szCs w:val="36"/>
          <w:highlight w:val="none"/>
        </w:rPr>
      </w:pPr>
    </w:p>
    <w:p>
      <w:pPr>
        <w:ind w:firstLine="420"/>
        <w:jc w:val="center"/>
        <w:rPr>
          <w:rFonts w:hint="eastAsia" w:ascii="宋体" w:hAnsi="宋体" w:eastAsia="宋体" w:cs="宋体"/>
          <w:b/>
          <w:bCs/>
          <w:color w:val="auto"/>
          <w:sz w:val="21"/>
          <w:szCs w:val="21"/>
        </w:rPr>
      </w:pPr>
    </w:p>
    <w:p>
      <w:pPr>
        <w:ind w:firstLine="42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甲方：</w:t>
      </w:r>
      <w:r>
        <w:rPr>
          <w:rFonts w:hint="eastAsia" w:ascii="宋体" w:hAnsi="宋体" w:eastAsia="宋体" w:cs="宋体"/>
          <w:color w:val="auto"/>
          <w:sz w:val="21"/>
          <w:szCs w:val="21"/>
          <w:u w:val="single"/>
        </w:rPr>
        <w:t xml:space="preserve">重庆南桐矿业有限责任公司      </w:t>
      </w:r>
    </w:p>
    <w:p>
      <w:pPr>
        <w:ind w:firstLine="42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乙方：</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   </w:t>
      </w:r>
    </w:p>
    <w:p>
      <w:pPr>
        <w:spacing w:line="300" w:lineRule="auto"/>
        <w:ind w:firstLine="430" w:firstLineChars="200"/>
        <w:rPr>
          <w:rFonts w:hint="eastAsia" w:ascii="宋体" w:hAnsi="宋体" w:eastAsia="宋体" w:cs="宋体"/>
          <w:color w:val="auto"/>
          <w:sz w:val="21"/>
          <w:szCs w:val="21"/>
        </w:rPr>
      </w:pP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1，定义 </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本合同中的术语解释如下：</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“合同”系指甲方和乙方（下称合同“双方”）签署的、合同中载明的甲乙双方所达成的协议，包括所有附件、附录和上述文件所提到的构成合同的所有文件。</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“合同价”系指为了乙方全面和正确履行合同义务而应支付给乙方的费用。</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“货物”系指按合同要求乙方向甲方提供的设备、技术文件。</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“现场”系指施工、货物安装和运行的地方。</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“正常运行”系指乙方供应的设备在连续72小时无故障运行，且</w:t>
      </w:r>
      <w:r>
        <w:rPr>
          <w:rFonts w:hint="eastAsia" w:ascii="宋体" w:hAnsi="宋体" w:cs="宋体"/>
          <w:color w:val="auto"/>
          <w:sz w:val="21"/>
          <w:szCs w:val="21"/>
          <w:lang w:val="en-US" w:eastAsia="zh-CN"/>
        </w:rPr>
        <w:t>保证处理后废气达标排放</w:t>
      </w:r>
      <w:r>
        <w:rPr>
          <w:rFonts w:hint="eastAsia" w:ascii="宋体" w:hAnsi="宋体" w:eastAsia="宋体" w:cs="宋体"/>
          <w:color w:val="auto"/>
          <w:sz w:val="21"/>
          <w:szCs w:val="21"/>
        </w:rPr>
        <w:t>。</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“验收”系指第10款中规定的对货物进行验收的程序和条件。</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“最终验收”系指甲方最终接收乙方按本合同提供的货物及服务。甲方的最终验收发生在本合同规定的质量保证期结束之时。除非另有协议，否则乙方对本合同的义务在甲方最终验收时终止。</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“合同生效日”系指本合同第16款规定的生效日期。</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2，合同标的</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本合同是由甲方和乙方共同制定和签署的。本合同中，甲方同意从乙方购进，乙方同意向甲方出售符合下列条款和条件的以下货物及工程:</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 项目名称：</w:t>
      </w:r>
      <w:r>
        <w:rPr>
          <w:rFonts w:hint="eastAsia" w:asciiTheme="minorEastAsia" w:hAnsiTheme="minorEastAsia" w:eastAsiaTheme="minorEastAsia" w:cstheme="minorEastAsia"/>
          <w:sz w:val="21"/>
          <w:szCs w:val="21"/>
          <w:lang w:val="en-US" w:eastAsia="zh-CN"/>
        </w:rPr>
        <w:t>100000t/a</w:t>
      </w:r>
      <w:r>
        <w:rPr>
          <w:rFonts w:hint="eastAsia" w:asciiTheme="minorEastAsia" w:hAnsiTheme="minorEastAsia" w:eastAsiaTheme="minorEastAsia" w:cstheme="minorEastAsia"/>
          <w:sz w:val="21"/>
          <w:szCs w:val="21"/>
        </w:rPr>
        <w:t>水泥窑协同处置</w:t>
      </w:r>
      <w:r>
        <w:rPr>
          <w:rFonts w:hint="eastAsia" w:asciiTheme="minorEastAsia" w:hAnsiTheme="minorEastAsia" w:eastAsiaTheme="minorEastAsia" w:cstheme="minorEastAsia"/>
          <w:sz w:val="21"/>
          <w:szCs w:val="21"/>
          <w:lang w:val="en-US" w:eastAsia="zh-CN"/>
        </w:rPr>
        <w:t>固危废项目—除臭</w:t>
      </w:r>
      <w:r>
        <w:rPr>
          <w:rFonts w:hint="eastAsia" w:asciiTheme="minorEastAsia" w:hAnsiTheme="minorEastAsia" w:eastAsiaTheme="minorEastAsia" w:cstheme="minorEastAsia"/>
          <w:sz w:val="21"/>
          <w:szCs w:val="21"/>
        </w:rPr>
        <w:t>系统</w:t>
      </w:r>
    </w:p>
    <w:p>
      <w:pPr>
        <w:spacing w:line="300" w:lineRule="auto"/>
        <w:ind w:firstLine="1075" w:firstLineChars="5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项目交货地点：重庆</w:t>
      </w:r>
      <w:r>
        <w:rPr>
          <w:rFonts w:hint="eastAsia" w:asciiTheme="minorEastAsia" w:hAnsiTheme="minorEastAsia" w:eastAsiaTheme="minorEastAsia" w:cstheme="minorEastAsia"/>
          <w:sz w:val="21"/>
          <w:szCs w:val="21"/>
          <w:lang w:val="en-US" w:eastAsia="zh-CN"/>
        </w:rPr>
        <w:t>市南桐特种水泥有限责任公司厂区内</w:t>
      </w:r>
    </w:p>
    <w:p>
      <w:pPr>
        <w:spacing w:line="300" w:lineRule="auto"/>
        <w:ind w:firstLine="1075" w:firstLineChars="5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rPr>
        <w:t>项目交货时间：</w:t>
      </w:r>
      <w:r>
        <w:rPr>
          <w:rFonts w:hint="eastAsia" w:asciiTheme="minorEastAsia" w:hAnsiTheme="minorEastAsia" w:eastAsiaTheme="minorEastAsia" w:cstheme="minorEastAsia"/>
          <w:color w:val="auto"/>
          <w:sz w:val="21"/>
          <w:szCs w:val="21"/>
          <w:highlight w:val="none"/>
        </w:rPr>
        <w:t>合同总工期</w:t>
      </w:r>
      <w:r>
        <w:rPr>
          <w:rFonts w:hint="eastAsia" w:asciiTheme="minorEastAsia" w:hAnsiTheme="minorEastAsia" w:eastAsiaTheme="minorEastAsia" w:cstheme="minorEastAsia"/>
          <w:color w:val="auto"/>
          <w:sz w:val="21"/>
          <w:szCs w:val="21"/>
          <w:highlight w:val="none"/>
          <w:lang w:val="en-US" w:eastAsia="zh-CN"/>
        </w:rPr>
        <w:t>180</w:t>
      </w:r>
      <w:r>
        <w:rPr>
          <w:rFonts w:hint="eastAsia" w:asciiTheme="minorEastAsia" w:hAnsiTheme="minorEastAsia" w:eastAsiaTheme="minorEastAsia" w:cstheme="minorEastAsia"/>
          <w:color w:val="auto"/>
          <w:sz w:val="21"/>
          <w:szCs w:val="21"/>
          <w:highlight w:val="none"/>
        </w:rPr>
        <w:t>日历天；</w:t>
      </w:r>
      <w:r>
        <w:rPr>
          <w:rFonts w:hint="eastAsia" w:asciiTheme="minorEastAsia" w:hAnsiTheme="minorEastAsia" w:eastAsiaTheme="minorEastAsia" w:cstheme="minorEastAsia"/>
          <w:color w:val="auto"/>
          <w:sz w:val="21"/>
          <w:szCs w:val="21"/>
          <w:highlight w:val="none"/>
          <w:lang w:val="en-US" w:eastAsia="zh-CN"/>
        </w:rPr>
        <w:t>合同签订后</w:t>
      </w:r>
      <w:r>
        <w:rPr>
          <w:rFonts w:hint="eastAsia" w:asciiTheme="minorEastAsia" w:hAnsiTheme="minorEastAsia" w:eastAsiaTheme="minorEastAsia" w:cstheme="minorEastAsia"/>
          <w:color w:val="auto"/>
          <w:sz w:val="21"/>
          <w:szCs w:val="21"/>
          <w:highlight w:val="none"/>
        </w:rPr>
        <w:t>30日历天内货到现场，安装时间为60日历天，调试期为30日历天。试运行时间为</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0日历天，具体的供货时间以</w:t>
      </w:r>
      <w:r>
        <w:rPr>
          <w:rFonts w:hint="eastAsia" w:asciiTheme="minorEastAsia" w:hAnsiTheme="minorEastAsia" w:eastAsiaTheme="minorEastAsia" w:cstheme="minorEastAsia"/>
          <w:color w:val="auto"/>
          <w:sz w:val="21"/>
          <w:szCs w:val="21"/>
          <w:highlight w:val="none"/>
          <w:lang w:val="en-US" w:eastAsia="zh-CN"/>
        </w:rPr>
        <w:t>甲方</w:t>
      </w:r>
      <w:r>
        <w:rPr>
          <w:rFonts w:hint="eastAsia" w:asciiTheme="minorEastAsia" w:hAnsiTheme="minorEastAsia" w:eastAsiaTheme="minorEastAsia" w:cstheme="minorEastAsia"/>
          <w:color w:val="auto"/>
          <w:sz w:val="21"/>
          <w:szCs w:val="21"/>
          <w:highlight w:val="none"/>
        </w:rPr>
        <w:t>通知时间为准。乙方完成合同约定的</w:t>
      </w:r>
      <w:r>
        <w:rPr>
          <w:rFonts w:hint="eastAsia" w:asciiTheme="minorEastAsia" w:hAnsiTheme="minorEastAsia" w:eastAsiaTheme="minorEastAsia" w:cstheme="minorEastAsia"/>
          <w:color w:val="auto"/>
          <w:sz w:val="21"/>
          <w:szCs w:val="21"/>
          <w:highlight w:val="none"/>
          <w:lang w:val="en-US" w:eastAsia="zh-CN"/>
        </w:rPr>
        <w:t>供货、安装、调试、试生产等</w:t>
      </w:r>
      <w:r>
        <w:rPr>
          <w:rFonts w:hint="eastAsia" w:asciiTheme="minorEastAsia" w:hAnsiTheme="minorEastAsia" w:eastAsiaTheme="minorEastAsia" w:cstheme="minorEastAsia"/>
          <w:color w:val="auto"/>
          <w:sz w:val="21"/>
          <w:szCs w:val="21"/>
          <w:highlight w:val="none"/>
        </w:rPr>
        <w:t>，并经</w:t>
      </w:r>
      <w:r>
        <w:rPr>
          <w:rFonts w:hint="eastAsia" w:asciiTheme="minorEastAsia" w:hAnsiTheme="minorEastAsia" w:eastAsiaTheme="minorEastAsia" w:cstheme="minorEastAsia"/>
          <w:color w:val="auto"/>
          <w:sz w:val="21"/>
          <w:szCs w:val="21"/>
          <w:highlight w:val="none"/>
          <w:lang w:val="en-US" w:eastAsia="zh-CN"/>
        </w:rPr>
        <w:t>最终</w:t>
      </w:r>
      <w:r>
        <w:rPr>
          <w:rFonts w:hint="eastAsia" w:asciiTheme="minorEastAsia" w:hAnsiTheme="minorEastAsia" w:eastAsiaTheme="minorEastAsia" w:cstheme="minorEastAsia"/>
          <w:color w:val="auto"/>
          <w:sz w:val="21"/>
          <w:szCs w:val="21"/>
          <w:highlight w:val="none"/>
        </w:rPr>
        <w:t>验收合格时为交货时间。</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2.2. </w:t>
      </w:r>
      <w:r>
        <w:rPr>
          <w:rFonts w:hint="eastAsia" w:asciiTheme="minorEastAsia" w:hAnsiTheme="minorEastAsia" w:eastAsiaTheme="minorEastAsia" w:cstheme="minorEastAsia"/>
          <w:sz w:val="21"/>
          <w:szCs w:val="21"/>
          <w:lang w:val="en-US" w:eastAsia="zh-CN"/>
        </w:rPr>
        <w:t>供货、安装</w:t>
      </w:r>
      <w:r>
        <w:rPr>
          <w:rFonts w:hint="eastAsia" w:asciiTheme="minorEastAsia" w:hAnsiTheme="minorEastAsia" w:eastAsiaTheme="minorEastAsia" w:cstheme="minorEastAsia"/>
          <w:sz w:val="21"/>
          <w:szCs w:val="21"/>
        </w:rPr>
        <w:t>范围和内容：</w:t>
      </w:r>
    </w:p>
    <w:p>
      <w:pPr>
        <w:spacing w:line="300" w:lineRule="auto"/>
        <w:jc w:val="left"/>
        <w:rPr>
          <w:rFonts w:hint="eastAsia" w:ascii="宋体" w:hAnsi="宋体"/>
          <w:color w:val="auto"/>
          <w:sz w:val="21"/>
          <w:szCs w:val="21"/>
          <w:highlight w:val="none"/>
          <w:lang w:val="en-US" w:eastAsia="zh-CN"/>
        </w:rPr>
      </w:pPr>
      <w:r>
        <w:rPr>
          <w:rFonts w:hint="eastAsia" w:ascii="宋体" w:hAnsi="宋体" w:cs="MingLiU"/>
          <w:kern w:val="0"/>
          <w:sz w:val="21"/>
          <w:szCs w:val="21"/>
          <w:lang w:eastAsia="zh-CN"/>
        </w:rPr>
        <w:t>（</w:t>
      </w:r>
      <w:r>
        <w:rPr>
          <w:rFonts w:hint="eastAsia" w:ascii="宋体" w:hAnsi="宋体" w:cs="MingLiU"/>
          <w:kern w:val="0"/>
          <w:sz w:val="21"/>
          <w:szCs w:val="21"/>
          <w:lang w:val="en-US" w:eastAsia="zh-CN"/>
        </w:rPr>
        <w:t>一</w:t>
      </w:r>
      <w:r>
        <w:rPr>
          <w:rFonts w:hint="eastAsia" w:ascii="宋体" w:hAnsi="宋体" w:cs="MingLiU"/>
          <w:kern w:val="0"/>
          <w:sz w:val="21"/>
          <w:szCs w:val="21"/>
          <w:lang w:eastAsia="zh-CN"/>
        </w:rPr>
        <w:t>）</w:t>
      </w:r>
      <w:r>
        <w:rPr>
          <w:rFonts w:hint="eastAsia" w:ascii="宋体" w:hAnsi="宋体" w:cs="MingLiU"/>
          <w:kern w:val="0"/>
          <w:sz w:val="21"/>
          <w:szCs w:val="21"/>
        </w:rPr>
        <w:t>重庆南桐矿业有限责任公司</w:t>
      </w:r>
      <w:r>
        <w:rPr>
          <w:rFonts w:hint="eastAsia" w:ascii="宋体" w:hAnsi="宋体" w:eastAsia="宋体" w:cs="宋体"/>
          <w:color w:val="auto"/>
          <w:kern w:val="0"/>
          <w:sz w:val="21"/>
          <w:szCs w:val="21"/>
        </w:rPr>
        <w:t>100000t/a水泥窑协同处置固废项目—</w:t>
      </w:r>
      <w:r>
        <w:rPr>
          <w:rFonts w:hint="eastAsia" w:ascii="宋体" w:hAnsi="宋体"/>
          <w:color w:val="auto"/>
          <w:sz w:val="21"/>
          <w:szCs w:val="21"/>
          <w:lang w:val="en-US" w:eastAsia="zh-CN"/>
        </w:rPr>
        <w:t>除臭系统；包括设备供货、运输、</w:t>
      </w:r>
      <w:r>
        <w:rPr>
          <w:rFonts w:hint="eastAsia" w:ascii="宋体" w:hAnsi="宋体"/>
          <w:color w:val="auto"/>
          <w:sz w:val="21"/>
          <w:szCs w:val="21"/>
          <w:highlight w:val="none"/>
          <w:lang w:val="en-US" w:eastAsia="zh-CN"/>
        </w:rPr>
        <w:t>安装、调试、试运行、技术指导及培训等；</w:t>
      </w:r>
    </w:p>
    <w:p>
      <w:pPr>
        <w:spacing w:line="300" w:lineRule="auto"/>
        <w:jc w:val="lef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（二）系统所有风管采取甲供材方式提供，由甲方负责制作、防腐及运输至现场，交付乙方后，乙方负责现场保管义务，并负责安装；</w:t>
      </w:r>
    </w:p>
    <w:p>
      <w:pPr>
        <w:spacing w:line="300" w:lineRule="auto"/>
        <w:jc w:val="left"/>
        <w:rPr>
          <w:rFonts w:hint="eastAsia" w:ascii="宋体" w:hAnsi="宋体"/>
          <w:color w:val="auto"/>
          <w:sz w:val="21"/>
          <w:szCs w:val="21"/>
          <w:lang w:val="en-US" w:eastAsia="zh-CN"/>
        </w:rPr>
      </w:pPr>
      <w:r>
        <w:rPr>
          <w:rFonts w:hint="eastAsia" w:ascii="宋体" w:hAnsi="宋体"/>
          <w:color w:val="auto"/>
          <w:sz w:val="21"/>
          <w:szCs w:val="21"/>
          <w:highlight w:val="none"/>
          <w:lang w:val="en-US" w:eastAsia="zh-CN"/>
        </w:rPr>
        <w:t>（三）甲供材以外的所有主机设备、辅机设备及安装所需的辅材、机械器具等所有为保证除臭系统最终验收合格的物资及事项由乙方负责，包含但不限：活性炭吸附装置</w:t>
      </w:r>
      <w:r>
        <w:rPr>
          <w:rFonts w:hint="eastAsia" w:ascii="宋体" w:hAnsi="宋体"/>
          <w:color w:val="auto"/>
          <w:sz w:val="21"/>
          <w:szCs w:val="21"/>
          <w:lang w:val="en-US" w:eastAsia="zh-CN"/>
        </w:rPr>
        <w:t>、排放烟囱、负压离心风机、电控柜及PLC控制系统、控制柜至设备间的电缆、电动机构、安装辅材等。</w:t>
      </w:r>
    </w:p>
    <w:p>
      <w:pPr>
        <w:pStyle w:val="2"/>
        <w:ind w:firstLine="430" w:firstLineChars="200"/>
        <w:rPr>
          <w:rFonts w:hint="eastAsia"/>
          <w:color w:val="auto"/>
          <w:lang w:val="en-US" w:eastAsia="zh-CN"/>
        </w:rPr>
      </w:pPr>
      <w:r>
        <w:rPr>
          <w:rFonts w:hint="eastAsia" w:ascii="宋体" w:hAnsi="宋体"/>
          <w:color w:val="auto"/>
          <w:sz w:val="21"/>
          <w:szCs w:val="21"/>
          <w:lang w:val="en-US" w:eastAsia="zh-CN"/>
        </w:rPr>
        <w:t>（四）保证除臭系统达标排放，满足环评及环评批复要求，确保除臭系统环保竣工验收一次通过。</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 设备技术要求：详见《技术</w:t>
      </w:r>
      <w:r>
        <w:rPr>
          <w:rFonts w:hint="eastAsia" w:ascii="宋体" w:hAnsi="宋体" w:cs="宋体"/>
          <w:color w:val="auto"/>
          <w:sz w:val="21"/>
          <w:szCs w:val="21"/>
          <w:lang w:val="en-US" w:eastAsia="zh-CN"/>
        </w:rPr>
        <w:t>协议</w:t>
      </w:r>
      <w:r>
        <w:rPr>
          <w:rFonts w:hint="eastAsia" w:ascii="宋体" w:hAnsi="宋体" w:eastAsia="宋体" w:cs="宋体"/>
          <w:color w:val="auto"/>
          <w:sz w:val="21"/>
          <w:szCs w:val="21"/>
        </w:rPr>
        <w:t>》</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2.3.1</w:t>
      </w:r>
      <w:r>
        <w:rPr>
          <w:rFonts w:hint="eastAsia" w:asciiTheme="minorEastAsia" w:hAnsiTheme="minorEastAsia" w:eastAsiaTheme="minorEastAsia" w:cstheme="minorEastAsia"/>
          <w:sz w:val="21"/>
          <w:szCs w:val="21"/>
        </w:rPr>
        <w:t>技术标准</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本合同项下提供的货物采用ISO、DIN、AGMA和其它主要的国际标准，符合合同生效时乙方公司的现行标准。</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施工标准采用</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GB0198-1997     《热工仪表及控制装置施工及验收规范》</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GB50168-1992    《电气装置安装项目电缆线路施工及验收规范》</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GB50231-1998    《机械设备安装工程施工及验收通用规范》</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GB50235-1997    《工业金属管道工程施工及验收规范》</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GB50236-1998    《现场设备工业管道焊接工程施工及验收规范》</w:t>
      </w:r>
    </w:p>
    <w:p>
      <w:pPr>
        <w:adjustRightInd w:val="0"/>
        <w:snapToGrid w:val="0"/>
        <w:spacing w:line="360" w:lineRule="auto"/>
        <w:ind w:firstLine="430" w:firstLineChars="200"/>
        <w:rPr>
          <w:rFonts w:hint="eastAsia" w:ascii="宋体" w:hAnsi="宋体" w:eastAsia="宋体" w:cs="宋体"/>
          <w:color w:val="auto"/>
          <w:sz w:val="21"/>
          <w:szCs w:val="21"/>
          <w:lang w:val="fr-FR" w:eastAsia="fr-FR"/>
        </w:rPr>
      </w:pPr>
      <w:r>
        <w:rPr>
          <w:rFonts w:hint="eastAsia" w:ascii="宋体" w:hAnsi="宋体" w:eastAsia="宋体" w:cs="宋体"/>
          <w:color w:val="auto"/>
          <w:sz w:val="21"/>
          <w:szCs w:val="21"/>
        </w:rPr>
        <w:t xml:space="preserve">2.4  </w:t>
      </w:r>
      <w:r>
        <w:rPr>
          <w:rFonts w:hint="eastAsia" w:ascii="宋体" w:hAnsi="宋体" w:eastAsia="宋体" w:cs="宋体"/>
          <w:color w:val="auto"/>
          <w:sz w:val="21"/>
          <w:szCs w:val="21"/>
          <w:lang w:val="fr-FR" w:eastAsia="fr-FR"/>
        </w:rPr>
        <w:t>技术</w:t>
      </w:r>
      <w:r>
        <w:rPr>
          <w:rFonts w:hint="eastAsia" w:ascii="宋体" w:hAnsi="宋体" w:eastAsia="宋体" w:cs="宋体"/>
          <w:color w:val="auto"/>
          <w:sz w:val="21"/>
          <w:szCs w:val="21"/>
        </w:rPr>
        <w:t>培训及</w:t>
      </w:r>
      <w:r>
        <w:rPr>
          <w:rFonts w:hint="eastAsia" w:ascii="宋体" w:hAnsi="宋体" w:eastAsia="宋体" w:cs="宋体"/>
          <w:color w:val="auto"/>
          <w:sz w:val="21"/>
          <w:szCs w:val="21"/>
          <w:lang w:val="fr-FR" w:eastAsia="fr-FR"/>
        </w:rPr>
        <w:t>服务</w:t>
      </w:r>
    </w:p>
    <w:p>
      <w:pPr>
        <w:numPr>
          <w:ilvl w:val="0"/>
          <w:numId w:val="7"/>
        </w:numPr>
        <w:adjustRightInd w:val="0"/>
        <w:snapToGrid w:val="0"/>
        <w:spacing w:line="360" w:lineRule="auto"/>
        <w:ind w:firstLine="430" w:firstLineChars="200"/>
        <w:rPr>
          <w:rFonts w:hint="eastAsia" w:ascii="宋体" w:hAnsi="宋体" w:eastAsia="宋体" w:cs="宋体"/>
          <w:color w:val="auto"/>
          <w:sz w:val="21"/>
          <w:szCs w:val="21"/>
          <w:lang w:val="fr-FR" w:eastAsia="fr-FR"/>
        </w:rPr>
      </w:pPr>
      <w:r>
        <w:rPr>
          <w:rFonts w:hint="eastAsia" w:ascii="宋体" w:hAnsi="宋体" w:eastAsia="宋体" w:cs="宋体"/>
          <w:color w:val="auto"/>
          <w:sz w:val="21"/>
          <w:szCs w:val="21"/>
          <w:lang w:val="fr-FR" w:eastAsia="fr-FR"/>
        </w:rPr>
        <w:t>在设备机组</w:t>
      </w:r>
      <w:r>
        <w:rPr>
          <w:rFonts w:hint="eastAsia" w:ascii="宋体" w:hAnsi="宋体" w:eastAsia="宋体" w:cs="宋体"/>
          <w:color w:val="auto"/>
          <w:sz w:val="21"/>
          <w:szCs w:val="21"/>
        </w:rPr>
        <w:t>进入安装阶段前10日，甲方通知乙方，乙方</w:t>
      </w:r>
      <w:r>
        <w:rPr>
          <w:rFonts w:hint="eastAsia" w:ascii="宋体" w:hAnsi="宋体" w:eastAsia="宋体" w:cs="宋体"/>
          <w:color w:val="auto"/>
          <w:sz w:val="21"/>
          <w:szCs w:val="21"/>
          <w:lang w:val="fr-FR" w:eastAsia="fr-FR"/>
        </w:rPr>
        <w:t>应派驻有经验的技术人员，</w:t>
      </w:r>
      <w:r>
        <w:rPr>
          <w:rFonts w:hint="eastAsia" w:ascii="宋体" w:hAnsi="宋体" w:eastAsia="宋体" w:cs="宋体"/>
          <w:color w:val="auto"/>
          <w:sz w:val="21"/>
          <w:szCs w:val="21"/>
        </w:rPr>
        <w:t>进驻甲方项目现场，负责指导</w:t>
      </w:r>
      <w:r>
        <w:rPr>
          <w:rFonts w:hint="eastAsia" w:ascii="宋体" w:hAnsi="宋体" w:eastAsia="宋体" w:cs="宋体"/>
          <w:color w:val="auto"/>
          <w:sz w:val="21"/>
          <w:szCs w:val="21"/>
          <w:lang w:val="fr-FR" w:eastAsia="fr-FR"/>
        </w:rPr>
        <w:t>安装</w:t>
      </w:r>
      <w:r>
        <w:rPr>
          <w:rFonts w:hint="eastAsia" w:ascii="宋体" w:hAnsi="宋体" w:eastAsia="宋体" w:cs="宋体"/>
          <w:color w:val="auto"/>
          <w:sz w:val="21"/>
          <w:szCs w:val="21"/>
          <w:lang w:val="fr-FR"/>
        </w:rPr>
        <w:t>，</w:t>
      </w:r>
      <w:r>
        <w:rPr>
          <w:rFonts w:hint="eastAsia" w:ascii="宋体" w:hAnsi="宋体" w:eastAsia="宋体" w:cs="宋体"/>
          <w:color w:val="auto"/>
          <w:sz w:val="21"/>
          <w:szCs w:val="21"/>
        </w:rPr>
        <w:t>指导调试，并协助解决安装调试期间出现的相关技术</w:t>
      </w:r>
      <w:r>
        <w:rPr>
          <w:rFonts w:hint="eastAsia" w:ascii="宋体" w:hAnsi="宋体" w:eastAsia="宋体" w:cs="宋体"/>
          <w:color w:val="auto"/>
          <w:sz w:val="21"/>
          <w:szCs w:val="21"/>
          <w:lang w:val="fr-FR" w:eastAsia="fr-FR"/>
        </w:rPr>
        <w:t>问题，以及参加验收和性能试验。开车调试过程中出现任何质量问题，</w:t>
      </w:r>
      <w:r>
        <w:rPr>
          <w:rFonts w:hint="eastAsia" w:ascii="宋体" w:hAnsi="宋体" w:eastAsia="宋体" w:cs="宋体"/>
          <w:color w:val="auto"/>
          <w:sz w:val="21"/>
          <w:szCs w:val="21"/>
        </w:rPr>
        <w:t>乙方</w:t>
      </w:r>
      <w:r>
        <w:rPr>
          <w:rFonts w:hint="eastAsia" w:ascii="宋体" w:hAnsi="宋体" w:eastAsia="宋体" w:cs="宋体"/>
          <w:color w:val="auto"/>
          <w:sz w:val="21"/>
          <w:szCs w:val="21"/>
          <w:lang w:val="fr-FR" w:eastAsia="fr-FR"/>
        </w:rPr>
        <w:t>必须无条件进行处理。</w:t>
      </w:r>
    </w:p>
    <w:p>
      <w:pPr>
        <w:numPr>
          <w:ilvl w:val="0"/>
          <w:numId w:val="7"/>
        </w:numPr>
        <w:adjustRightInd w:val="0"/>
        <w:snapToGrid w:val="0"/>
        <w:spacing w:line="360" w:lineRule="auto"/>
        <w:ind w:firstLine="430" w:firstLineChars="200"/>
        <w:rPr>
          <w:rFonts w:hint="eastAsia" w:ascii="宋体" w:hAnsi="宋体" w:eastAsia="宋体" w:cs="宋体"/>
          <w:color w:val="auto"/>
          <w:sz w:val="21"/>
          <w:szCs w:val="21"/>
          <w:lang w:val="fr-FR" w:eastAsia="fr-FR"/>
        </w:rPr>
      </w:pPr>
      <w:r>
        <w:rPr>
          <w:rFonts w:hint="eastAsia" w:ascii="宋体" w:hAnsi="宋体" w:eastAsia="宋体" w:cs="宋体"/>
          <w:color w:val="auto"/>
          <w:sz w:val="21"/>
          <w:szCs w:val="21"/>
          <w:lang w:val="fr-FR" w:eastAsia="fr-FR"/>
        </w:rPr>
        <w:t>为保证甲方生产系统正常运行，</w:t>
      </w:r>
      <w:r>
        <w:rPr>
          <w:rFonts w:hint="eastAsia" w:ascii="宋体" w:hAnsi="宋体" w:eastAsia="宋体" w:cs="宋体"/>
          <w:color w:val="auto"/>
          <w:sz w:val="21"/>
          <w:szCs w:val="21"/>
        </w:rPr>
        <w:t>试生产期间，</w:t>
      </w:r>
      <w:r>
        <w:rPr>
          <w:rFonts w:hint="eastAsia" w:ascii="宋体" w:hAnsi="宋体" w:eastAsia="宋体" w:cs="宋体"/>
          <w:color w:val="auto"/>
          <w:sz w:val="21"/>
          <w:szCs w:val="21"/>
          <w:lang w:val="fr-FR" w:eastAsia="fr-FR"/>
        </w:rPr>
        <w:t>乙方应</w:t>
      </w:r>
      <w:r>
        <w:rPr>
          <w:rFonts w:hint="eastAsia" w:ascii="宋体" w:hAnsi="宋体" w:eastAsia="宋体" w:cs="宋体"/>
          <w:color w:val="auto"/>
          <w:sz w:val="21"/>
          <w:szCs w:val="21"/>
        </w:rPr>
        <w:t>免费</w:t>
      </w:r>
      <w:r>
        <w:rPr>
          <w:rFonts w:hint="eastAsia" w:ascii="宋体" w:hAnsi="宋体" w:eastAsia="宋体" w:cs="宋体"/>
          <w:color w:val="auto"/>
          <w:sz w:val="21"/>
          <w:szCs w:val="21"/>
          <w:lang w:val="fr-FR" w:eastAsia="fr-FR"/>
        </w:rPr>
        <w:t>对甲方操作人员、维修人员进行岗位技术培训，培训分为理论培训、操作培训、维护维修培训。主要操作岗位应安排实习培训，实习培训时间不少于</w:t>
      </w:r>
      <w:r>
        <w:rPr>
          <w:rFonts w:hint="eastAsia" w:ascii="宋体" w:hAnsi="宋体" w:eastAsia="宋体" w:cs="宋体"/>
          <w:color w:val="auto"/>
          <w:sz w:val="21"/>
          <w:szCs w:val="21"/>
          <w:lang w:val="fr-FR"/>
        </w:rPr>
        <w:t>2个星期</w:t>
      </w:r>
      <w:r>
        <w:rPr>
          <w:rFonts w:hint="eastAsia" w:ascii="宋体" w:hAnsi="宋体" w:eastAsia="宋体" w:cs="宋体"/>
          <w:color w:val="auto"/>
          <w:sz w:val="21"/>
          <w:szCs w:val="21"/>
          <w:lang w:val="fr-FR" w:eastAsia="fr-FR"/>
        </w:rPr>
        <w:t>。</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3，专利和产权</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3.1乙方保留全部所有的知识产权，此合同不能以任何方式，直接或间接，全部或部分，将乙方的知识产权转让给甲方或者甲方的代表或者第三方。</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3.2乙方授权甲方非排他地、免费使用乙方提供的作为货物一部分并与知识产权有关的文件，且仅为运行、维护和维修货物目的，不含其它目的。</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 甲方未获得任何技术许可，也无权复制或利用乙方依此合同中提供给甲方的作为“货物”一部分的技术文件或依此合同由乙方或代表乙方的第三方提供的其他信息或文件（在本条款中统称为“文件”）来制造货物或者生产“货物”的备件，或用于此合同约定之外的目的复制“货物”和备件。</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甲方不能通过修改设计或者以其它方式使用“货物”或备件，也不能为合同以外的目的直接或者间接制造“货物”备件或者复制“货物”，本合同“货物”只能在甲方工厂现场使用。</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甲方不能向与此合同执行无关的其它雇员，代理或者第三方透露“货物”。</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甲方同意，其未能遵守本条约定将给乙方造成不可挽回的损失，将被视为实质性违约，乙方将有权立即采取措施进行补救，并有权立即寻求禁令救济。甲方应赔偿因其违反本条的约定而给乙方所造成的费用、损失或损害赔偿、索赔、债务或因此发生的任何费用。</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如果第三方因其在中国大陆境内受到保护的知识产权受到实际的或声称的侵权而向甲方提出合理的索赔，由此直接产生的任何合理的并记录在案的直接损失，损坏，成本，花费或法律费用，由乙方向甲方赔偿，但以下侵权情形，乙方不负责赔偿，（i）除了乙方或其授权代表，其他人对"货物"进行了修改，由此引起的或与此相关的侵权；(ii) 不再使用“货物”，或将“货物”与其他未经乙方提前书面说明或书面明确批准的产品或第三方提供的材料相组合，引起的侵权（iii）甲方坚持要求乙方依照甲方要求对产品规格进行修改引起的索赔或诉讼； (iv) 从甲方的来源设计或选择开始就已侵权的物品。</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若任何第三方向甲方提出索赔要求，或提出索赔意向通知，且该索赔很可能引起赔偿责任，甲方应：</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以快速可行的方式书面通知乙方关于索赔的内容，以合理的细节描述索赔的性质。</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未经乙方书面同意，不得对这类索赔做出任何承认、达成任何协议或妥协。</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甲方应在乙方的要求下提供各种可能的协助，来抵制此类索赔或诉讼，乙方将对因此产生的合理费用进行支付。</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4，双方责任和义务</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 甲方的责任和义务</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（一）甲方负责组织土建施工、</w:t>
      </w:r>
      <w:r>
        <w:rPr>
          <w:rFonts w:hint="eastAsia" w:ascii="宋体" w:hAnsi="宋体" w:cs="宋体"/>
          <w:color w:val="auto"/>
          <w:sz w:val="21"/>
          <w:szCs w:val="21"/>
          <w:lang w:val="en-US" w:eastAsia="zh-CN"/>
        </w:rPr>
        <w:t>设备基础及甲供材的采购</w:t>
      </w:r>
      <w:r>
        <w:rPr>
          <w:rFonts w:hint="eastAsia" w:ascii="宋体" w:hAnsi="宋体" w:eastAsia="宋体" w:cs="宋体"/>
          <w:color w:val="auto"/>
          <w:sz w:val="21"/>
          <w:szCs w:val="21"/>
        </w:rPr>
        <w:t>。</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（二）甲方应按合同规定及时向乙方支付合同款。</w:t>
      </w:r>
    </w:p>
    <w:p>
      <w:pPr>
        <w:spacing w:line="300" w:lineRule="auto"/>
        <w:ind w:firstLine="43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甲方为乙方提供食宿便利，费用乙方自行解决，乙方可根据现场临建设施，须经甲方确认后实施。 </w:t>
      </w:r>
    </w:p>
    <w:p>
      <w:pPr>
        <w:spacing w:line="300" w:lineRule="auto"/>
        <w:ind w:firstLine="43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甲方提供现有相关联车间的技术资料、图纸。</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4.2 乙方的责任和义务</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（一）乙方负责按</w:t>
      </w:r>
      <w:r>
        <w:rPr>
          <w:rFonts w:hint="eastAsia" w:ascii="宋体" w:hAnsi="宋体" w:eastAsia="宋体" w:cs="宋体"/>
          <w:color w:val="auto"/>
          <w:sz w:val="21"/>
          <w:szCs w:val="21"/>
          <w:lang w:eastAsia="zh-CN"/>
        </w:rPr>
        <w:t>比选</w:t>
      </w:r>
      <w:r>
        <w:rPr>
          <w:rFonts w:hint="eastAsia" w:ascii="宋体" w:hAnsi="宋体" w:eastAsia="宋体" w:cs="宋体"/>
          <w:color w:val="auto"/>
          <w:sz w:val="21"/>
          <w:szCs w:val="21"/>
        </w:rPr>
        <w:t>文件、技术规范在合同约定时间内供货至甲方指定场地。</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（二）乙方负责</w:t>
      </w:r>
      <w:r>
        <w:rPr>
          <w:rFonts w:hint="eastAsia" w:ascii="宋体" w:hAnsi="宋体" w:cs="宋体"/>
          <w:color w:val="auto"/>
          <w:sz w:val="21"/>
          <w:szCs w:val="21"/>
          <w:lang w:eastAsia="zh-CN"/>
        </w:rPr>
        <w:t>除臭系统</w:t>
      </w:r>
      <w:r>
        <w:rPr>
          <w:rFonts w:hint="eastAsia" w:ascii="宋体" w:hAnsi="宋体" w:cs="宋体"/>
          <w:color w:val="auto"/>
          <w:sz w:val="21"/>
          <w:szCs w:val="21"/>
          <w:lang w:val="en-US" w:eastAsia="zh-CN"/>
        </w:rPr>
        <w:t>成套设备</w:t>
      </w:r>
      <w:r>
        <w:rPr>
          <w:rFonts w:hint="eastAsia" w:ascii="宋体" w:hAnsi="宋体" w:eastAsia="宋体" w:cs="宋体"/>
          <w:color w:val="auto"/>
          <w:sz w:val="21"/>
          <w:szCs w:val="21"/>
        </w:rPr>
        <w:t>安装、调试、</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试生产、监测技术指导、</w:t>
      </w:r>
      <w:r>
        <w:rPr>
          <w:rFonts w:hint="eastAsia" w:ascii="宋体" w:hAnsi="宋体" w:eastAsia="宋体" w:cs="宋体"/>
          <w:color w:val="auto"/>
          <w:sz w:val="21"/>
          <w:szCs w:val="21"/>
        </w:rPr>
        <w:t>培训服务等，确保</w:t>
      </w:r>
      <w:r>
        <w:rPr>
          <w:rFonts w:hint="eastAsia" w:ascii="宋体" w:hAnsi="宋体" w:cs="宋体"/>
          <w:color w:val="auto"/>
          <w:sz w:val="21"/>
          <w:szCs w:val="21"/>
          <w:lang w:eastAsia="zh-CN"/>
        </w:rPr>
        <w:t>除臭系统</w:t>
      </w:r>
      <w:r>
        <w:rPr>
          <w:rFonts w:hint="eastAsia" w:ascii="宋体" w:hAnsi="宋体" w:eastAsia="宋体" w:cs="宋体"/>
          <w:color w:val="auto"/>
          <w:sz w:val="21"/>
          <w:szCs w:val="21"/>
        </w:rPr>
        <w:t>运行安全可靠</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保证项目一次性通过环保局验收</w:t>
      </w:r>
      <w:r>
        <w:rPr>
          <w:rFonts w:hint="eastAsia" w:ascii="宋体" w:hAnsi="宋体" w:eastAsia="宋体" w:cs="宋体"/>
          <w:color w:val="auto"/>
          <w:sz w:val="21"/>
          <w:szCs w:val="21"/>
        </w:rPr>
        <w:t>。</w:t>
      </w:r>
    </w:p>
    <w:p>
      <w:pPr>
        <w:spacing w:after="120"/>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（三）乙方负责向甲方</w:t>
      </w:r>
      <w:r>
        <w:rPr>
          <w:rFonts w:hint="eastAsia" w:ascii="宋体" w:hAnsi="宋体" w:cs="宋体"/>
          <w:color w:val="auto"/>
          <w:sz w:val="21"/>
          <w:szCs w:val="21"/>
          <w:lang w:val="en-US" w:eastAsia="zh-CN"/>
        </w:rPr>
        <w:t>及设计单位</w:t>
      </w:r>
      <w:r>
        <w:rPr>
          <w:rFonts w:hint="eastAsia" w:ascii="宋体" w:hAnsi="宋体" w:eastAsia="宋体" w:cs="宋体"/>
          <w:color w:val="auto"/>
          <w:sz w:val="21"/>
          <w:szCs w:val="21"/>
        </w:rPr>
        <w:t>提供详细的设备资料，</w:t>
      </w:r>
      <w:r>
        <w:rPr>
          <w:rFonts w:hint="eastAsia" w:ascii="宋体" w:hAnsi="宋体" w:cs="宋体"/>
          <w:color w:val="auto"/>
          <w:sz w:val="21"/>
          <w:szCs w:val="21"/>
          <w:lang w:val="en-US" w:eastAsia="zh-CN"/>
        </w:rPr>
        <w:t>负责</w:t>
      </w:r>
      <w:r>
        <w:rPr>
          <w:rFonts w:hint="eastAsia" w:ascii="宋体" w:hAnsi="宋体" w:eastAsia="宋体" w:cs="宋体"/>
          <w:color w:val="auto"/>
          <w:sz w:val="21"/>
          <w:szCs w:val="21"/>
        </w:rPr>
        <w:t>对</w:t>
      </w:r>
      <w:r>
        <w:rPr>
          <w:rFonts w:hint="eastAsia" w:ascii="宋体" w:hAnsi="宋体" w:cs="宋体"/>
          <w:color w:val="auto"/>
          <w:sz w:val="21"/>
          <w:szCs w:val="21"/>
          <w:lang w:val="en-US" w:eastAsia="zh-CN"/>
        </w:rPr>
        <w:t>除臭系统设计</w:t>
      </w:r>
      <w:r>
        <w:rPr>
          <w:rFonts w:hint="eastAsia" w:ascii="宋体" w:hAnsi="宋体" w:eastAsia="宋体" w:cs="宋体"/>
          <w:color w:val="auto"/>
          <w:sz w:val="21"/>
          <w:szCs w:val="21"/>
        </w:rPr>
        <w:t>图</w:t>
      </w:r>
      <w:r>
        <w:rPr>
          <w:rFonts w:hint="eastAsia" w:ascii="宋体" w:hAnsi="宋体" w:cs="宋体"/>
          <w:color w:val="auto"/>
          <w:sz w:val="21"/>
          <w:szCs w:val="21"/>
          <w:lang w:val="en-US" w:eastAsia="zh-CN"/>
        </w:rPr>
        <w:t>进行审核</w:t>
      </w:r>
      <w:r>
        <w:rPr>
          <w:rFonts w:hint="eastAsia" w:ascii="宋体" w:hAnsi="宋体" w:eastAsia="宋体" w:cs="宋体"/>
          <w:color w:val="auto"/>
          <w:sz w:val="21"/>
          <w:szCs w:val="21"/>
        </w:rPr>
        <w:t>（如设备安装的预埋件尺寸及下料口尺寸），发现问题及时向甲方反馈。</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（四）乙方进入甲方项目现场工作期间所必需的劳保用品及其他一切物品由乙方自备，乙方为节约时间，可在双方同意的前提下根据有偿使用的原则在甲方租用物资。</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（五）乙方进入甲方项目现场应严格遵守国家相关法律法规及甲方规章制度，如有损坏甲方财产，损失器具的公允价值在合同款中扣除。</w:t>
      </w:r>
    </w:p>
    <w:p>
      <w:pPr>
        <w:spacing w:line="300" w:lineRule="auto"/>
        <w:ind w:firstLine="43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六</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开工前编制施工进度计划、根据现场具体情况制订施工方案</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乙方保证</w:t>
      </w:r>
      <w:r>
        <w:rPr>
          <w:rFonts w:hint="eastAsia" w:asciiTheme="minorEastAsia" w:hAnsiTheme="minorEastAsia" w:eastAsiaTheme="minorEastAsia" w:cstheme="minorEastAsia"/>
          <w:sz w:val="21"/>
          <w:szCs w:val="21"/>
        </w:rPr>
        <w:t>按施工方案认真组织施工，确保施工安全、质量和进度。</w:t>
      </w:r>
    </w:p>
    <w:p>
      <w:pPr>
        <w:spacing w:line="300" w:lineRule="auto"/>
        <w:ind w:firstLine="43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所有施工工具（如：手工工具、起重工具、焊割工具、脚手架、吊车等等）、合同规定由乙方提供的施工材料（如：钢材、管道、氧气、乙炔、焊条等等）、必需的劳保用品等等，由乙方自备。乙方为节约时间，可在双方同意的前提下根据有偿使用的原则在甲方租用工具和物资。</w:t>
      </w:r>
    </w:p>
    <w:p>
      <w:pPr>
        <w:spacing w:line="300" w:lineRule="auto"/>
        <w:ind w:firstLine="43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八</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配合甲方在当地各部门的申报</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验收</w:t>
      </w:r>
      <w:r>
        <w:rPr>
          <w:rFonts w:hint="eastAsia" w:asciiTheme="minorEastAsia" w:hAnsiTheme="minorEastAsia" w:eastAsiaTheme="minorEastAsia" w:cstheme="minorEastAsia"/>
          <w:sz w:val="21"/>
          <w:szCs w:val="21"/>
        </w:rPr>
        <w:t>工作，并严格遵守当地政府的有关规章、条例，自觉接受甲方安全、环保、技术等部门的监督检查。</w:t>
      </w:r>
    </w:p>
    <w:p>
      <w:pPr>
        <w:spacing w:line="300" w:lineRule="auto"/>
        <w:ind w:firstLine="43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九</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现场文明整洁，做好完工后的现场清理工作；及时交还租（借）用的施工工具等物资，如有损坏甲方财产，损失器具的公允价值在工程款中扣除。</w:t>
      </w:r>
    </w:p>
    <w:p>
      <w:pPr>
        <w:spacing w:line="300" w:lineRule="auto"/>
        <w:ind w:firstLine="490" w:firstLineChars="200"/>
        <w:jc w:val="left"/>
        <w:rPr>
          <w:rFonts w:hint="eastAsia" w:asciiTheme="minorEastAsia" w:hAnsiTheme="minorEastAsia" w:eastAsiaTheme="minorEastAsia" w:cstheme="minorEastAsia"/>
          <w:sz w:val="21"/>
          <w:szCs w:val="21"/>
        </w:rPr>
      </w:pPr>
      <w:r>
        <w:rPr>
          <w:rFonts w:hint="eastAsia" w:eastAsiaTheme="minorEastAsia"/>
          <w:lang w:val="en-US" w:eastAsia="zh-CN"/>
        </w:rPr>
        <w:t>（十）</w:t>
      </w:r>
      <w:r>
        <w:rPr>
          <w:rFonts w:hint="eastAsia" w:asciiTheme="minorEastAsia" w:hAnsiTheme="minorEastAsia" w:eastAsiaTheme="minorEastAsia" w:cstheme="minorEastAsia"/>
          <w:sz w:val="21"/>
          <w:szCs w:val="21"/>
        </w:rPr>
        <w:t>乙方应按国家有关部门的规定，同时服从甲方</w:t>
      </w:r>
      <w:r>
        <w:rPr>
          <w:rFonts w:hint="eastAsia" w:asciiTheme="minorEastAsia" w:hAnsiTheme="minorEastAsia" w:eastAsiaTheme="minorEastAsia" w:cstheme="minorEastAsia"/>
          <w:sz w:val="21"/>
          <w:szCs w:val="21"/>
          <w:lang w:val="en-US" w:eastAsia="zh-CN"/>
        </w:rPr>
        <w:t>及监理单位</w:t>
      </w:r>
      <w:r>
        <w:rPr>
          <w:rFonts w:hint="eastAsia" w:asciiTheme="minorEastAsia" w:hAnsiTheme="minorEastAsia" w:eastAsiaTheme="minorEastAsia" w:cstheme="minorEastAsia"/>
          <w:sz w:val="21"/>
          <w:szCs w:val="21"/>
        </w:rPr>
        <w:t xml:space="preserve">的安全监管与处罚，加强施工现场人员与机具的施工安全管理，对施工现场的防风、防火、防爆、防汛和防盗等采取严格的安全防护措施，并承担由于自身原因造成的事故责任和因此发生的一切费用。  </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 合同条款变更规定</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5.1受不可抗力原因的影响，双方可以根据实际情况进行协商，对交货时间进行调整。不可抗力包括：指因若合同的任一方由于战争、动乱、严重疫情、洪水、台风和地震、空中飞行物体坠落或其它非乙方责任造成的爆炸、火灾。以及8级以上的风，百年不遇的雨、雪等不可抗力事件影响合同履行时。</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5.2对本合同条款的任何变更、修改或增减，需经双方协商同意后授权代表签署文件，作为本合同的组成部分并具有同等法律效力。 本合同未涉及或未明确的内容以</w:t>
      </w:r>
      <w:r>
        <w:rPr>
          <w:rFonts w:hint="eastAsia" w:ascii="宋体" w:hAnsi="宋体" w:eastAsia="宋体" w:cs="宋体"/>
          <w:color w:val="auto"/>
          <w:sz w:val="21"/>
          <w:szCs w:val="21"/>
          <w:lang w:eastAsia="zh-CN"/>
        </w:rPr>
        <w:t>比选</w:t>
      </w:r>
      <w:r>
        <w:rPr>
          <w:rFonts w:hint="eastAsia" w:ascii="宋体" w:hAnsi="宋体" w:eastAsia="宋体" w:cs="宋体"/>
          <w:color w:val="auto"/>
          <w:sz w:val="21"/>
          <w:szCs w:val="21"/>
        </w:rPr>
        <w:t>文件为准。</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6，合同总价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万元，人民币：</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none"/>
        </w:rPr>
        <w:t>。</w:t>
      </w:r>
      <w:r>
        <w:rPr>
          <w:rFonts w:hint="eastAsia" w:ascii="宋体" w:hAnsi="宋体" w:eastAsia="宋体" w:cs="宋体"/>
          <w:color w:val="auto"/>
          <w:sz w:val="21"/>
          <w:szCs w:val="21"/>
        </w:rPr>
        <w:t>（含税）。</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合同总价组成：</w:t>
      </w:r>
    </w:p>
    <w:tbl>
      <w:tblPr>
        <w:tblStyle w:val="23"/>
        <w:tblW w:w="8340"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9"/>
        <w:gridCol w:w="2792"/>
        <w:gridCol w:w="2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340" w:type="dxa"/>
            <w:gridSpan w:val="3"/>
            <w:tcBorders>
              <w:top w:val="single" w:color="000000" w:sz="4" w:space="0"/>
              <w:left w:val="single" w:color="000000" w:sz="4" w:space="0"/>
              <w:bottom w:val="single" w:color="000000" w:sz="4" w:space="0"/>
              <w:right w:val="single" w:color="000000" w:sz="4" w:space="0"/>
            </w:tcBorders>
          </w:tcPr>
          <w:p>
            <w:pPr>
              <w:spacing w:line="300" w:lineRule="auto"/>
              <w:ind w:firstLine="43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合同总价（万元）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5571" w:type="dxa"/>
            <w:gridSpan w:val="2"/>
            <w:tcBorders>
              <w:top w:val="single" w:color="000000" w:sz="4" w:space="0"/>
              <w:left w:val="single" w:color="000000" w:sz="4" w:space="0"/>
              <w:bottom w:val="single" w:color="000000" w:sz="4" w:space="0"/>
              <w:right w:val="single" w:color="000000" w:sz="4" w:space="0"/>
            </w:tcBorders>
          </w:tcPr>
          <w:p>
            <w:pPr>
              <w:spacing w:line="300" w:lineRule="auto"/>
              <w:ind w:firstLine="43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其中</w:t>
            </w:r>
          </w:p>
        </w:tc>
        <w:tc>
          <w:tcPr>
            <w:tcW w:w="2769" w:type="dxa"/>
            <w:tcBorders>
              <w:top w:val="single" w:color="000000" w:sz="4" w:space="0"/>
              <w:left w:val="single" w:color="000000" w:sz="4" w:space="0"/>
              <w:bottom w:val="single" w:color="000000" w:sz="4" w:space="0"/>
              <w:right w:val="single" w:color="000000" w:sz="4" w:space="0"/>
            </w:tcBorders>
          </w:tcPr>
          <w:p>
            <w:pPr>
              <w:spacing w:line="300" w:lineRule="auto"/>
              <w:ind w:firstLine="43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779" w:type="dxa"/>
            <w:tcBorders>
              <w:top w:val="single" w:color="000000" w:sz="4" w:space="0"/>
              <w:left w:val="single" w:color="000000" w:sz="4" w:space="0"/>
              <w:bottom w:val="single" w:color="000000" w:sz="4" w:space="0"/>
              <w:right w:val="single" w:color="000000" w:sz="4" w:space="0"/>
            </w:tcBorders>
            <w:vAlign w:val="center"/>
          </w:tcPr>
          <w:p>
            <w:pPr>
              <w:spacing w:line="300" w:lineRule="auto"/>
              <w:ind w:firstLine="43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设备费</w:t>
            </w:r>
          </w:p>
        </w:tc>
        <w:tc>
          <w:tcPr>
            <w:tcW w:w="2792" w:type="dxa"/>
            <w:tcBorders>
              <w:top w:val="single" w:color="000000" w:sz="4" w:space="0"/>
              <w:left w:val="single" w:color="000000" w:sz="4" w:space="0"/>
              <w:bottom w:val="single" w:color="000000" w:sz="4" w:space="0"/>
              <w:right w:val="single" w:color="000000" w:sz="4" w:space="0"/>
            </w:tcBorders>
            <w:vAlign w:val="center"/>
          </w:tcPr>
          <w:p>
            <w:pPr>
              <w:spacing w:line="300" w:lineRule="auto"/>
              <w:ind w:firstLine="43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w:t>
            </w:r>
          </w:p>
        </w:tc>
        <w:tc>
          <w:tcPr>
            <w:tcW w:w="2769"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auto"/>
              <w:ind w:firstLine="430" w:firstLineChars="20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779" w:type="dxa"/>
            <w:tcBorders>
              <w:top w:val="single" w:color="000000" w:sz="4" w:space="0"/>
              <w:left w:val="single" w:color="000000" w:sz="4" w:space="0"/>
              <w:bottom w:val="single" w:color="000000" w:sz="4" w:space="0"/>
              <w:right w:val="single" w:color="000000" w:sz="4" w:space="0"/>
            </w:tcBorders>
            <w:vAlign w:val="center"/>
          </w:tcPr>
          <w:p>
            <w:pPr>
              <w:spacing w:line="300" w:lineRule="auto"/>
              <w:ind w:firstLine="430" w:firstLineChars="200"/>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安装</w:t>
            </w:r>
            <w:r>
              <w:rPr>
                <w:rFonts w:hint="eastAsia" w:ascii="宋体" w:hAnsi="宋体" w:eastAsia="宋体" w:cs="宋体"/>
                <w:color w:val="auto"/>
                <w:sz w:val="21"/>
                <w:szCs w:val="21"/>
              </w:rPr>
              <w:t>费</w:t>
            </w:r>
          </w:p>
        </w:tc>
        <w:tc>
          <w:tcPr>
            <w:tcW w:w="2792" w:type="dxa"/>
            <w:tcBorders>
              <w:top w:val="single" w:color="000000" w:sz="4" w:space="0"/>
              <w:left w:val="single" w:color="000000" w:sz="4" w:space="0"/>
              <w:bottom w:val="single" w:color="000000" w:sz="4" w:space="0"/>
              <w:right w:val="single" w:color="000000" w:sz="4" w:space="0"/>
            </w:tcBorders>
            <w:vAlign w:val="center"/>
          </w:tcPr>
          <w:p>
            <w:pPr>
              <w:spacing w:line="300" w:lineRule="auto"/>
              <w:ind w:firstLine="43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w:t>
            </w:r>
          </w:p>
        </w:tc>
        <w:tc>
          <w:tcPr>
            <w:tcW w:w="2769" w:type="dxa"/>
            <w:vMerge w:val="continue"/>
            <w:tcBorders>
              <w:top w:val="single" w:color="000000" w:sz="4" w:space="0"/>
              <w:left w:val="single" w:color="000000" w:sz="4" w:space="0"/>
              <w:bottom w:val="single" w:color="000000" w:sz="4" w:space="0"/>
              <w:right w:val="single" w:color="000000" w:sz="4" w:space="0"/>
            </w:tcBorders>
          </w:tcPr>
          <w:p>
            <w:pPr>
              <w:spacing w:line="300" w:lineRule="auto"/>
              <w:ind w:firstLine="430" w:firstLineChars="200"/>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779" w:type="dxa"/>
            <w:tcBorders>
              <w:top w:val="single" w:color="000000" w:sz="4" w:space="0"/>
              <w:left w:val="single" w:color="000000" w:sz="4" w:space="0"/>
              <w:bottom w:val="single" w:color="000000" w:sz="4" w:space="0"/>
              <w:right w:val="single" w:color="000000" w:sz="4" w:space="0"/>
            </w:tcBorders>
            <w:vAlign w:val="center"/>
          </w:tcPr>
          <w:p>
            <w:pPr>
              <w:spacing w:line="300" w:lineRule="auto"/>
              <w:ind w:firstLine="43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税费</w:t>
            </w:r>
          </w:p>
        </w:tc>
        <w:tc>
          <w:tcPr>
            <w:tcW w:w="2792" w:type="dxa"/>
            <w:tcBorders>
              <w:top w:val="single" w:color="000000" w:sz="4" w:space="0"/>
              <w:left w:val="single" w:color="000000" w:sz="4" w:space="0"/>
              <w:bottom w:val="single" w:color="000000" w:sz="4" w:space="0"/>
              <w:right w:val="single" w:color="000000" w:sz="4" w:space="0"/>
            </w:tcBorders>
            <w:vAlign w:val="center"/>
          </w:tcPr>
          <w:p>
            <w:pPr>
              <w:spacing w:line="300" w:lineRule="auto"/>
              <w:ind w:firstLine="43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w:t>
            </w:r>
          </w:p>
        </w:tc>
        <w:tc>
          <w:tcPr>
            <w:tcW w:w="2769" w:type="dxa"/>
            <w:vMerge w:val="continue"/>
            <w:tcBorders>
              <w:top w:val="single" w:color="000000" w:sz="4" w:space="0"/>
              <w:left w:val="single" w:color="000000" w:sz="4" w:space="0"/>
              <w:bottom w:val="single" w:color="000000" w:sz="4" w:space="0"/>
              <w:right w:val="single" w:color="000000" w:sz="4" w:space="0"/>
            </w:tcBorders>
          </w:tcPr>
          <w:p>
            <w:pPr>
              <w:spacing w:line="300" w:lineRule="auto"/>
              <w:ind w:firstLine="430" w:firstLineChars="200"/>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779" w:type="dxa"/>
            <w:tcBorders>
              <w:top w:val="single" w:color="000000" w:sz="4" w:space="0"/>
              <w:left w:val="single" w:color="000000" w:sz="4" w:space="0"/>
              <w:bottom w:val="single" w:color="000000" w:sz="4" w:space="0"/>
              <w:right w:val="single" w:color="000000" w:sz="4" w:space="0"/>
            </w:tcBorders>
            <w:vAlign w:val="center"/>
          </w:tcPr>
          <w:p>
            <w:pPr>
              <w:spacing w:line="300" w:lineRule="auto"/>
              <w:ind w:firstLine="43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其它</w:t>
            </w:r>
          </w:p>
        </w:tc>
        <w:tc>
          <w:tcPr>
            <w:tcW w:w="2792" w:type="dxa"/>
            <w:tcBorders>
              <w:top w:val="single" w:color="000000" w:sz="4" w:space="0"/>
              <w:left w:val="single" w:color="000000" w:sz="4" w:space="0"/>
              <w:bottom w:val="single" w:color="000000" w:sz="4" w:space="0"/>
              <w:right w:val="single" w:color="000000" w:sz="4" w:space="0"/>
            </w:tcBorders>
            <w:vAlign w:val="center"/>
          </w:tcPr>
          <w:p>
            <w:pPr>
              <w:spacing w:line="300" w:lineRule="auto"/>
              <w:ind w:firstLine="430" w:firstLineChars="200"/>
              <w:jc w:val="left"/>
              <w:rPr>
                <w:rFonts w:hint="eastAsia" w:ascii="宋体" w:hAnsi="宋体" w:eastAsia="宋体" w:cs="宋体"/>
                <w:color w:val="auto"/>
                <w:sz w:val="21"/>
                <w:szCs w:val="21"/>
              </w:rPr>
            </w:pPr>
          </w:p>
        </w:tc>
        <w:tc>
          <w:tcPr>
            <w:tcW w:w="2769" w:type="dxa"/>
            <w:vMerge w:val="continue"/>
            <w:tcBorders>
              <w:top w:val="single" w:color="000000" w:sz="4" w:space="0"/>
              <w:left w:val="single" w:color="000000" w:sz="4" w:space="0"/>
              <w:bottom w:val="single" w:color="000000" w:sz="4" w:space="0"/>
              <w:right w:val="single" w:color="000000" w:sz="4" w:space="0"/>
            </w:tcBorders>
          </w:tcPr>
          <w:p>
            <w:pPr>
              <w:spacing w:line="300" w:lineRule="auto"/>
              <w:ind w:firstLine="430" w:firstLineChars="200"/>
              <w:rPr>
                <w:rFonts w:hint="eastAsia" w:ascii="宋体" w:hAnsi="宋体" w:eastAsia="宋体" w:cs="宋体"/>
                <w:color w:val="auto"/>
                <w:sz w:val="21"/>
                <w:szCs w:val="21"/>
              </w:rPr>
            </w:pPr>
          </w:p>
        </w:tc>
      </w:tr>
    </w:tbl>
    <w:p>
      <w:pPr>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详细价格分项清单见附表</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7，支付条款</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7.1合同项下的所有支付都以人民币进行支付。</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7.2 付款方式</w:t>
      </w:r>
    </w:p>
    <w:p>
      <w:pPr>
        <w:ind w:firstLine="430" w:firstLineChars="200"/>
        <w:rPr>
          <w:rFonts w:ascii="宋体" w:hAnsi="宋体" w:cs="MingLiU"/>
          <w:color w:val="auto"/>
          <w:sz w:val="21"/>
          <w:szCs w:val="21"/>
        </w:rPr>
      </w:pPr>
      <w:r>
        <w:rPr>
          <w:rFonts w:hint="eastAsia" w:ascii="宋体" w:hAnsi="宋体" w:cs="MingLiU"/>
          <w:color w:val="auto"/>
          <w:sz w:val="21"/>
          <w:szCs w:val="21"/>
        </w:rPr>
        <w:t>第一次支付：合同签订后，以银行承兑汇票或转账支票（市内）或电汇（市外）方式支付合同金额的20%；</w:t>
      </w:r>
    </w:p>
    <w:p>
      <w:pPr>
        <w:ind w:firstLine="430" w:firstLineChars="200"/>
        <w:rPr>
          <w:rFonts w:ascii="宋体" w:hAnsi="宋体" w:cs="MingLiU"/>
          <w:color w:val="auto"/>
          <w:sz w:val="21"/>
          <w:szCs w:val="21"/>
        </w:rPr>
      </w:pPr>
      <w:r>
        <w:rPr>
          <w:rFonts w:hint="eastAsia" w:ascii="宋体" w:hAnsi="宋体" w:cs="MingLiU"/>
          <w:color w:val="auto"/>
          <w:sz w:val="21"/>
          <w:szCs w:val="21"/>
        </w:rPr>
        <w:t>第二次支付：</w:t>
      </w:r>
      <w:r>
        <w:rPr>
          <w:rFonts w:hint="eastAsia" w:ascii="宋体" w:hAnsi="宋体" w:cs="MingLiU"/>
          <w:color w:val="auto"/>
          <w:sz w:val="21"/>
          <w:szCs w:val="21"/>
          <w:lang w:eastAsia="zh-CN"/>
        </w:rPr>
        <w:t>设备运达业主指定地点验收合格后，</w:t>
      </w:r>
      <w:r>
        <w:rPr>
          <w:rFonts w:hint="eastAsia" w:ascii="宋体" w:hAnsi="宋体" w:cs="MingLiU"/>
          <w:color w:val="auto"/>
          <w:sz w:val="21"/>
          <w:szCs w:val="21"/>
        </w:rPr>
        <w:t>以银行承兑汇票方式支付合同金额的</w:t>
      </w:r>
      <w:r>
        <w:rPr>
          <w:rFonts w:hint="eastAsia" w:ascii="宋体" w:hAnsi="宋体" w:cs="MingLiU"/>
          <w:color w:val="auto"/>
          <w:sz w:val="21"/>
          <w:szCs w:val="21"/>
          <w:lang w:val="en-US" w:eastAsia="zh-CN"/>
        </w:rPr>
        <w:t>4</w:t>
      </w:r>
      <w:r>
        <w:rPr>
          <w:rFonts w:hint="eastAsia" w:ascii="宋体" w:hAnsi="宋体" w:cs="MingLiU"/>
          <w:color w:val="auto"/>
          <w:sz w:val="21"/>
          <w:szCs w:val="21"/>
        </w:rPr>
        <w:t>0%；</w:t>
      </w:r>
    </w:p>
    <w:p>
      <w:pPr>
        <w:ind w:firstLine="430" w:firstLineChars="200"/>
        <w:rPr>
          <w:rFonts w:ascii="宋体" w:hAnsi="宋体" w:cs="MingLiU"/>
          <w:color w:val="auto"/>
          <w:sz w:val="21"/>
          <w:szCs w:val="21"/>
        </w:rPr>
      </w:pPr>
      <w:r>
        <w:rPr>
          <w:rFonts w:hint="eastAsia" w:ascii="宋体" w:hAnsi="宋体" w:cs="MingLiU"/>
          <w:color w:val="auto"/>
          <w:sz w:val="21"/>
          <w:szCs w:val="21"/>
        </w:rPr>
        <w:t>第三次支付：</w:t>
      </w:r>
      <w:r>
        <w:rPr>
          <w:rFonts w:hint="eastAsia" w:ascii="宋体" w:hAnsi="宋体" w:cs="MingLiU"/>
          <w:color w:val="auto"/>
          <w:sz w:val="21"/>
          <w:szCs w:val="21"/>
          <w:lang w:eastAsia="zh-CN"/>
        </w:rPr>
        <w:t>设备</w:t>
      </w:r>
      <w:r>
        <w:rPr>
          <w:rFonts w:hint="eastAsia" w:ascii="宋体" w:hAnsi="宋体" w:cs="MingLiU"/>
          <w:color w:val="auto"/>
          <w:sz w:val="21"/>
          <w:szCs w:val="21"/>
        </w:rPr>
        <w:t>安装完工</w:t>
      </w:r>
      <w:r>
        <w:rPr>
          <w:rFonts w:hint="eastAsia" w:ascii="宋体" w:hAnsi="宋体" w:cs="MingLiU"/>
          <w:color w:val="auto"/>
          <w:sz w:val="21"/>
          <w:szCs w:val="21"/>
          <w:lang w:eastAsia="zh-CN"/>
        </w:rPr>
        <w:t>试运行</w:t>
      </w:r>
      <w:r>
        <w:rPr>
          <w:rFonts w:hint="eastAsia" w:ascii="宋体" w:hAnsi="宋体" w:cs="MingLiU"/>
          <w:color w:val="auto"/>
          <w:sz w:val="21"/>
          <w:szCs w:val="21"/>
        </w:rPr>
        <w:t>合格后，以银行承兑汇票方式支付合同金额的</w:t>
      </w:r>
      <w:r>
        <w:rPr>
          <w:rFonts w:hint="eastAsia" w:ascii="宋体" w:hAnsi="宋体" w:cs="MingLiU"/>
          <w:color w:val="auto"/>
          <w:sz w:val="21"/>
          <w:szCs w:val="21"/>
          <w:lang w:val="en-US" w:eastAsia="zh-CN"/>
        </w:rPr>
        <w:t>3</w:t>
      </w:r>
      <w:r>
        <w:rPr>
          <w:rFonts w:hint="eastAsia" w:ascii="宋体" w:hAnsi="宋体" w:cs="MingLiU"/>
          <w:color w:val="auto"/>
          <w:sz w:val="21"/>
          <w:szCs w:val="21"/>
        </w:rPr>
        <w:t>0%；</w:t>
      </w:r>
    </w:p>
    <w:p>
      <w:pPr>
        <w:spacing w:line="300" w:lineRule="auto"/>
        <w:ind w:firstLine="430" w:firstLineChars="200"/>
        <w:rPr>
          <w:rFonts w:hint="eastAsia" w:ascii="宋体" w:hAnsi="宋体" w:eastAsia="宋体" w:cs="宋体"/>
          <w:color w:val="auto"/>
          <w:sz w:val="21"/>
          <w:szCs w:val="21"/>
        </w:rPr>
      </w:pPr>
      <w:r>
        <w:rPr>
          <w:rFonts w:hint="eastAsia" w:ascii="宋体" w:hAnsi="宋体" w:cs="MingLiU"/>
          <w:color w:val="auto"/>
          <w:sz w:val="21"/>
          <w:szCs w:val="21"/>
        </w:rPr>
        <w:t>第</w:t>
      </w:r>
      <w:r>
        <w:rPr>
          <w:rFonts w:hint="eastAsia" w:ascii="宋体" w:hAnsi="宋体" w:cs="MingLiU"/>
          <w:color w:val="auto"/>
          <w:sz w:val="21"/>
          <w:szCs w:val="21"/>
          <w:lang w:eastAsia="zh-CN"/>
        </w:rPr>
        <w:t>四</w:t>
      </w:r>
      <w:r>
        <w:rPr>
          <w:rFonts w:hint="eastAsia" w:ascii="宋体" w:hAnsi="宋体" w:cs="MingLiU"/>
          <w:color w:val="auto"/>
          <w:sz w:val="21"/>
          <w:szCs w:val="21"/>
        </w:rPr>
        <w:t>次支付质保金尾款：质保期一年，质保期满评价合格后，以银行承兑汇票方式支付合同金额的10%。</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7.3 如果乙方应向甲方支付违约金，乙方应在收到包括证明乙方有义务支付该项违约金的充分证据的书面通知后三十（30）天内支付。</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7.4 甲方银行的银行收费由甲方承担。乙方银行的银行收费由乙方承担。</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7.5 甲方向乙方全额支付到期款项。除非甲方根据合同第16款获得了最终和有效的仲裁结果，而仲裁结果又要求乙方向甲方作等量或更多的付款，否则甲方不得用抵销、反诉、折扣或其它方式扣留或减少应支付给乙方的任何款项。</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7.6在支付每笔款项前，乙方开具相应款项增值税发票（设备采购税率：13%）。</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7.7甲方所支付款项全部银行承兑汇票。</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8，保险：乙方负责本合同下产生的一切保险费用。</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bCs/>
          <w:color w:val="auto"/>
          <w:sz w:val="21"/>
          <w:szCs w:val="21"/>
        </w:rPr>
        <w:t>质量保证期</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9.1质量保证期：试生产合格（调试验收合格）后1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个月（从试生产</w:t>
      </w:r>
      <w:r>
        <w:rPr>
          <w:rFonts w:hint="eastAsia" w:ascii="宋体" w:hAnsi="宋体" w:cs="宋体"/>
          <w:color w:val="auto"/>
          <w:sz w:val="21"/>
          <w:szCs w:val="21"/>
          <w:lang w:val="en-US" w:eastAsia="zh-CN"/>
        </w:rPr>
        <w:t>验收合格</w:t>
      </w:r>
      <w:r>
        <w:rPr>
          <w:rFonts w:hint="eastAsia" w:ascii="宋体" w:hAnsi="宋体" w:eastAsia="宋体" w:cs="宋体"/>
          <w:color w:val="auto"/>
          <w:sz w:val="21"/>
          <w:szCs w:val="21"/>
        </w:rPr>
        <w:t>次日起算）。</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9.2质保期内：（在正常操作情况下）发生质量问题，乙方须在接到通知24小时以内到厂进行问题处理，因设备质量问题造成的实际损失，由乙方进行赔付。</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9.3 质保期后，乙方应提供对设备的维修服务，出现质量问题，要求乙方应在48小时之内免费派人到使用现场解决问题。</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9.4 如因质量问题在质保期内更换的部件（非磨损件、消耗品），质保期从更换之日算起。</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9.5在寿命期内保证备品、备件的供应，并在价格上给予优惠。</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9.6乙方保证按合同提供的货物是全新的、未使用过的、用最合适的材料和第一流的工艺制造的，并在各方面满足合同规定的质量、规格和性能要求。乙方应保证货物在正确安装、操作和维护的情况下性能满足技术附件一规定的要求。乙方对由于其设计、工艺或材料引起的任何缺陷负责。在质保期内乙方应免费为甲方修理或更换有缺陷的零部件或设备。乙方保证其设备是按行业通用标准进行生产制造的。</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10，检查及验收</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10.1 发货前乙方应对货物的质量、规格、性能和数量/重量作准确和全面的检验，出具检验证书、检验报告和结论。</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10.2 设备带负荷生产正常运行一个月后，双方按合同、合同附件和有关图纸资料进行项目最终验收,并共同签署文件。当性能达标测试全面实现了附件一规定的所有保证指标，则认为验收合格，双方现场代表应于性能达标测试结束后（10）日内签署验收证书。验收证书一式四（4）份，买卖双方各持二（2）份。如果由于甲方的原因，性能考核不能如期进行，双方友好协商确定验收时间。</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10.3 按本章10.2条出具的验收证书只是证明乙方所提供的合同设备性能和参数截止出具验收证明时可以按合同要求予以接受，但不能视为乙方对合同设备中存在的可能引起合同设备损坏的潜在缺陷所应负责的责任解除的证据，同样，验收证书也不能被视为乙方对合同设备中存在可能引起合同设备损坏的潜在缺陷应负责任的解除的证据。潜在缺陷指设备的隐患在正常情况下不能在制造过程中被发现，乙方对纠正潜在缺陷负责。</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10.4验收依据附件一约定指标进行验收，凡标注星号“★”的是否决指标，即不达标不能通过验收，属于非乙方原因不具条件的，经业主方确认可依据实际情况重新确定该项验收条款。其余指标按附件一约定进行考核。</w:t>
      </w:r>
    </w:p>
    <w:p>
      <w:pPr>
        <w:pStyle w:val="2"/>
        <w:ind w:firstLine="430" w:firstLineChars="200"/>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10.5 设备安装验收、调试验收、试</w:t>
      </w:r>
      <w:r>
        <w:rPr>
          <w:rFonts w:hint="eastAsia" w:ascii="宋体" w:hAnsi="宋体" w:cs="宋体"/>
          <w:color w:val="auto"/>
          <w:sz w:val="21"/>
          <w:szCs w:val="21"/>
          <w:highlight w:val="none"/>
          <w:lang w:val="en-US" w:eastAsia="zh-CN" w:bidi="ar-SA"/>
        </w:rPr>
        <w:t>运行</w:t>
      </w:r>
      <w:r>
        <w:rPr>
          <w:rFonts w:hint="eastAsia" w:ascii="宋体" w:hAnsi="宋体" w:eastAsia="宋体" w:cs="宋体"/>
          <w:color w:val="auto"/>
          <w:sz w:val="21"/>
          <w:szCs w:val="21"/>
          <w:highlight w:val="none"/>
          <w:lang w:val="en-US" w:eastAsia="zh-CN" w:bidi="ar-SA"/>
        </w:rPr>
        <w:t>验收、</w:t>
      </w:r>
      <w:r>
        <w:rPr>
          <w:rFonts w:hint="eastAsia" w:ascii="宋体" w:hAnsi="宋体" w:cs="宋体"/>
          <w:color w:val="auto"/>
          <w:sz w:val="21"/>
          <w:szCs w:val="21"/>
          <w:highlight w:val="none"/>
          <w:lang w:val="en-US" w:eastAsia="zh-CN" w:bidi="ar-SA"/>
        </w:rPr>
        <w:t>最终验收</w:t>
      </w:r>
      <w:r>
        <w:rPr>
          <w:rFonts w:hint="eastAsia" w:ascii="宋体" w:hAnsi="宋体" w:eastAsia="宋体" w:cs="宋体"/>
          <w:color w:val="auto"/>
          <w:sz w:val="21"/>
          <w:szCs w:val="21"/>
          <w:highlight w:val="none"/>
          <w:lang w:val="en-US" w:eastAsia="zh-CN" w:bidi="ar-SA"/>
        </w:rPr>
        <w:t>，根据比选文件第三章</w:t>
      </w:r>
      <w:r>
        <w:rPr>
          <w:rFonts w:hint="eastAsia" w:ascii="宋体" w:hAnsi="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技术要求</w:t>
      </w:r>
      <w:r>
        <w:rPr>
          <w:rFonts w:hint="eastAsia" w:ascii="宋体" w:hAnsi="宋体" w:cs="宋体"/>
          <w:color w:val="auto"/>
          <w:sz w:val="21"/>
          <w:szCs w:val="21"/>
          <w:highlight w:val="none"/>
          <w:lang w:val="en-US" w:eastAsia="zh-CN" w:bidi="ar-SA"/>
        </w:rPr>
        <w:t>及货物需求一览表》</w:t>
      </w:r>
      <w:r>
        <w:rPr>
          <w:rFonts w:hint="eastAsia" w:ascii="宋体" w:hAnsi="宋体" w:eastAsia="宋体" w:cs="宋体"/>
          <w:color w:val="auto"/>
          <w:sz w:val="21"/>
          <w:szCs w:val="21"/>
          <w:highlight w:val="none"/>
          <w:lang w:val="en-US" w:eastAsia="zh-CN" w:bidi="ar-SA"/>
        </w:rPr>
        <w:t>执行。</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11，违约责任</w:t>
      </w:r>
    </w:p>
    <w:p>
      <w:pPr>
        <w:tabs>
          <w:tab w:val="left" w:pos="1050"/>
          <w:tab w:val="left" w:pos="1470"/>
        </w:tabs>
        <w:adjustRightInd w:val="0"/>
        <w:spacing w:line="440" w:lineRule="exact"/>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11.1除本合同第12款规定的人力不可抗拒原因外，如因乙方原因而不能按合同规定的时间</w:t>
      </w:r>
      <w:r>
        <w:rPr>
          <w:rFonts w:hint="eastAsia" w:ascii="宋体" w:hAnsi="宋体" w:cs="宋体"/>
          <w:color w:val="auto"/>
          <w:sz w:val="21"/>
          <w:szCs w:val="21"/>
          <w:lang w:val="en-US" w:eastAsia="zh-CN"/>
        </w:rPr>
        <w:t>供货、安装</w:t>
      </w:r>
      <w:r>
        <w:rPr>
          <w:rFonts w:hint="eastAsia" w:ascii="宋体" w:hAnsi="宋体" w:eastAsia="宋体" w:cs="宋体"/>
          <w:color w:val="auto"/>
          <w:sz w:val="21"/>
          <w:szCs w:val="21"/>
        </w:rPr>
        <w:t>，甲方可向乙方收取</w:t>
      </w:r>
      <w:r>
        <w:rPr>
          <w:rFonts w:hint="eastAsia" w:ascii="宋体" w:hAnsi="宋体" w:cs="宋体"/>
          <w:color w:val="auto"/>
          <w:sz w:val="21"/>
          <w:szCs w:val="21"/>
          <w:lang w:val="en-US" w:eastAsia="zh-CN"/>
        </w:rPr>
        <w:t>工期延误</w:t>
      </w:r>
      <w:r>
        <w:rPr>
          <w:rFonts w:hint="eastAsia" w:ascii="宋体" w:hAnsi="宋体" w:eastAsia="宋体" w:cs="宋体"/>
          <w:color w:val="auto"/>
          <w:sz w:val="21"/>
          <w:szCs w:val="21"/>
        </w:rPr>
        <w:t>的违约金。工期延误在3天以内，违约金按每1天收</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rPr>
        <w:t>金额的0.1%计算。工期延误在3天以上的，按每天0.3%计算。工期延误在6天以上的，按每天1%计算。但违约金最多不超过合同总金额的15%。一旦达到误期违约金的最高限额，买方有权解除合同。</w:t>
      </w:r>
    </w:p>
    <w:p>
      <w:pPr>
        <w:spacing w:line="300" w:lineRule="auto"/>
        <w:ind w:firstLine="43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11.2在根据合同第1</w:t>
      </w:r>
      <w:r>
        <w:rPr>
          <w:rFonts w:hint="eastAsia" w:ascii="宋体" w:hAnsi="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条检验验收规定，如果</w:t>
      </w:r>
      <w:r>
        <w:rPr>
          <w:rFonts w:hint="eastAsia" w:ascii="宋体" w:hAnsi="宋体" w:cs="宋体"/>
          <w:color w:val="000000" w:themeColor="text1"/>
          <w:sz w:val="21"/>
          <w:szCs w:val="21"/>
          <w:highlight w:val="none"/>
          <w:lang w:val="en-US" w:eastAsia="zh-CN"/>
          <w14:textFill>
            <w14:solidFill>
              <w14:schemeClr w14:val="tx1"/>
            </w14:solidFill>
          </w14:textFill>
        </w:rPr>
        <w:t>乙</w:t>
      </w:r>
      <w:r>
        <w:rPr>
          <w:rFonts w:hint="eastAsia" w:ascii="宋体" w:hAnsi="宋体" w:eastAsia="宋体" w:cs="宋体"/>
          <w:color w:val="000000" w:themeColor="text1"/>
          <w:sz w:val="21"/>
          <w:szCs w:val="21"/>
          <w:highlight w:val="none"/>
          <w14:textFill>
            <w14:solidFill>
              <w14:schemeClr w14:val="tx1"/>
            </w14:solidFill>
          </w14:textFill>
        </w:rPr>
        <w:t>方未通过设备安装验收、调试验收、试运行验收</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最终验收</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甲</w:t>
      </w:r>
      <w:r>
        <w:rPr>
          <w:rFonts w:hint="eastAsia" w:ascii="宋体" w:hAnsi="宋体" w:eastAsia="宋体" w:cs="宋体"/>
          <w:color w:val="000000" w:themeColor="text1"/>
          <w:sz w:val="21"/>
          <w:szCs w:val="21"/>
          <w:highlight w:val="none"/>
          <w14:textFill>
            <w14:solidFill>
              <w14:schemeClr w14:val="tx1"/>
            </w14:solidFill>
          </w14:textFill>
        </w:rPr>
        <w:t>方有权选择以下方式处理：</w:t>
      </w:r>
    </w:p>
    <w:p>
      <w:pPr>
        <w:spacing w:line="300" w:lineRule="auto"/>
        <w:ind w:firstLine="43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cs="宋体"/>
          <w:color w:val="000000" w:themeColor="text1"/>
          <w:sz w:val="21"/>
          <w:szCs w:val="21"/>
          <w:highlight w:val="none"/>
          <w:lang w:val="en-US" w:eastAsia="zh-CN"/>
          <w14:textFill>
            <w14:solidFill>
              <w14:schemeClr w14:val="tx1"/>
            </w14:solidFill>
          </w14:textFill>
        </w:rPr>
        <w:t>乙</w:t>
      </w:r>
      <w:r>
        <w:rPr>
          <w:rFonts w:hint="eastAsia" w:ascii="宋体" w:hAnsi="宋体" w:eastAsia="宋体" w:cs="宋体"/>
          <w:color w:val="000000" w:themeColor="text1"/>
          <w:sz w:val="21"/>
          <w:szCs w:val="21"/>
          <w:highlight w:val="none"/>
          <w14:textFill>
            <w14:solidFill>
              <w14:schemeClr w14:val="tx1"/>
            </w14:solidFill>
          </w14:textFill>
        </w:rPr>
        <w:t>方同意退货，并按合同规定的同种货币将货款退还给</w:t>
      </w:r>
      <w:r>
        <w:rPr>
          <w:rFonts w:hint="eastAsia" w:ascii="宋体" w:hAnsi="宋体" w:cs="宋体"/>
          <w:color w:val="000000" w:themeColor="text1"/>
          <w:sz w:val="21"/>
          <w:szCs w:val="21"/>
          <w:highlight w:val="none"/>
          <w:lang w:val="en-US" w:eastAsia="zh-CN"/>
          <w14:textFill>
            <w14:solidFill>
              <w14:schemeClr w14:val="tx1"/>
            </w14:solidFill>
          </w14:textFill>
        </w:rPr>
        <w:t>甲</w:t>
      </w:r>
      <w:r>
        <w:rPr>
          <w:rFonts w:hint="eastAsia" w:ascii="宋体" w:hAnsi="宋体" w:eastAsia="宋体" w:cs="宋体"/>
          <w:color w:val="000000" w:themeColor="text1"/>
          <w:sz w:val="21"/>
          <w:szCs w:val="21"/>
          <w:highlight w:val="none"/>
          <w14:textFill>
            <w14:solidFill>
              <w14:schemeClr w14:val="tx1"/>
            </w14:solidFill>
          </w14:textFill>
        </w:rPr>
        <w:t>方，并承担由此发生的一切损失和费用，包括利息、银行手续费、运费、保险费、检验费、仓储费、装卸费以及为保护退回货物所需的其它必要费用。</w:t>
      </w:r>
    </w:p>
    <w:p>
      <w:pPr>
        <w:spacing w:line="300" w:lineRule="auto"/>
        <w:ind w:firstLine="43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cs="宋体"/>
          <w:color w:val="000000" w:themeColor="text1"/>
          <w:sz w:val="21"/>
          <w:szCs w:val="21"/>
          <w:highlight w:val="none"/>
          <w:lang w:val="en-US" w:eastAsia="zh-CN"/>
          <w14:textFill>
            <w14:solidFill>
              <w14:schemeClr w14:val="tx1"/>
            </w14:solidFill>
          </w14:textFill>
        </w:rPr>
        <w:t>乙</w:t>
      </w:r>
      <w:r>
        <w:rPr>
          <w:rFonts w:hint="eastAsia" w:ascii="宋体" w:hAnsi="宋体" w:eastAsia="宋体" w:cs="宋体"/>
          <w:color w:val="000000" w:themeColor="text1"/>
          <w:sz w:val="21"/>
          <w:szCs w:val="21"/>
          <w:highlight w:val="none"/>
          <w14:textFill>
            <w14:solidFill>
              <w14:schemeClr w14:val="tx1"/>
            </w14:solidFill>
          </w14:textFill>
        </w:rPr>
        <w:t>方应继续履行合同规定的所有其他义务，但应支付买方合同金额30%的违约赔偿金。</w:t>
      </w:r>
    </w:p>
    <w:p>
      <w:pPr>
        <w:spacing w:line="300" w:lineRule="auto"/>
        <w:ind w:firstLine="43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（3）用符合规格、质量和性能要求的新零件、部件或货物来更换有缺陷的部件或/和修补缺陷部分，</w:t>
      </w:r>
      <w:r>
        <w:rPr>
          <w:rFonts w:hint="eastAsia" w:ascii="宋体" w:hAnsi="宋体" w:cs="宋体"/>
          <w:color w:val="000000" w:themeColor="text1"/>
          <w:sz w:val="21"/>
          <w:szCs w:val="21"/>
          <w:highlight w:val="none"/>
          <w:lang w:val="en-US" w:eastAsia="zh-CN"/>
          <w14:textFill>
            <w14:solidFill>
              <w14:schemeClr w14:val="tx1"/>
            </w14:solidFill>
          </w14:textFill>
        </w:rPr>
        <w:t>乙</w:t>
      </w:r>
      <w:r>
        <w:rPr>
          <w:rFonts w:hint="eastAsia" w:ascii="宋体" w:hAnsi="宋体" w:eastAsia="宋体" w:cs="宋体"/>
          <w:color w:val="000000" w:themeColor="text1"/>
          <w:sz w:val="21"/>
          <w:szCs w:val="21"/>
          <w:highlight w:val="none"/>
          <w14:textFill>
            <w14:solidFill>
              <w14:schemeClr w14:val="tx1"/>
            </w14:solidFill>
          </w14:textFill>
        </w:rPr>
        <w:t>方应承担一切费用和风险，并负担</w:t>
      </w:r>
      <w:r>
        <w:rPr>
          <w:rFonts w:hint="eastAsia" w:ascii="宋体" w:hAnsi="宋体" w:cs="宋体"/>
          <w:color w:val="000000" w:themeColor="text1"/>
          <w:sz w:val="21"/>
          <w:szCs w:val="21"/>
          <w:highlight w:val="none"/>
          <w:lang w:val="en-US" w:eastAsia="zh-CN"/>
          <w14:textFill>
            <w14:solidFill>
              <w14:schemeClr w14:val="tx1"/>
            </w14:solidFill>
          </w14:textFill>
        </w:rPr>
        <w:t>甲</w:t>
      </w:r>
      <w:r>
        <w:rPr>
          <w:rFonts w:hint="eastAsia" w:ascii="宋体" w:hAnsi="宋体" w:eastAsia="宋体" w:cs="宋体"/>
          <w:color w:val="000000" w:themeColor="text1"/>
          <w:sz w:val="21"/>
          <w:szCs w:val="21"/>
          <w:highlight w:val="none"/>
          <w14:textFill>
            <w14:solidFill>
              <w14:schemeClr w14:val="tx1"/>
            </w14:solidFill>
          </w14:textFill>
        </w:rPr>
        <w:t>方所发生的一切直接费用。同时，</w:t>
      </w:r>
      <w:r>
        <w:rPr>
          <w:rFonts w:hint="eastAsia" w:ascii="宋体" w:hAnsi="宋体" w:cs="宋体"/>
          <w:color w:val="000000" w:themeColor="text1"/>
          <w:sz w:val="21"/>
          <w:szCs w:val="21"/>
          <w:highlight w:val="none"/>
          <w:lang w:val="en-US" w:eastAsia="zh-CN"/>
          <w14:textFill>
            <w14:solidFill>
              <w14:schemeClr w14:val="tx1"/>
            </w14:solidFill>
          </w14:textFill>
        </w:rPr>
        <w:t>乙</w:t>
      </w:r>
      <w:r>
        <w:rPr>
          <w:rFonts w:hint="eastAsia" w:ascii="宋体" w:hAnsi="宋体" w:eastAsia="宋体" w:cs="宋体"/>
          <w:color w:val="000000" w:themeColor="text1"/>
          <w:sz w:val="21"/>
          <w:szCs w:val="21"/>
          <w:highlight w:val="none"/>
          <w14:textFill>
            <w14:solidFill>
              <w14:schemeClr w14:val="tx1"/>
            </w14:solidFill>
          </w14:textFill>
        </w:rPr>
        <w:t>方应按合同第</w:t>
      </w: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条规定，相应延长质量保证期。</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11.3 乙方因</w:t>
      </w:r>
      <w:r>
        <w:rPr>
          <w:rFonts w:hint="eastAsia" w:ascii="宋体" w:hAnsi="宋体" w:cs="宋体"/>
          <w:color w:val="auto"/>
          <w:sz w:val="21"/>
          <w:szCs w:val="21"/>
          <w:lang w:val="en-US" w:eastAsia="zh-CN"/>
        </w:rPr>
        <w:t>工期延误</w:t>
      </w:r>
      <w:r>
        <w:rPr>
          <w:rFonts w:hint="eastAsia" w:ascii="宋体" w:hAnsi="宋体" w:eastAsia="宋体" w:cs="宋体"/>
          <w:color w:val="auto"/>
          <w:sz w:val="21"/>
          <w:szCs w:val="21"/>
        </w:rPr>
        <w:t>及性能不达标而对甲方所作的赔偿，将仅限于本合同条款规定的违约</w:t>
      </w:r>
      <w:r>
        <w:rPr>
          <w:rFonts w:hint="eastAsia" w:ascii="宋体" w:hAnsi="宋体" w:cs="宋体"/>
          <w:color w:val="auto"/>
          <w:sz w:val="21"/>
          <w:szCs w:val="21"/>
          <w:lang w:val="en-US" w:eastAsia="zh-CN"/>
        </w:rPr>
        <w:t>责任</w:t>
      </w:r>
      <w:r>
        <w:rPr>
          <w:rFonts w:hint="eastAsia" w:ascii="宋体" w:hAnsi="宋体" w:eastAsia="宋体" w:cs="宋体"/>
          <w:color w:val="auto"/>
          <w:sz w:val="21"/>
          <w:szCs w:val="21"/>
        </w:rPr>
        <w:t>。</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11.4无论甲方或乙方在任何情况下都不会为另一方的利润损失、预计收入、利息、使用损失、因工厂关闭或停工产生的损失、替代电力的成本、设备的成本、设施或服务的成本，额外使用的燃料或公共设施、有缺陷设备的搬迁费用和无缺陷设备的安装费用、安装工作的延误或工程或工厂完工的延误和/或任何此类延误带来的所谓影响（包括，例如干扰、拥堵、混乱、缺少通道或限制、压缩，协调问题、生产力损失或效率损失、加速，升级、无序工作等），或其他由于任何原因产生的此类索赔，或任何特殊的、偶然的、间接的、惩戒性的、惩罚性的，或相应的损害赔偿承担责任，无论此类损失或损害是否基于合同、保证、侵权（包括过错责任或严格责任）、补偿或其他方式，且各方不得追究另一方以及各方的代理商和雇员的所有此类责任。 </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11.5 甲方应严格按照合同约定及时向乙方支付</w:t>
      </w:r>
      <w:r>
        <w:rPr>
          <w:rFonts w:hint="eastAsia" w:ascii="宋体" w:hAnsi="宋体" w:cs="宋体"/>
          <w:color w:val="auto"/>
          <w:sz w:val="21"/>
          <w:szCs w:val="21"/>
          <w:lang w:val="en-US" w:eastAsia="zh-CN"/>
        </w:rPr>
        <w:t>合同</w:t>
      </w:r>
      <w:r>
        <w:rPr>
          <w:rFonts w:hint="eastAsia" w:ascii="宋体" w:hAnsi="宋体" w:eastAsia="宋体" w:cs="宋体"/>
          <w:color w:val="auto"/>
          <w:sz w:val="21"/>
          <w:szCs w:val="21"/>
        </w:rPr>
        <w:t>款项。如因甲方付款逾期，按照银行</w:t>
      </w:r>
      <w:r>
        <w:rPr>
          <w:rFonts w:hint="eastAsia" w:ascii="宋体" w:hAnsi="宋体" w:eastAsia="宋体" w:cs="宋体"/>
          <w:color w:val="auto"/>
          <w:sz w:val="21"/>
          <w:szCs w:val="21"/>
          <w:lang w:val="en-US" w:eastAsia="zh-CN"/>
        </w:rPr>
        <w:t>相同期限存款</w:t>
      </w:r>
      <w:r>
        <w:rPr>
          <w:rFonts w:hint="eastAsia" w:ascii="宋体" w:hAnsi="宋体" w:eastAsia="宋体" w:cs="宋体"/>
          <w:color w:val="auto"/>
          <w:sz w:val="21"/>
          <w:szCs w:val="21"/>
        </w:rPr>
        <w:t>利率向乙方支付违约金。乙方提供的设备或服务时间顺延，并不承违约责任。</w:t>
      </w:r>
    </w:p>
    <w:p>
      <w:pPr>
        <w:spacing w:line="300" w:lineRule="auto"/>
        <w:ind w:firstLine="43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11.6</w:t>
      </w:r>
      <w:r>
        <w:rPr>
          <w:rFonts w:hint="eastAsia" w:ascii="宋体" w:hAnsi="宋体" w:eastAsia="宋体" w:cs="宋体"/>
          <w:color w:val="auto"/>
          <w:sz w:val="21"/>
          <w:szCs w:val="21"/>
        </w:rPr>
        <w:t>卖方未按合同规定时间提交技术资料的，买方有权要求卖方按1000元/日支付违约金；逾期超过5天的，买方有权解除合同，且卖方应赔偿买方合同总价30%的惩罚性违约金，违约金不足以弥补买方损失的，买方对此部分仍享有索赔权。</w:t>
      </w:r>
    </w:p>
    <w:p>
      <w:pPr>
        <w:spacing w:line="300" w:lineRule="auto"/>
        <w:ind w:firstLine="43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11.7</w:t>
      </w:r>
      <w:r>
        <w:rPr>
          <w:rFonts w:hint="eastAsia" w:ascii="宋体" w:hAnsi="宋体" w:eastAsia="宋体" w:cs="宋体"/>
          <w:color w:val="auto"/>
          <w:sz w:val="21"/>
          <w:szCs w:val="21"/>
        </w:rPr>
        <w:t>卖方应在最终验收后30天内完成竣工结算资料的编制并向买方提交完整的结算资料，卖方如未在规定时间内提供完整的工程结算资料，经买方催促后7天内仍未提供或没有明确答复，买方有权根据已有的资料进行结算审核，责任由卖方自负；并且因卖方未按时报送结算资料导致结算审核时间延后及支付延迟的责任由卖方承担，买方有权要求卖方根据卖方提交结算资料的延误时间按1000元/日支付违约金。</w:t>
      </w:r>
    </w:p>
    <w:p>
      <w:pPr>
        <w:spacing w:line="300" w:lineRule="auto"/>
        <w:ind w:firstLine="430" w:firstLineChars="200"/>
        <w:rPr>
          <w:rFonts w:hint="eastAsia" w:ascii="宋体" w:hAnsi="宋体" w:eastAsia="宋体" w:cs="宋体"/>
          <w:color w:val="auto"/>
          <w:sz w:val="21"/>
          <w:szCs w:val="21"/>
          <w:lang w:val="en-GB"/>
        </w:rPr>
      </w:pPr>
      <w:r>
        <w:rPr>
          <w:rFonts w:hint="eastAsia" w:ascii="宋体" w:hAnsi="宋体" w:eastAsia="宋体" w:cs="宋体"/>
          <w:color w:val="auto"/>
          <w:sz w:val="21"/>
          <w:szCs w:val="21"/>
          <w:lang w:val="en-GB"/>
        </w:rPr>
        <w:t>1</w:t>
      </w:r>
      <w:r>
        <w:rPr>
          <w:rFonts w:hint="eastAsia" w:ascii="宋体" w:hAnsi="宋体" w:eastAsia="宋体" w:cs="宋体"/>
          <w:color w:val="auto"/>
          <w:sz w:val="21"/>
          <w:szCs w:val="21"/>
        </w:rPr>
        <w:t>2</w:t>
      </w:r>
      <w:r>
        <w:rPr>
          <w:rFonts w:hint="eastAsia" w:ascii="宋体" w:hAnsi="宋体" w:eastAsia="宋体" w:cs="宋体"/>
          <w:color w:val="auto"/>
          <w:sz w:val="21"/>
          <w:szCs w:val="21"/>
          <w:lang w:val="en-GB"/>
        </w:rPr>
        <w:t>，不可抗力</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12.1若合同的任一方由于战争、动乱、火灾、严重疫情、洪水、台风和地震、空中飞行物体坠落或其它非乙方责任造成的爆炸，以及8级以上的风，百年不遇的雨、雪等不可抗力事件的影响而不能履行合同时，则履行合同的时间应相应延长，延长期等于不可抗力事件所影响时间。不可抗力事件系指甲乙双方在缔结合同时不能预见的，并且它的发生及其后果是无法避免和无法克服的。</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12.2受不可抗力影响的一方应在不可抗力发生后尽快用电子邮件或传真通知另一方，并在不可抗力发生后十四（14）天内，用航空挂号信向另一方邮寄由政府有关主管部门签发的不可抗力发生证明函，以便另一方核查和认可。若不可抗力影响持续一百二十（120）天以上，双方应在合理的时间内通过友好协商的方式达成相应协议，继续执行合同。</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13，履约担保</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13.1、履约担保的形式：履约保证金（电汇、转账至</w:t>
      </w:r>
      <w:r>
        <w:rPr>
          <w:rFonts w:hint="eastAsia" w:ascii="宋体" w:hAnsi="宋体" w:eastAsia="宋体" w:cs="宋体"/>
          <w:color w:val="auto"/>
          <w:sz w:val="21"/>
          <w:szCs w:val="21"/>
          <w:lang w:eastAsia="zh-CN"/>
        </w:rPr>
        <w:t>比选</w:t>
      </w:r>
      <w:r>
        <w:rPr>
          <w:rFonts w:hint="eastAsia" w:ascii="宋体" w:hAnsi="宋体" w:eastAsia="宋体" w:cs="宋体"/>
          <w:color w:val="auto"/>
          <w:sz w:val="21"/>
          <w:szCs w:val="21"/>
        </w:rPr>
        <w:t>人账户，账户信息，在中标后，由</w:t>
      </w:r>
      <w:r>
        <w:rPr>
          <w:rFonts w:hint="eastAsia" w:ascii="宋体" w:hAnsi="宋体" w:eastAsia="宋体" w:cs="宋体"/>
          <w:color w:val="auto"/>
          <w:sz w:val="21"/>
          <w:szCs w:val="21"/>
          <w:lang w:eastAsia="zh-CN"/>
        </w:rPr>
        <w:t>比选</w:t>
      </w:r>
      <w:r>
        <w:rPr>
          <w:rFonts w:hint="eastAsia" w:ascii="宋体" w:hAnsi="宋体" w:eastAsia="宋体" w:cs="宋体"/>
          <w:color w:val="auto"/>
          <w:sz w:val="21"/>
          <w:szCs w:val="21"/>
        </w:rPr>
        <w:t>人提供账户信息）或履约保函（仅限中国工商银行、中国农业银行、中国银行、中国建设银行、交通银行）。</w:t>
      </w:r>
    </w:p>
    <w:p>
      <w:pPr>
        <w:spacing w:line="300" w:lineRule="auto"/>
        <w:ind w:firstLine="43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13.2、履约担保金额：</w:t>
      </w:r>
      <w:r>
        <w:rPr>
          <w:rFonts w:hint="eastAsia" w:ascii="宋体" w:hAnsi="宋体" w:eastAsia="宋体" w:cs="宋体"/>
          <w:color w:val="000000" w:themeColor="text1"/>
          <w:sz w:val="21"/>
          <w:szCs w:val="21"/>
          <w:highlight w:val="none"/>
          <w:lang w:eastAsia="zh-CN"/>
          <w14:textFill>
            <w14:solidFill>
              <w14:schemeClr w14:val="tx1"/>
            </w14:solidFill>
          </w14:textFill>
        </w:rPr>
        <w:t>壹</w:t>
      </w:r>
      <w:r>
        <w:rPr>
          <w:rFonts w:hint="eastAsia" w:ascii="宋体" w:hAnsi="宋体" w:eastAsia="宋体" w:cs="宋体"/>
          <w:color w:val="000000" w:themeColor="text1"/>
          <w:sz w:val="21"/>
          <w:szCs w:val="21"/>
          <w:highlight w:val="none"/>
          <w14:textFill>
            <w14:solidFill>
              <w14:schemeClr w14:val="tx1"/>
            </w14:solidFill>
          </w14:textFill>
        </w:rPr>
        <w:t>拾</w:t>
      </w:r>
      <w:r>
        <w:rPr>
          <w:rFonts w:hint="eastAsia" w:ascii="宋体" w:hAnsi="宋体" w:eastAsia="宋体" w:cs="宋体"/>
          <w:color w:val="000000" w:themeColor="text1"/>
          <w:sz w:val="21"/>
          <w:szCs w:val="21"/>
          <w:highlight w:val="none"/>
          <w:lang w:eastAsia="zh-CN"/>
          <w14:textFill>
            <w14:solidFill>
              <w14:schemeClr w14:val="tx1"/>
            </w14:solidFill>
          </w14:textFill>
        </w:rPr>
        <w:t>伍</w:t>
      </w:r>
      <w:r>
        <w:rPr>
          <w:rFonts w:hint="eastAsia" w:ascii="宋体" w:hAnsi="宋体" w:eastAsia="宋体" w:cs="宋体"/>
          <w:color w:val="000000" w:themeColor="text1"/>
          <w:sz w:val="21"/>
          <w:szCs w:val="21"/>
          <w:highlight w:val="none"/>
          <w14:textFill>
            <w14:solidFill>
              <w14:schemeClr w14:val="tx1"/>
            </w14:solidFill>
          </w14:textFill>
        </w:rPr>
        <w:t>万元人民币。</w:t>
      </w:r>
    </w:p>
    <w:p>
      <w:pPr>
        <w:spacing w:line="300" w:lineRule="auto"/>
        <w:ind w:firstLine="43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13.3、第一中标候选人应在中标通知书收到后三十日内将履约保证金或履约保函递交至</w:t>
      </w:r>
      <w:r>
        <w:rPr>
          <w:rFonts w:hint="eastAsia" w:ascii="宋体" w:hAnsi="宋体" w:eastAsia="宋体" w:cs="宋体"/>
          <w:color w:val="000000" w:themeColor="text1"/>
          <w:sz w:val="21"/>
          <w:szCs w:val="21"/>
          <w:highlight w:val="none"/>
          <w:lang w:eastAsia="zh-CN"/>
          <w14:textFill>
            <w14:solidFill>
              <w14:schemeClr w14:val="tx1"/>
            </w14:solidFill>
          </w14:textFill>
        </w:rPr>
        <w:t>比选</w:t>
      </w:r>
      <w:r>
        <w:rPr>
          <w:rFonts w:hint="eastAsia" w:ascii="宋体" w:hAnsi="宋体" w:eastAsia="宋体" w:cs="宋体"/>
          <w:color w:val="000000" w:themeColor="text1"/>
          <w:sz w:val="21"/>
          <w:szCs w:val="21"/>
          <w:highlight w:val="none"/>
          <w14:textFill>
            <w14:solidFill>
              <w14:schemeClr w14:val="tx1"/>
            </w14:solidFill>
          </w14:textFill>
        </w:rPr>
        <w:t>人指定帐户，并且在三日内凭付款凭证到</w:t>
      </w:r>
      <w:r>
        <w:rPr>
          <w:rFonts w:hint="eastAsia" w:ascii="宋体" w:hAnsi="宋体" w:eastAsia="宋体" w:cs="宋体"/>
          <w:color w:val="000000" w:themeColor="text1"/>
          <w:sz w:val="21"/>
          <w:szCs w:val="21"/>
          <w:highlight w:val="none"/>
          <w:lang w:eastAsia="zh-CN"/>
          <w14:textFill>
            <w14:solidFill>
              <w14:schemeClr w14:val="tx1"/>
            </w14:solidFill>
          </w14:textFill>
        </w:rPr>
        <w:t>比选</w:t>
      </w:r>
      <w:r>
        <w:rPr>
          <w:rFonts w:hint="eastAsia" w:ascii="宋体" w:hAnsi="宋体" w:eastAsia="宋体" w:cs="宋体"/>
          <w:color w:val="000000" w:themeColor="text1"/>
          <w:sz w:val="21"/>
          <w:szCs w:val="21"/>
          <w:highlight w:val="none"/>
          <w14:textFill>
            <w14:solidFill>
              <w14:schemeClr w14:val="tx1"/>
            </w14:solidFill>
          </w14:textFill>
        </w:rPr>
        <w:t>人换履约保证金收据,否则取消中标资格，第一中标侯选人的</w:t>
      </w:r>
      <w:r>
        <w:rPr>
          <w:rFonts w:hint="eastAsia" w:ascii="宋体" w:hAnsi="宋体" w:eastAsia="宋体" w:cs="宋体"/>
          <w:color w:val="000000" w:themeColor="text1"/>
          <w:sz w:val="21"/>
          <w:szCs w:val="21"/>
          <w:highlight w:val="none"/>
          <w:lang w:eastAsia="zh-CN"/>
          <w14:textFill>
            <w14:solidFill>
              <w14:schemeClr w14:val="tx1"/>
            </w14:solidFill>
          </w14:textFill>
        </w:rPr>
        <w:t>参选</w:t>
      </w:r>
      <w:r>
        <w:rPr>
          <w:rFonts w:hint="eastAsia" w:ascii="宋体" w:hAnsi="宋体" w:eastAsia="宋体" w:cs="宋体"/>
          <w:color w:val="000000" w:themeColor="text1"/>
          <w:sz w:val="21"/>
          <w:szCs w:val="21"/>
          <w:highlight w:val="none"/>
          <w14:textFill>
            <w14:solidFill>
              <w14:schemeClr w14:val="tx1"/>
            </w14:solidFill>
          </w14:textFill>
        </w:rPr>
        <w:t>保证金不予退还。</w:t>
      </w:r>
      <w:r>
        <w:rPr>
          <w:rFonts w:hint="eastAsia" w:ascii="宋体" w:hAnsi="宋体" w:eastAsia="宋体" w:cs="宋体"/>
          <w:color w:val="000000" w:themeColor="text1"/>
          <w:sz w:val="21"/>
          <w:szCs w:val="21"/>
          <w:highlight w:val="none"/>
          <w:lang w:eastAsia="zh-CN"/>
          <w14:textFill>
            <w14:solidFill>
              <w14:schemeClr w14:val="tx1"/>
            </w14:solidFill>
          </w14:textFill>
        </w:rPr>
        <w:t>比选</w:t>
      </w:r>
      <w:r>
        <w:rPr>
          <w:rFonts w:hint="eastAsia" w:ascii="宋体" w:hAnsi="宋体" w:eastAsia="宋体" w:cs="宋体"/>
          <w:color w:val="000000" w:themeColor="text1"/>
          <w:sz w:val="21"/>
          <w:szCs w:val="21"/>
          <w:highlight w:val="none"/>
          <w14:textFill>
            <w14:solidFill>
              <w14:schemeClr w14:val="tx1"/>
            </w14:solidFill>
          </w14:textFill>
        </w:rPr>
        <w:t>人依序另行通知中标候选人。</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000000" w:themeColor="text1"/>
          <w:sz w:val="21"/>
          <w:szCs w:val="21"/>
          <w:highlight w:val="none"/>
          <w14:textFill>
            <w14:solidFill>
              <w14:schemeClr w14:val="tx1"/>
            </w14:solidFill>
          </w14:textFill>
        </w:rPr>
        <w:t>13.4、履约保证金的退还：</w:t>
      </w:r>
      <w:r>
        <w:rPr>
          <w:rFonts w:hint="eastAsia" w:ascii="宋体" w:hAnsi="宋体" w:cs="宋体"/>
          <w:color w:val="000000" w:themeColor="text1"/>
          <w:sz w:val="21"/>
          <w:szCs w:val="21"/>
          <w:highlight w:val="none"/>
          <w:lang w:val="en-US" w:eastAsia="zh-CN"/>
          <w14:textFill>
            <w14:solidFill>
              <w14:schemeClr w14:val="tx1"/>
            </w14:solidFill>
          </w14:textFill>
        </w:rPr>
        <w:t>最终</w:t>
      </w:r>
      <w:r>
        <w:rPr>
          <w:rFonts w:hint="eastAsia" w:ascii="宋体" w:hAnsi="宋体" w:eastAsia="宋体" w:cs="宋体"/>
          <w:color w:val="000000" w:themeColor="text1"/>
          <w:sz w:val="21"/>
          <w:szCs w:val="21"/>
          <w:highlight w:val="none"/>
          <w14:textFill>
            <w14:solidFill>
              <w14:schemeClr w14:val="tx1"/>
            </w14:solidFill>
          </w14:textFill>
        </w:rPr>
        <w:t>验收合格</w:t>
      </w:r>
      <w:r>
        <w:rPr>
          <w:rFonts w:hint="eastAsia" w:ascii="宋体" w:hAnsi="宋体" w:cs="宋体"/>
          <w:color w:val="000000" w:themeColor="text1"/>
          <w:sz w:val="21"/>
          <w:szCs w:val="21"/>
          <w:highlight w:val="none"/>
          <w:lang w:val="en-US" w:eastAsia="zh-CN"/>
          <w14:textFill>
            <w14:solidFill>
              <w14:schemeClr w14:val="tx1"/>
            </w14:solidFill>
          </w14:textFill>
        </w:rPr>
        <w:t>30日内，</w:t>
      </w:r>
      <w:r>
        <w:rPr>
          <w:rFonts w:hint="eastAsia" w:ascii="宋体" w:hAnsi="宋体" w:eastAsia="宋体" w:cs="宋体"/>
          <w:color w:val="000000" w:themeColor="text1"/>
          <w:sz w:val="21"/>
          <w:szCs w:val="21"/>
          <w:highlight w:val="none"/>
          <w:lang w:eastAsia="zh-CN"/>
          <w14:textFill>
            <w14:solidFill>
              <w14:schemeClr w14:val="tx1"/>
            </w14:solidFill>
          </w14:textFill>
        </w:rPr>
        <w:t>比选</w:t>
      </w:r>
      <w:r>
        <w:rPr>
          <w:rFonts w:hint="eastAsia" w:ascii="宋体" w:hAnsi="宋体" w:eastAsia="宋体" w:cs="宋体"/>
          <w:color w:val="000000" w:themeColor="text1"/>
          <w:sz w:val="21"/>
          <w:szCs w:val="21"/>
          <w14:textFill>
            <w14:solidFill>
              <w14:schemeClr w14:val="tx1"/>
            </w14:solidFill>
          </w14:textFill>
        </w:rPr>
        <w:t>人以</w:t>
      </w:r>
      <w:r>
        <w:rPr>
          <w:rFonts w:hint="eastAsia" w:ascii="宋体" w:hAnsi="宋体" w:eastAsia="宋体" w:cs="宋体"/>
          <w:color w:val="auto"/>
          <w:sz w:val="21"/>
          <w:szCs w:val="21"/>
        </w:rPr>
        <w:t xml:space="preserve">电汇（转账支票）方式退还（不计利息），若中标人提供的是履约保函，则按照保函出具银行的规定程序退回履约保函。 </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14，</w:t>
      </w:r>
      <w:r>
        <w:rPr>
          <w:rFonts w:hint="eastAsia" w:ascii="宋体" w:hAnsi="宋体" w:cs="宋体"/>
          <w:color w:val="auto"/>
          <w:sz w:val="21"/>
          <w:szCs w:val="21"/>
          <w:lang w:val="en-US" w:eastAsia="zh-CN"/>
        </w:rPr>
        <w:t>争议解决</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凡与本合同有关或执行本合同而引发的一切争议，由甲乙双方通过友好协商解决。如果不能协商解决，任意一方均可向甲方所在地人民法院提起诉讼诉讼费由败诉方承担。</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注意：如卖方未能履行合同规定的任何义务应支付违约金或违反合同约定的义务给买方造成实际损失，买方有权从履约担保中得到违约金或经济赔偿。</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15 适用法律：本合同按中国法律解释。</w:t>
      </w:r>
    </w:p>
    <w:p>
      <w:pPr>
        <w:spacing w:line="300" w:lineRule="auto"/>
        <w:ind w:firstLine="430" w:firstLineChars="200"/>
        <w:rPr>
          <w:rFonts w:hint="eastAsia" w:ascii="宋体" w:hAnsi="宋体" w:eastAsia="宋体" w:cs="宋体"/>
          <w:color w:val="auto"/>
          <w:sz w:val="21"/>
          <w:szCs w:val="21"/>
          <w:lang w:val="en-GB"/>
        </w:rPr>
      </w:pPr>
      <w:r>
        <w:rPr>
          <w:rFonts w:hint="eastAsia" w:ascii="宋体" w:hAnsi="宋体" w:eastAsia="宋体" w:cs="宋体"/>
          <w:color w:val="auto"/>
          <w:sz w:val="21"/>
          <w:szCs w:val="21"/>
          <w:lang w:val="en-GB"/>
        </w:rPr>
        <w:t>1</w:t>
      </w:r>
      <w:r>
        <w:rPr>
          <w:rFonts w:hint="eastAsia" w:ascii="宋体" w:hAnsi="宋体" w:eastAsia="宋体" w:cs="宋体"/>
          <w:color w:val="auto"/>
          <w:sz w:val="21"/>
          <w:szCs w:val="21"/>
        </w:rPr>
        <w:t>6，</w:t>
      </w:r>
      <w:r>
        <w:rPr>
          <w:rFonts w:hint="eastAsia" w:ascii="宋体" w:hAnsi="宋体" w:eastAsia="宋体" w:cs="宋体"/>
          <w:color w:val="auto"/>
          <w:sz w:val="21"/>
          <w:szCs w:val="21"/>
          <w:lang w:val="en-GB"/>
        </w:rPr>
        <w:t>合同生效及其它</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16.1本合同在经双方签字盖章后生效。 </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16.2对本合同的任何变更或修改，须经双方协商同意后签署书面协议，该协议与本合同具有同等效力。合同正本一式</w:t>
      </w:r>
      <w:r>
        <w:rPr>
          <w:rFonts w:hint="eastAsia" w:ascii="宋体" w:hAnsi="宋体" w:cs="宋体"/>
          <w:color w:val="auto"/>
          <w:sz w:val="21"/>
          <w:szCs w:val="21"/>
          <w:lang w:val="en-US" w:eastAsia="zh-CN"/>
        </w:rPr>
        <w:t>肆</w:t>
      </w:r>
      <w:r>
        <w:rPr>
          <w:rFonts w:hint="eastAsia" w:ascii="宋体" w:hAnsi="宋体" w:eastAsia="宋体" w:cs="宋体"/>
          <w:color w:val="auto"/>
          <w:sz w:val="21"/>
          <w:szCs w:val="21"/>
        </w:rPr>
        <w:t>份，甲方持</w:t>
      </w:r>
      <w:r>
        <w:rPr>
          <w:rFonts w:hint="eastAsia" w:ascii="宋体" w:hAnsi="宋体" w:cs="宋体"/>
          <w:color w:val="auto"/>
          <w:sz w:val="21"/>
          <w:szCs w:val="21"/>
          <w:lang w:val="en-US" w:eastAsia="zh-CN"/>
        </w:rPr>
        <w:t>贰</w:t>
      </w:r>
      <w:r>
        <w:rPr>
          <w:rFonts w:hint="eastAsia" w:ascii="宋体" w:hAnsi="宋体" w:eastAsia="宋体" w:cs="宋体"/>
          <w:color w:val="auto"/>
          <w:sz w:val="21"/>
          <w:szCs w:val="21"/>
        </w:rPr>
        <w:t>份，乙方持</w:t>
      </w:r>
      <w:r>
        <w:rPr>
          <w:rFonts w:hint="eastAsia" w:ascii="宋体" w:hAnsi="宋体" w:cs="宋体"/>
          <w:color w:val="auto"/>
          <w:sz w:val="21"/>
          <w:szCs w:val="21"/>
          <w:lang w:val="en-US" w:eastAsia="zh-CN"/>
        </w:rPr>
        <w:t>贰</w:t>
      </w:r>
      <w:r>
        <w:rPr>
          <w:rFonts w:hint="eastAsia" w:ascii="宋体" w:hAnsi="宋体" w:eastAsia="宋体" w:cs="宋体"/>
          <w:color w:val="auto"/>
          <w:sz w:val="21"/>
          <w:szCs w:val="21"/>
        </w:rPr>
        <w:t>份。</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16.3所有附件都是合同不可分割的部分，与合同具有同等效力。</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17，合同终止</w:t>
      </w:r>
    </w:p>
    <w:p>
      <w:pPr>
        <w:spacing w:line="300" w:lineRule="auto"/>
        <w:ind w:firstLine="430" w:firstLineChars="200"/>
        <w:rPr>
          <w:rFonts w:hint="eastAsia" w:ascii="宋体" w:hAnsi="宋体" w:eastAsia="宋体" w:cs="宋体"/>
          <w:color w:val="auto"/>
          <w:sz w:val="21"/>
          <w:szCs w:val="21"/>
          <w:lang w:val="en-GB"/>
        </w:rPr>
      </w:pPr>
      <w:r>
        <w:rPr>
          <w:rFonts w:hint="eastAsia" w:ascii="宋体" w:hAnsi="宋体" w:eastAsia="宋体" w:cs="宋体"/>
          <w:color w:val="auto"/>
          <w:sz w:val="21"/>
          <w:szCs w:val="21"/>
        </w:rPr>
        <w:t>17</w:t>
      </w:r>
      <w:r>
        <w:rPr>
          <w:rFonts w:hint="eastAsia" w:ascii="宋体" w:hAnsi="宋体" w:eastAsia="宋体" w:cs="宋体"/>
          <w:color w:val="auto"/>
          <w:sz w:val="21"/>
          <w:szCs w:val="21"/>
          <w:lang w:val="en-GB"/>
        </w:rPr>
        <w:t>.1</w:t>
      </w:r>
      <w:r>
        <w:rPr>
          <w:rFonts w:hint="eastAsia" w:ascii="宋体" w:hAnsi="宋体" w:eastAsia="宋体" w:cs="宋体"/>
          <w:color w:val="auto"/>
          <w:sz w:val="21"/>
          <w:szCs w:val="21"/>
        </w:rPr>
        <w:t>甲</w:t>
      </w:r>
      <w:r>
        <w:rPr>
          <w:rFonts w:hint="eastAsia" w:ascii="宋体" w:hAnsi="宋体" w:eastAsia="宋体" w:cs="宋体"/>
          <w:color w:val="auto"/>
          <w:sz w:val="21"/>
          <w:szCs w:val="21"/>
          <w:lang w:val="en-GB"/>
        </w:rPr>
        <w:t>方在</w:t>
      </w:r>
      <w:r>
        <w:rPr>
          <w:rFonts w:hint="eastAsia" w:ascii="宋体" w:hAnsi="宋体" w:eastAsia="宋体" w:cs="宋体"/>
          <w:color w:val="auto"/>
          <w:sz w:val="21"/>
          <w:szCs w:val="21"/>
        </w:rPr>
        <w:t>乙</w:t>
      </w:r>
      <w:r>
        <w:rPr>
          <w:rFonts w:hint="eastAsia" w:ascii="宋体" w:hAnsi="宋体" w:eastAsia="宋体" w:cs="宋体"/>
          <w:color w:val="auto"/>
          <w:sz w:val="21"/>
          <w:szCs w:val="21"/>
          <w:lang w:val="en-GB"/>
        </w:rPr>
        <w:t>方违约的情况下，如果：</w:t>
      </w:r>
    </w:p>
    <w:p>
      <w:pPr>
        <w:spacing w:line="300" w:lineRule="auto"/>
        <w:ind w:firstLine="430" w:firstLineChars="200"/>
        <w:rPr>
          <w:rFonts w:hint="eastAsia" w:ascii="宋体" w:hAnsi="宋体" w:eastAsia="宋体" w:cs="宋体"/>
          <w:color w:val="auto"/>
          <w:sz w:val="21"/>
          <w:szCs w:val="21"/>
          <w:lang w:val="en-GB"/>
        </w:rPr>
      </w:pPr>
      <w:r>
        <w:rPr>
          <w:rFonts w:hint="eastAsia" w:ascii="宋体" w:hAnsi="宋体" w:eastAsia="宋体" w:cs="宋体"/>
          <w:color w:val="auto"/>
          <w:sz w:val="21"/>
          <w:szCs w:val="21"/>
          <w:lang w:val="en-GB"/>
        </w:rPr>
        <w:t>（</w:t>
      </w:r>
      <w:r>
        <w:rPr>
          <w:rFonts w:hint="eastAsia" w:ascii="宋体" w:hAnsi="宋体" w:eastAsia="宋体" w:cs="宋体"/>
          <w:color w:val="auto"/>
          <w:sz w:val="21"/>
          <w:szCs w:val="21"/>
        </w:rPr>
        <w:t>一</w:t>
      </w:r>
      <w:r>
        <w:rPr>
          <w:rFonts w:hint="eastAsia" w:ascii="宋体" w:hAnsi="宋体" w:eastAsia="宋体" w:cs="宋体"/>
          <w:color w:val="auto"/>
          <w:sz w:val="21"/>
          <w:szCs w:val="21"/>
          <w:lang w:val="en-GB"/>
        </w:rPr>
        <w:t>）</w:t>
      </w:r>
      <w:r>
        <w:rPr>
          <w:rFonts w:hint="eastAsia" w:ascii="宋体" w:hAnsi="宋体" w:eastAsia="宋体" w:cs="宋体"/>
          <w:color w:val="auto"/>
          <w:sz w:val="21"/>
          <w:szCs w:val="21"/>
        </w:rPr>
        <w:t>乙</w:t>
      </w:r>
      <w:r>
        <w:rPr>
          <w:rFonts w:hint="eastAsia" w:ascii="宋体" w:hAnsi="宋体" w:eastAsia="宋体" w:cs="宋体"/>
          <w:color w:val="auto"/>
          <w:sz w:val="21"/>
          <w:szCs w:val="21"/>
          <w:lang w:val="en-GB"/>
        </w:rPr>
        <w:t>方未能在合同规定的限期或</w:t>
      </w:r>
      <w:r>
        <w:rPr>
          <w:rFonts w:hint="eastAsia" w:ascii="宋体" w:hAnsi="宋体" w:eastAsia="宋体" w:cs="宋体"/>
          <w:color w:val="auto"/>
          <w:sz w:val="21"/>
          <w:szCs w:val="21"/>
        </w:rPr>
        <w:t>甲</w:t>
      </w:r>
      <w:r>
        <w:rPr>
          <w:rFonts w:hint="eastAsia" w:ascii="宋体" w:hAnsi="宋体" w:eastAsia="宋体" w:cs="宋体"/>
          <w:color w:val="auto"/>
          <w:sz w:val="21"/>
          <w:szCs w:val="21"/>
          <w:lang w:val="en-GB"/>
        </w:rPr>
        <w:t>方同意延长的限期内提供全部或部分货物；</w:t>
      </w:r>
    </w:p>
    <w:p>
      <w:pPr>
        <w:spacing w:line="300" w:lineRule="auto"/>
        <w:ind w:firstLine="430" w:firstLineChars="200"/>
        <w:rPr>
          <w:rFonts w:hint="eastAsia" w:ascii="宋体" w:hAnsi="宋体" w:eastAsia="宋体" w:cs="宋体"/>
          <w:color w:val="auto"/>
          <w:sz w:val="21"/>
          <w:szCs w:val="21"/>
          <w:lang w:val="en-GB"/>
        </w:rPr>
      </w:pPr>
      <w:r>
        <w:rPr>
          <w:rFonts w:hint="eastAsia" w:ascii="宋体" w:hAnsi="宋体" w:eastAsia="宋体" w:cs="宋体"/>
          <w:color w:val="auto"/>
          <w:sz w:val="21"/>
          <w:szCs w:val="21"/>
          <w:lang w:val="en-GB"/>
        </w:rPr>
        <w:t>（</w:t>
      </w:r>
      <w:r>
        <w:rPr>
          <w:rFonts w:hint="eastAsia" w:ascii="宋体" w:hAnsi="宋体" w:eastAsia="宋体" w:cs="宋体"/>
          <w:color w:val="auto"/>
          <w:sz w:val="21"/>
          <w:szCs w:val="21"/>
        </w:rPr>
        <w:t>二</w:t>
      </w:r>
      <w:r>
        <w:rPr>
          <w:rFonts w:hint="eastAsia" w:ascii="宋体" w:hAnsi="宋体" w:eastAsia="宋体" w:cs="宋体"/>
          <w:color w:val="auto"/>
          <w:sz w:val="21"/>
          <w:szCs w:val="21"/>
          <w:lang w:val="en-GB"/>
        </w:rPr>
        <w:t>）如果</w:t>
      </w:r>
      <w:r>
        <w:rPr>
          <w:rFonts w:hint="eastAsia" w:ascii="宋体" w:hAnsi="宋体" w:eastAsia="宋体" w:cs="宋体"/>
          <w:color w:val="auto"/>
          <w:sz w:val="21"/>
          <w:szCs w:val="21"/>
        </w:rPr>
        <w:t>乙</w:t>
      </w:r>
      <w:r>
        <w:rPr>
          <w:rFonts w:hint="eastAsia" w:ascii="宋体" w:hAnsi="宋体" w:eastAsia="宋体" w:cs="宋体"/>
          <w:color w:val="auto"/>
          <w:sz w:val="21"/>
          <w:szCs w:val="21"/>
          <w:lang w:val="en-GB"/>
        </w:rPr>
        <w:t>方未能履行合同规定的其它义务，</w:t>
      </w:r>
      <w:r>
        <w:rPr>
          <w:rFonts w:hint="eastAsia" w:ascii="宋体" w:hAnsi="宋体" w:eastAsia="宋体" w:cs="宋体"/>
          <w:color w:val="auto"/>
          <w:sz w:val="21"/>
          <w:szCs w:val="21"/>
        </w:rPr>
        <w:t>乙方</w:t>
      </w:r>
      <w:r>
        <w:rPr>
          <w:rFonts w:hint="eastAsia" w:ascii="宋体" w:hAnsi="宋体" w:eastAsia="宋体" w:cs="宋体"/>
          <w:color w:val="auto"/>
          <w:sz w:val="21"/>
          <w:szCs w:val="21"/>
          <w:lang w:val="en-GB"/>
        </w:rPr>
        <w:t>在收到</w:t>
      </w:r>
      <w:r>
        <w:rPr>
          <w:rFonts w:hint="eastAsia" w:ascii="宋体" w:hAnsi="宋体" w:eastAsia="宋体" w:cs="宋体"/>
          <w:color w:val="auto"/>
          <w:sz w:val="21"/>
          <w:szCs w:val="21"/>
        </w:rPr>
        <w:t>甲方</w:t>
      </w:r>
      <w:r>
        <w:rPr>
          <w:rFonts w:hint="eastAsia" w:ascii="宋体" w:hAnsi="宋体" w:eastAsia="宋体" w:cs="宋体"/>
          <w:color w:val="auto"/>
          <w:sz w:val="21"/>
          <w:szCs w:val="21"/>
          <w:lang w:val="en-GB"/>
        </w:rPr>
        <w:t>发出的违约通知后30日内，或经</w:t>
      </w:r>
      <w:r>
        <w:rPr>
          <w:rFonts w:hint="eastAsia" w:ascii="宋体" w:hAnsi="宋体" w:eastAsia="宋体" w:cs="宋体"/>
          <w:color w:val="auto"/>
          <w:sz w:val="21"/>
          <w:szCs w:val="21"/>
        </w:rPr>
        <w:t>甲方</w:t>
      </w:r>
      <w:r>
        <w:rPr>
          <w:rFonts w:hint="eastAsia" w:ascii="宋体" w:hAnsi="宋体" w:eastAsia="宋体" w:cs="宋体"/>
          <w:color w:val="auto"/>
          <w:sz w:val="21"/>
          <w:szCs w:val="21"/>
          <w:lang w:val="en-GB"/>
        </w:rPr>
        <w:t>书面认可延长的时间未能纠正其过失。</w:t>
      </w:r>
      <w:r>
        <w:rPr>
          <w:rFonts w:hint="eastAsia" w:ascii="宋体" w:hAnsi="宋体" w:eastAsia="宋体" w:cs="宋体"/>
          <w:color w:val="auto"/>
          <w:sz w:val="21"/>
          <w:szCs w:val="21"/>
        </w:rPr>
        <w:t>甲方</w:t>
      </w:r>
      <w:r>
        <w:rPr>
          <w:rFonts w:hint="eastAsia" w:ascii="宋体" w:hAnsi="宋体" w:eastAsia="宋体" w:cs="宋体"/>
          <w:color w:val="auto"/>
          <w:sz w:val="21"/>
          <w:szCs w:val="21"/>
          <w:lang w:val="en-GB"/>
        </w:rPr>
        <w:t>可向</w:t>
      </w:r>
      <w:r>
        <w:rPr>
          <w:rFonts w:hint="eastAsia" w:ascii="宋体" w:hAnsi="宋体" w:eastAsia="宋体" w:cs="宋体"/>
          <w:color w:val="auto"/>
          <w:sz w:val="21"/>
          <w:szCs w:val="21"/>
        </w:rPr>
        <w:t>乙</w:t>
      </w:r>
      <w:r>
        <w:rPr>
          <w:rFonts w:hint="eastAsia" w:ascii="宋体" w:hAnsi="宋体" w:eastAsia="宋体" w:cs="宋体"/>
          <w:color w:val="auto"/>
          <w:sz w:val="21"/>
          <w:szCs w:val="21"/>
          <w:lang w:val="en-GB"/>
        </w:rPr>
        <w:t>方发出书面通知，终止部分或全部合同。</w:t>
      </w:r>
    </w:p>
    <w:p>
      <w:pPr>
        <w:spacing w:line="300" w:lineRule="auto"/>
        <w:ind w:firstLine="430" w:firstLineChars="200"/>
        <w:rPr>
          <w:rFonts w:hint="eastAsia" w:ascii="宋体" w:hAnsi="宋体" w:eastAsia="宋体" w:cs="宋体"/>
          <w:color w:val="auto"/>
          <w:sz w:val="21"/>
          <w:szCs w:val="21"/>
          <w:lang w:val="en-GB"/>
        </w:rPr>
      </w:pPr>
      <w:r>
        <w:rPr>
          <w:rFonts w:hint="eastAsia" w:ascii="宋体" w:hAnsi="宋体" w:eastAsia="宋体" w:cs="宋体"/>
          <w:color w:val="auto"/>
          <w:sz w:val="21"/>
          <w:szCs w:val="21"/>
          <w:lang w:val="en-GB"/>
        </w:rPr>
        <w:t>以上情况，并不影响买方向卖方提出的索赔。</w:t>
      </w:r>
    </w:p>
    <w:p>
      <w:pPr>
        <w:spacing w:line="300" w:lineRule="auto"/>
        <w:ind w:firstLine="430" w:firstLineChars="200"/>
        <w:rPr>
          <w:rFonts w:hint="eastAsia" w:ascii="宋体" w:hAnsi="宋体" w:eastAsia="宋体" w:cs="宋体"/>
          <w:color w:val="auto"/>
          <w:sz w:val="21"/>
          <w:szCs w:val="21"/>
          <w:lang w:val="en-GB"/>
        </w:rPr>
      </w:pPr>
      <w:r>
        <w:rPr>
          <w:rFonts w:hint="eastAsia" w:ascii="宋体" w:hAnsi="宋体" w:eastAsia="宋体" w:cs="宋体"/>
          <w:color w:val="auto"/>
          <w:sz w:val="21"/>
          <w:szCs w:val="21"/>
        </w:rPr>
        <w:t>17.2</w:t>
      </w:r>
      <w:r>
        <w:rPr>
          <w:rFonts w:hint="eastAsia" w:ascii="宋体" w:hAnsi="宋体" w:eastAsia="宋体" w:cs="宋体"/>
          <w:color w:val="auto"/>
          <w:sz w:val="21"/>
          <w:szCs w:val="21"/>
          <w:lang w:val="en-GB"/>
        </w:rPr>
        <w:t>在</w:t>
      </w:r>
      <w:r>
        <w:rPr>
          <w:rFonts w:hint="eastAsia" w:ascii="宋体" w:hAnsi="宋体" w:eastAsia="宋体" w:cs="宋体"/>
          <w:color w:val="auto"/>
          <w:sz w:val="21"/>
          <w:szCs w:val="21"/>
        </w:rPr>
        <w:t>甲</w:t>
      </w:r>
      <w:r>
        <w:rPr>
          <w:rFonts w:hint="eastAsia" w:ascii="宋体" w:hAnsi="宋体" w:eastAsia="宋体" w:cs="宋体"/>
          <w:color w:val="auto"/>
          <w:sz w:val="21"/>
          <w:szCs w:val="21"/>
          <w:lang w:val="en-GB"/>
        </w:rPr>
        <w:t>方根据上述第</w:t>
      </w:r>
      <w:r>
        <w:rPr>
          <w:rFonts w:hint="eastAsia" w:ascii="宋体" w:hAnsi="宋体" w:eastAsia="宋体" w:cs="宋体"/>
          <w:color w:val="auto"/>
          <w:sz w:val="21"/>
          <w:szCs w:val="21"/>
        </w:rPr>
        <w:t>17</w:t>
      </w:r>
      <w:r>
        <w:rPr>
          <w:rFonts w:hint="eastAsia" w:ascii="宋体" w:hAnsi="宋体" w:eastAsia="宋体" w:cs="宋体"/>
          <w:color w:val="auto"/>
          <w:sz w:val="21"/>
          <w:szCs w:val="21"/>
          <w:lang w:val="en-GB"/>
        </w:rPr>
        <w:t>.1条规定，终止了全部或部分合同，</w:t>
      </w:r>
      <w:r>
        <w:rPr>
          <w:rFonts w:hint="eastAsia" w:ascii="宋体" w:hAnsi="宋体" w:eastAsia="宋体" w:cs="宋体"/>
          <w:color w:val="auto"/>
          <w:sz w:val="21"/>
          <w:szCs w:val="21"/>
        </w:rPr>
        <w:t>甲</w:t>
      </w:r>
      <w:r>
        <w:rPr>
          <w:rFonts w:hint="eastAsia" w:ascii="宋体" w:hAnsi="宋体" w:eastAsia="宋体" w:cs="宋体"/>
          <w:color w:val="auto"/>
          <w:sz w:val="21"/>
          <w:szCs w:val="21"/>
          <w:lang w:val="en-GB"/>
        </w:rPr>
        <w:t>方可以依其认为适当的条件和方法购买与未交货物类似的货物，</w:t>
      </w:r>
      <w:r>
        <w:rPr>
          <w:rFonts w:hint="eastAsia" w:ascii="宋体" w:hAnsi="宋体" w:eastAsia="宋体" w:cs="宋体"/>
          <w:color w:val="auto"/>
          <w:sz w:val="21"/>
          <w:szCs w:val="21"/>
        </w:rPr>
        <w:t>乙方</w:t>
      </w:r>
      <w:r>
        <w:rPr>
          <w:rFonts w:hint="eastAsia" w:ascii="宋体" w:hAnsi="宋体" w:eastAsia="宋体" w:cs="宋体"/>
          <w:color w:val="auto"/>
          <w:sz w:val="21"/>
          <w:szCs w:val="21"/>
          <w:lang w:val="en-GB"/>
        </w:rPr>
        <w:t>应对购买类似的货物所超出的费用负责。而且</w:t>
      </w:r>
      <w:r>
        <w:rPr>
          <w:rFonts w:hint="eastAsia" w:ascii="宋体" w:hAnsi="宋体" w:eastAsia="宋体" w:cs="宋体"/>
          <w:color w:val="auto"/>
          <w:sz w:val="21"/>
          <w:szCs w:val="21"/>
        </w:rPr>
        <w:t>乙方</w:t>
      </w:r>
      <w:r>
        <w:rPr>
          <w:rFonts w:hint="eastAsia" w:ascii="宋体" w:hAnsi="宋体" w:eastAsia="宋体" w:cs="宋体"/>
          <w:color w:val="auto"/>
          <w:sz w:val="21"/>
          <w:szCs w:val="21"/>
          <w:lang w:val="en-GB"/>
        </w:rPr>
        <w:t>还可以继续执行合同中未终止的部分。</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17.3 合同设备质量保证期满，同时乙方履行完合同、技术附件及双方约定的其他义务后，甲方结清全部合同费用后，本合同自行终止。</w:t>
      </w:r>
    </w:p>
    <w:p>
      <w:pPr>
        <w:spacing w:line="300" w:lineRule="auto"/>
        <w:ind w:firstLine="43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18.附件</w:t>
      </w:r>
    </w:p>
    <w:p>
      <w:pPr>
        <w:spacing w:line="300" w:lineRule="auto"/>
        <w:ind w:firstLine="430" w:firstLineChars="200"/>
        <w:rPr>
          <w:rFonts w:hint="eastAsia" w:ascii="宋体" w:hAnsi="宋体" w:eastAsia="宋体" w:cs="宋体"/>
          <w:color w:val="auto"/>
          <w:sz w:val="21"/>
          <w:szCs w:val="21"/>
          <w:lang w:val="en-GB"/>
        </w:rPr>
      </w:pPr>
      <w:r>
        <w:rPr>
          <w:rFonts w:hint="eastAsia" w:ascii="宋体" w:hAnsi="宋体" w:eastAsia="宋体" w:cs="宋体"/>
          <w:color w:val="auto"/>
          <w:sz w:val="21"/>
          <w:szCs w:val="21"/>
          <w:lang w:val="en-GB"/>
        </w:rPr>
        <w:t>附件一：技术协议</w:t>
      </w:r>
    </w:p>
    <w:p>
      <w:pPr>
        <w:spacing w:line="300" w:lineRule="auto"/>
        <w:ind w:firstLine="430" w:firstLineChars="200"/>
        <w:rPr>
          <w:rFonts w:hint="eastAsia" w:ascii="宋体" w:hAnsi="宋体" w:eastAsia="宋体" w:cs="宋体"/>
          <w:color w:val="auto"/>
          <w:sz w:val="21"/>
          <w:szCs w:val="21"/>
          <w:lang w:val="en-GB"/>
        </w:rPr>
      </w:pPr>
      <w:r>
        <w:rPr>
          <w:rFonts w:hint="eastAsia" w:ascii="宋体" w:hAnsi="宋体" w:eastAsia="宋体" w:cs="宋体"/>
          <w:color w:val="auto"/>
          <w:sz w:val="21"/>
          <w:szCs w:val="21"/>
          <w:lang w:val="en-GB"/>
        </w:rPr>
        <w:t>附件二：分项报价表</w:t>
      </w:r>
    </w:p>
    <w:p>
      <w:pPr>
        <w:spacing w:line="300" w:lineRule="auto"/>
        <w:ind w:firstLine="43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附件三：</w:t>
      </w:r>
      <w:r>
        <w:rPr>
          <w:rFonts w:hint="eastAsia" w:ascii="宋体" w:hAnsi="宋体" w:eastAsia="宋体" w:cs="宋体"/>
          <w:color w:val="auto"/>
          <w:sz w:val="21"/>
          <w:szCs w:val="21"/>
          <w:lang w:val="en-GB"/>
        </w:rPr>
        <w:t>备品备件清单</w:t>
      </w:r>
    </w:p>
    <w:p>
      <w:pPr>
        <w:spacing w:line="300" w:lineRule="auto"/>
        <w:ind w:firstLine="43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附件四：</w:t>
      </w:r>
      <w:r>
        <w:rPr>
          <w:rFonts w:hint="eastAsia" w:ascii="宋体" w:hAnsi="宋体" w:eastAsia="宋体" w:cs="宋体"/>
          <w:color w:val="auto"/>
          <w:sz w:val="21"/>
          <w:szCs w:val="21"/>
          <w:lang w:val="en-GB"/>
        </w:rPr>
        <w:t>专用工具清单</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（此页无正文）</w:t>
      </w:r>
    </w:p>
    <w:p>
      <w:pPr>
        <w:pStyle w:val="2"/>
        <w:rPr>
          <w:rFonts w:hint="eastAsia" w:ascii="宋体" w:hAnsi="宋体" w:eastAsia="宋体" w:cs="宋体"/>
          <w:sz w:val="21"/>
          <w:szCs w:val="21"/>
        </w:rPr>
      </w:pPr>
    </w:p>
    <w:tbl>
      <w:tblPr>
        <w:tblStyle w:val="23"/>
        <w:tblW w:w="9002" w:type="dxa"/>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367"/>
        <w:gridCol w:w="330"/>
        <w:gridCol w:w="430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48" w:hRule="atLeast"/>
        </w:trPr>
        <w:tc>
          <w:tcPr>
            <w:tcW w:w="4367"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甲  方：</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（盖章有效）</w:t>
            </w:r>
          </w:p>
        </w:tc>
        <w:tc>
          <w:tcPr>
            <w:tcW w:w="3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40"/>
              <w:jc w:val="both"/>
              <w:textAlignment w:val="auto"/>
              <w:outlineLvl w:val="9"/>
              <w:rPr>
                <w:rFonts w:hint="eastAsia" w:ascii="宋体" w:hAnsi="宋体" w:eastAsia="宋体" w:cs="宋体"/>
                <w:color w:val="auto"/>
                <w:sz w:val="21"/>
                <w:szCs w:val="21"/>
              </w:rPr>
            </w:pPr>
          </w:p>
        </w:tc>
        <w:tc>
          <w:tcPr>
            <w:tcW w:w="43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860" w:leftChars="0" w:right="0" w:rightChars="0" w:hanging="860" w:hangingChars="400"/>
              <w:jc w:val="both"/>
              <w:textAlignment w:val="auto"/>
              <w:outlineLvl w:val="9"/>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乙  方：</w:t>
            </w:r>
            <w:r>
              <w:rPr>
                <w:rFonts w:hint="eastAsia" w:ascii="宋体" w:hAnsi="宋体" w:eastAsia="宋体" w:cs="宋体"/>
                <w:bCs/>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860" w:leftChars="0" w:right="0" w:rightChars="0" w:hanging="860" w:hangingChars="400"/>
              <w:jc w:val="both"/>
              <w:textAlignment w:val="auto"/>
              <w:outlineLvl w:val="9"/>
              <w:rPr>
                <w:rFonts w:hint="eastAsia" w:ascii="宋体" w:hAnsi="宋体" w:eastAsia="宋体" w:cs="宋体"/>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color w:val="auto"/>
                <w:sz w:val="21"/>
                <w:szCs w:val="21"/>
              </w:rPr>
              <w:t>（盖章有效）</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bCs/>
                <w:color w:val="auto"/>
                <w:sz w:val="21"/>
                <w:szCs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48" w:hRule="atLeast"/>
        </w:trPr>
        <w:tc>
          <w:tcPr>
            <w:tcW w:w="4367"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地    址：</w:t>
            </w:r>
          </w:p>
        </w:tc>
        <w:tc>
          <w:tcPr>
            <w:tcW w:w="3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40"/>
              <w:jc w:val="both"/>
              <w:textAlignment w:val="auto"/>
              <w:outlineLvl w:val="9"/>
              <w:rPr>
                <w:rFonts w:hint="eastAsia" w:ascii="宋体" w:hAnsi="宋体" w:eastAsia="宋体" w:cs="宋体"/>
                <w:color w:val="auto"/>
                <w:sz w:val="21"/>
                <w:szCs w:val="21"/>
              </w:rPr>
            </w:pPr>
          </w:p>
        </w:tc>
        <w:tc>
          <w:tcPr>
            <w:tcW w:w="43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182" w:leftChars="0" w:right="0" w:rightChars="0" w:hanging="1182" w:hangingChars="550"/>
              <w:jc w:val="both"/>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地    址：</w:t>
            </w:r>
            <w:r>
              <w:rPr>
                <w:rFonts w:hint="eastAsia" w:ascii="宋体" w:hAnsi="宋体" w:eastAsia="宋体" w:cs="宋体"/>
                <w:bCs/>
                <w:color w:val="auto"/>
                <w:sz w:val="21"/>
                <w:szCs w:val="21"/>
                <w:lang w:val="en-US" w:eastAsia="zh-CN"/>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93" w:hRule="atLeast"/>
        </w:trPr>
        <w:tc>
          <w:tcPr>
            <w:tcW w:w="43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法人代表：</w:t>
            </w:r>
          </w:p>
        </w:tc>
        <w:tc>
          <w:tcPr>
            <w:tcW w:w="3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40"/>
              <w:jc w:val="both"/>
              <w:textAlignment w:val="auto"/>
              <w:outlineLvl w:val="9"/>
              <w:rPr>
                <w:rFonts w:hint="eastAsia" w:ascii="宋体" w:hAnsi="宋体" w:eastAsia="宋体" w:cs="宋体"/>
                <w:color w:val="auto"/>
                <w:sz w:val="21"/>
                <w:szCs w:val="21"/>
              </w:rPr>
            </w:pPr>
          </w:p>
        </w:tc>
        <w:tc>
          <w:tcPr>
            <w:tcW w:w="43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法人代表：</w:t>
            </w:r>
            <w:r>
              <w:rPr>
                <w:rFonts w:hint="eastAsia" w:ascii="宋体" w:hAnsi="宋体" w:eastAsia="宋体" w:cs="宋体"/>
                <w:bCs/>
                <w:color w:val="auto"/>
                <w:sz w:val="21"/>
                <w:szCs w:val="21"/>
                <w:lang w:val="en-US" w:eastAsia="zh-CN"/>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68" w:hRule="atLeast"/>
        </w:trPr>
        <w:tc>
          <w:tcPr>
            <w:tcW w:w="43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委托代理人（签  名）：</w:t>
            </w:r>
          </w:p>
        </w:tc>
        <w:tc>
          <w:tcPr>
            <w:tcW w:w="330"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40"/>
              <w:jc w:val="both"/>
              <w:textAlignment w:val="auto"/>
              <w:outlineLvl w:val="9"/>
              <w:rPr>
                <w:rFonts w:hint="eastAsia" w:ascii="宋体" w:hAnsi="宋体" w:eastAsia="宋体" w:cs="宋体"/>
                <w:color w:val="auto"/>
                <w:sz w:val="21"/>
                <w:szCs w:val="21"/>
              </w:rPr>
            </w:pPr>
          </w:p>
        </w:tc>
        <w:tc>
          <w:tcPr>
            <w:tcW w:w="43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委托代理人（签  名）：</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06" w:hRule="atLeast"/>
        </w:trPr>
        <w:tc>
          <w:tcPr>
            <w:tcW w:w="43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经 办 人（签  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3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40"/>
              <w:jc w:val="both"/>
              <w:textAlignment w:val="auto"/>
              <w:outlineLvl w:val="9"/>
              <w:rPr>
                <w:rFonts w:hint="eastAsia" w:ascii="宋体" w:hAnsi="宋体" w:eastAsia="宋体" w:cs="宋体"/>
                <w:color w:val="auto"/>
                <w:sz w:val="21"/>
                <w:szCs w:val="21"/>
              </w:rPr>
            </w:pPr>
          </w:p>
        </w:tc>
        <w:tc>
          <w:tcPr>
            <w:tcW w:w="43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经 办 人（签  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联系电话：</w:t>
            </w:r>
            <w:r>
              <w:rPr>
                <w:rFonts w:hint="eastAsia" w:ascii="宋体" w:hAnsi="宋体" w:eastAsia="宋体" w:cs="宋体"/>
                <w:bCs/>
                <w:color w:val="auto"/>
                <w:sz w:val="21"/>
                <w:szCs w:val="21"/>
                <w:lang w:val="en-US" w:eastAsia="zh-CN"/>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05" w:hRule="atLeast"/>
        </w:trPr>
        <w:tc>
          <w:tcPr>
            <w:tcW w:w="4367" w:type="dxa"/>
          </w:tcPr>
          <w:p>
            <w:pPr>
              <w:keepNext w:val="0"/>
              <w:keepLines w:val="0"/>
              <w:pageBreakBefore w:val="0"/>
              <w:widowControl w:val="0"/>
              <w:kinsoku/>
              <w:wordWrap/>
              <w:overflowPunct/>
              <w:topLinePunct w:val="0"/>
              <w:autoSpaceDE/>
              <w:autoSpaceDN/>
              <w:bidi w:val="0"/>
              <w:adjustRightInd/>
              <w:snapToGrid w:val="0"/>
              <w:spacing w:line="240" w:lineRule="auto"/>
              <w:ind w:left="1075" w:leftChars="0" w:right="0" w:rightChars="0" w:hanging="1075" w:hangingChars="500"/>
              <w:jc w:val="both"/>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开 户 行：</w:t>
            </w:r>
            <w:r>
              <w:rPr>
                <w:rFonts w:hint="eastAsia" w:ascii="宋体" w:hAnsi="宋体" w:eastAsia="宋体" w:cs="宋体"/>
                <w:bCs/>
                <w:color w:val="auto"/>
                <w:sz w:val="21"/>
                <w:szCs w:val="21"/>
                <w:lang w:val="en-US" w:eastAsia="zh-CN"/>
              </w:rPr>
              <w:t xml:space="preserve"> </w:t>
            </w:r>
          </w:p>
        </w:tc>
        <w:tc>
          <w:tcPr>
            <w:tcW w:w="3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40"/>
              <w:jc w:val="both"/>
              <w:textAlignment w:val="auto"/>
              <w:outlineLvl w:val="9"/>
              <w:rPr>
                <w:rFonts w:hint="eastAsia" w:ascii="宋体" w:hAnsi="宋体" w:eastAsia="宋体" w:cs="宋体"/>
                <w:bCs/>
                <w:color w:val="auto"/>
                <w:sz w:val="21"/>
                <w:szCs w:val="21"/>
              </w:rPr>
            </w:pPr>
          </w:p>
        </w:tc>
        <w:tc>
          <w:tcPr>
            <w:tcW w:w="4305"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both"/>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开 户 行：</w:t>
            </w:r>
            <w:r>
              <w:rPr>
                <w:rFonts w:hint="eastAsia" w:ascii="宋体" w:hAnsi="宋体" w:eastAsia="宋体" w:cs="宋体"/>
                <w:bCs/>
                <w:color w:val="auto"/>
                <w:sz w:val="21"/>
                <w:szCs w:val="21"/>
                <w:lang w:val="en-US" w:eastAsia="zh-CN"/>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11" w:hRule="atLeast"/>
        </w:trPr>
        <w:tc>
          <w:tcPr>
            <w:tcW w:w="4367"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银行账号 ：</w:t>
            </w:r>
            <w:r>
              <w:rPr>
                <w:rFonts w:hint="eastAsia" w:ascii="宋体" w:hAnsi="宋体" w:eastAsia="宋体" w:cs="宋体"/>
                <w:color w:val="auto"/>
                <w:sz w:val="21"/>
                <w:szCs w:val="21"/>
                <w:lang w:val="en-US" w:eastAsia="zh-CN"/>
              </w:rPr>
              <w:t xml:space="preserve"> </w:t>
            </w:r>
          </w:p>
        </w:tc>
        <w:tc>
          <w:tcPr>
            <w:tcW w:w="3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40"/>
              <w:jc w:val="both"/>
              <w:textAlignment w:val="auto"/>
              <w:outlineLvl w:val="9"/>
              <w:rPr>
                <w:rFonts w:hint="eastAsia" w:ascii="宋体" w:hAnsi="宋体" w:eastAsia="宋体" w:cs="宋体"/>
                <w:color w:val="auto"/>
                <w:sz w:val="21"/>
                <w:szCs w:val="21"/>
              </w:rPr>
            </w:pPr>
          </w:p>
        </w:tc>
        <w:tc>
          <w:tcPr>
            <w:tcW w:w="43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银行账号：</w:t>
            </w:r>
            <w:r>
              <w:rPr>
                <w:rFonts w:hint="eastAsia" w:ascii="宋体" w:hAnsi="宋体" w:eastAsia="宋体" w:cs="宋体"/>
                <w:bCs/>
                <w:color w:val="auto"/>
                <w:sz w:val="21"/>
                <w:szCs w:val="21"/>
                <w:lang w:val="en-US" w:eastAsia="zh-CN"/>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87" w:hRule="atLeast"/>
        </w:trPr>
        <w:tc>
          <w:tcPr>
            <w:tcW w:w="4367"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税     号：</w:t>
            </w:r>
            <w:r>
              <w:rPr>
                <w:rFonts w:hint="eastAsia" w:ascii="宋体" w:hAnsi="宋体" w:eastAsia="宋体" w:cs="宋体"/>
                <w:color w:val="auto"/>
                <w:sz w:val="21"/>
                <w:szCs w:val="21"/>
                <w:lang w:val="en-US" w:eastAsia="zh-CN"/>
              </w:rPr>
              <w:t xml:space="preserve"> </w:t>
            </w:r>
          </w:p>
        </w:tc>
        <w:tc>
          <w:tcPr>
            <w:tcW w:w="3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40"/>
              <w:jc w:val="both"/>
              <w:textAlignment w:val="auto"/>
              <w:outlineLvl w:val="9"/>
              <w:rPr>
                <w:rFonts w:hint="eastAsia" w:ascii="宋体" w:hAnsi="宋体" w:eastAsia="宋体" w:cs="宋体"/>
                <w:color w:val="auto"/>
                <w:sz w:val="21"/>
                <w:szCs w:val="21"/>
              </w:rPr>
            </w:pPr>
          </w:p>
        </w:tc>
        <w:tc>
          <w:tcPr>
            <w:tcW w:w="4305"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both"/>
              <w:textAlignment w:val="auto"/>
              <w:outlineLvl w:val="9"/>
              <w:rPr>
                <w:rFonts w:hint="eastAsia" w:ascii="宋体" w:hAnsi="宋体" w:eastAsia="宋体" w:cs="宋体"/>
                <w:bCs/>
                <w:color w:val="auto"/>
                <w:sz w:val="21"/>
                <w:szCs w:val="21"/>
                <w:lang w:val="en-US"/>
              </w:rPr>
            </w:pPr>
            <w:r>
              <w:rPr>
                <w:rFonts w:hint="eastAsia" w:ascii="宋体" w:hAnsi="宋体" w:eastAsia="宋体" w:cs="宋体"/>
                <w:bCs/>
                <w:color w:val="auto"/>
                <w:sz w:val="21"/>
                <w:szCs w:val="21"/>
              </w:rPr>
              <w:t>税    号：</w:t>
            </w:r>
            <w:r>
              <w:rPr>
                <w:rFonts w:hint="eastAsia" w:ascii="宋体" w:hAnsi="宋体" w:eastAsia="宋体" w:cs="宋体"/>
                <w:bCs/>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宋体" w:hAnsi="宋体" w:eastAsia="宋体" w:cs="宋体"/>
                <w:bCs/>
                <w:color w:val="auto"/>
                <w:sz w:val="21"/>
                <w:szCs w:val="21"/>
              </w:rPr>
            </w:pPr>
          </w:p>
        </w:tc>
      </w:tr>
    </w:tbl>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合同签订日期：</w:t>
      </w:r>
      <w:r>
        <w:rPr>
          <w:rFonts w:hint="eastAsia" w:ascii="宋体" w:hAnsi="宋体" w:eastAsia="宋体" w:cs="宋体"/>
          <w:color w:val="auto"/>
          <w:sz w:val="21"/>
          <w:szCs w:val="21"/>
          <w:lang w:val="en-US" w:eastAsia="zh-CN"/>
        </w:rPr>
        <w:t xml:space="preserve">      年     月     日</w:t>
      </w:r>
    </w:p>
    <w:p>
      <w:pPr>
        <w:widowControl/>
        <w:jc w:val="left"/>
        <w:rPr>
          <w:rFonts w:hint="eastAsia" w:ascii="宋体" w:hAnsi="宋体" w:eastAsia="宋体" w:cs="宋体"/>
          <w:color w:val="auto"/>
          <w:sz w:val="21"/>
          <w:szCs w:val="21"/>
        </w:rPr>
      </w:pPr>
    </w:p>
    <w:p>
      <w:pPr>
        <w:widowControl/>
        <w:jc w:val="left"/>
        <w:rPr>
          <w:rFonts w:cs="Arial" w:asciiTheme="minorEastAsia" w:hAnsiTheme="minorEastAsia" w:eastAsiaTheme="minorEastAsia"/>
          <w:b/>
          <w:bCs/>
          <w:kern w:val="0"/>
          <w:sz w:val="28"/>
          <w:szCs w:val="30"/>
        </w:rPr>
      </w:pPr>
    </w:p>
    <w:p>
      <w:pPr>
        <w:pStyle w:val="2"/>
        <w:rPr>
          <w:rFonts w:cs="Arial" w:asciiTheme="minorEastAsia" w:hAnsiTheme="minorEastAsia" w:eastAsiaTheme="minorEastAsia"/>
          <w:b/>
          <w:bCs/>
          <w:kern w:val="0"/>
          <w:sz w:val="28"/>
          <w:szCs w:val="30"/>
        </w:rPr>
      </w:pPr>
    </w:p>
    <w:p>
      <w:pPr>
        <w:pStyle w:val="2"/>
        <w:rPr>
          <w:rFonts w:cs="Arial" w:asciiTheme="minorEastAsia" w:hAnsiTheme="minorEastAsia" w:eastAsiaTheme="minorEastAsia"/>
          <w:b/>
          <w:bCs/>
          <w:kern w:val="0"/>
          <w:sz w:val="28"/>
          <w:szCs w:val="30"/>
        </w:rPr>
      </w:pPr>
    </w:p>
    <w:p>
      <w:pPr>
        <w:pStyle w:val="2"/>
        <w:rPr>
          <w:rFonts w:cs="Arial" w:asciiTheme="minorEastAsia" w:hAnsiTheme="minorEastAsia" w:eastAsiaTheme="minorEastAsia"/>
          <w:b/>
          <w:bCs/>
          <w:kern w:val="0"/>
          <w:sz w:val="28"/>
          <w:szCs w:val="30"/>
        </w:rPr>
      </w:pPr>
    </w:p>
    <w:p>
      <w:pPr>
        <w:pStyle w:val="2"/>
        <w:rPr>
          <w:rFonts w:cs="Arial" w:asciiTheme="minorEastAsia" w:hAnsiTheme="minorEastAsia" w:eastAsiaTheme="minorEastAsia"/>
          <w:b/>
          <w:bCs/>
          <w:kern w:val="0"/>
          <w:sz w:val="28"/>
          <w:szCs w:val="30"/>
        </w:rPr>
      </w:pPr>
    </w:p>
    <w:p>
      <w:pPr>
        <w:pStyle w:val="2"/>
        <w:rPr>
          <w:rFonts w:cs="Arial" w:asciiTheme="minorEastAsia" w:hAnsiTheme="minorEastAsia" w:eastAsiaTheme="minorEastAsia"/>
          <w:b/>
          <w:bCs/>
          <w:kern w:val="0"/>
          <w:sz w:val="28"/>
          <w:szCs w:val="30"/>
        </w:rPr>
      </w:pPr>
    </w:p>
    <w:p>
      <w:pPr>
        <w:jc w:val="center"/>
        <w:rPr>
          <w:rFonts w:ascii="宋体" w:hAnsi="宋体" w:cs="宋体"/>
          <w:b/>
          <w:bCs/>
          <w:sz w:val="44"/>
          <w:szCs w:val="44"/>
        </w:rPr>
      </w:pPr>
      <w:r>
        <w:rPr>
          <w:rFonts w:hint="eastAsia"/>
          <w:b/>
          <w:bCs/>
          <w:sz w:val="44"/>
          <w:szCs w:val="44"/>
        </w:rPr>
        <w:t>第</w:t>
      </w:r>
      <w:r>
        <w:rPr>
          <w:rFonts w:hint="eastAsia"/>
          <w:b/>
          <w:bCs/>
          <w:sz w:val="44"/>
          <w:szCs w:val="44"/>
          <w:lang w:eastAsia="zh-CN"/>
        </w:rPr>
        <w:t>七</w:t>
      </w:r>
      <w:r>
        <w:rPr>
          <w:rFonts w:hint="eastAsia"/>
          <w:b/>
          <w:bCs/>
          <w:sz w:val="44"/>
          <w:szCs w:val="44"/>
        </w:rPr>
        <w:t xml:space="preserve">章  </w:t>
      </w:r>
      <w:r>
        <w:rPr>
          <w:b/>
          <w:bCs/>
          <w:sz w:val="44"/>
          <w:szCs w:val="44"/>
        </w:rPr>
        <w:t>参选文件格式</w:t>
      </w:r>
    </w:p>
    <w:p>
      <w:pPr>
        <w:tabs>
          <w:tab w:val="left" w:pos="1050"/>
          <w:tab w:val="left" w:pos="1470"/>
        </w:tabs>
        <w:adjustRightInd w:val="0"/>
        <w:spacing w:line="360" w:lineRule="auto"/>
        <w:ind w:firstLine="367" w:firstLineChars="150"/>
        <w:jc w:val="left"/>
        <w:rPr>
          <w:rFonts w:cs="Arial" w:asciiTheme="minorEastAsia" w:hAnsiTheme="minorEastAsia" w:eastAsiaTheme="minorEastAsia"/>
          <w:szCs w:val="21"/>
        </w:rPr>
      </w:pPr>
      <w:bookmarkStart w:id="120" w:name="_Toc17895536"/>
      <w:r>
        <w:rPr>
          <w:rFonts w:hint="eastAsia" w:cs="Arial" w:asciiTheme="minorEastAsia" w:hAnsiTheme="minorEastAsia" w:eastAsiaTheme="minorEastAsia"/>
          <w:szCs w:val="21"/>
        </w:rPr>
        <w:t>1、</w:t>
      </w:r>
      <w:r>
        <w:rPr>
          <w:rFonts w:hint="eastAsia" w:cs="Arial" w:asciiTheme="minorEastAsia" w:hAnsiTheme="minorEastAsia" w:eastAsiaTheme="minorEastAsia"/>
          <w:szCs w:val="21"/>
          <w:lang w:eastAsia="zh-CN"/>
        </w:rPr>
        <w:t>参选</w:t>
      </w:r>
      <w:r>
        <w:rPr>
          <w:rFonts w:hint="eastAsia" w:cs="Arial" w:asciiTheme="minorEastAsia" w:hAnsiTheme="minorEastAsia" w:eastAsiaTheme="minorEastAsia"/>
          <w:szCs w:val="21"/>
        </w:rPr>
        <w:t>文件</w:t>
      </w:r>
      <w:r>
        <w:rPr>
          <w:rFonts w:cs="Arial" w:asciiTheme="minorEastAsia" w:hAnsiTheme="minorEastAsia" w:eastAsiaTheme="minorEastAsia"/>
          <w:szCs w:val="21"/>
        </w:rPr>
        <w:t>包括</w:t>
      </w:r>
      <w:r>
        <w:rPr>
          <w:rFonts w:hint="eastAsia" w:cs="Arial" w:asciiTheme="minorEastAsia" w:hAnsiTheme="minorEastAsia" w:eastAsiaTheme="minorEastAsia"/>
          <w:szCs w:val="21"/>
        </w:rPr>
        <w:t>但不限于下列内容</w:t>
      </w:r>
      <w:r>
        <w:rPr>
          <w:rFonts w:cs="Arial" w:asciiTheme="minorEastAsia" w:hAnsiTheme="minorEastAsia" w:eastAsiaTheme="minorEastAsia"/>
          <w:szCs w:val="21"/>
        </w:rPr>
        <w:t>：</w:t>
      </w:r>
    </w:p>
    <w:p>
      <w:pPr>
        <w:tabs>
          <w:tab w:val="left" w:pos="1050"/>
          <w:tab w:val="left" w:pos="1470"/>
        </w:tabs>
        <w:ind w:firstLine="490" w:firstLineChars="200"/>
        <w:rPr>
          <w:rFonts w:ascii="宋体" w:hAnsi="宋体" w:cs="Arial"/>
          <w:color w:val="auto"/>
          <w:szCs w:val="21"/>
        </w:rPr>
      </w:pPr>
      <w:r>
        <w:rPr>
          <w:rFonts w:hint="eastAsia" w:ascii="宋体" w:hAnsi="宋体" w:cs="MingLiU"/>
          <w:color w:val="auto"/>
          <w:szCs w:val="21"/>
        </w:rPr>
        <w:t>（1）</w:t>
      </w:r>
      <w:r>
        <w:rPr>
          <w:rFonts w:hint="eastAsia" w:ascii="宋体" w:hAnsi="宋体" w:cs="Arial"/>
          <w:color w:val="auto"/>
          <w:szCs w:val="21"/>
        </w:rPr>
        <w:t>报价</w:t>
      </w:r>
      <w:r>
        <w:rPr>
          <w:rFonts w:ascii="宋体" w:hAnsi="宋体" w:cs="Arial"/>
          <w:color w:val="auto"/>
          <w:szCs w:val="21"/>
        </w:rPr>
        <w:t>函</w:t>
      </w:r>
    </w:p>
    <w:p>
      <w:pPr>
        <w:tabs>
          <w:tab w:val="left" w:pos="1050"/>
          <w:tab w:val="left" w:pos="1470"/>
        </w:tabs>
        <w:ind w:firstLine="490" w:firstLineChars="200"/>
        <w:rPr>
          <w:rFonts w:ascii="宋体" w:hAnsi="宋体" w:cs="Arial"/>
          <w:color w:val="auto"/>
          <w:szCs w:val="21"/>
        </w:rPr>
      </w:pPr>
      <w:r>
        <w:rPr>
          <w:rFonts w:hint="eastAsia" w:ascii="宋体" w:hAnsi="宋体" w:cs="MingLiU"/>
          <w:color w:val="auto"/>
          <w:szCs w:val="21"/>
        </w:rPr>
        <w:t>（</w:t>
      </w:r>
      <w:r>
        <w:rPr>
          <w:rFonts w:ascii="宋体" w:hAnsi="宋体" w:cs="MingLiU"/>
          <w:color w:val="auto"/>
          <w:szCs w:val="21"/>
        </w:rPr>
        <w:t>2</w:t>
      </w:r>
      <w:r>
        <w:rPr>
          <w:rFonts w:hint="eastAsia" w:ascii="宋体" w:hAnsi="宋体" w:cs="MingLiU"/>
          <w:color w:val="auto"/>
          <w:szCs w:val="21"/>
        </w:rPr>
        <w:t>）</w:t>
      </w:r>
      <w:r>
        <w:rPr>
          <w:rFonts w:hint="eastAsia" w:ascii="宋体" w:hAnsi="宋体" w:cs="Arial"/>
          <w:color w:val="auto"/>
          <w:szCs w:val="21"/>
        </w:rPr>
        <w:t>报价</w:t>
      </w:r>
      <w:r>
        <w:rPr>
          <w:rFonts w:ascii="宋体" w:hAnsi="宋体" w:cs="Arial"/>
          <w:color w:val="auto"/>
          <w:szCs w:val="21"/>
        </w:rPr>
        <w:t>一览表</w:t>
      </w:r>
      <w:r>
        <w:rPr>
          <w:rFonts w:hint="eastAsia" w:ascii="宋体" w:hAnsi="宋体" w:cs="Arial"/>
          <w:color w:val="auto"/>
          <w:szCs w:val="21"/>
        </w:rPr>
        <w:t>（参选声明，如果有）</w:t>
      </w:r>
    </w:p>
    <w:p>
      <w:pPr>
        <w:tabs>
          <w:tab w:val="left" w:pos="1050"/>
          <w:tab w:val="left" w:pos="1470"/>
        </w:tabs>
        <w:ind w:firstLine="490" w:firstLineChars="200"/>
        <w:rPr>
          <w:rFonts w:ascii="宋体" w:hAnsi="宋体" w:cs="Arial"/>
          <w:color w:val="auto"/>
          <w:szCs w:val="21"/>
        </w:rPr>
      </w:pPr>
      <w:r>
        <w:rPr>
          <w:rFonts w:hint="eastAsia" w:ascii="宋体" w:hAnsi="宋体" w:cs="MingLiU"/>
          <w:color w:val="auto"/>
          <w:szCs w:val="21"/>
        </w:rPr>
        <w:t>（</w:t>
      </w:r>
      <w:r>
        <w:rPr>
          <w:rFonts w:ascii="宋体" w:hAnsi="宋体" w:cs="MingLiU"/>
          <w:color w:val="auto"/>
          <w:szCs w:val="21"/>
        </w:rPr>
        <w:t>3</w:t>
      </w:r>
      <w:r>
        <w:rPr>
          <w:rFonts w:hint="eastAsia" w:ascii="宋体" w:hAnsi="宋体" w:cs="MingLiU"/>
          <w:color w:val="auto"/>
          <w:szCs w:val="21"/>
        </w:rPr>
        <w:t>）</w:t>
      </w:r>
      <w:r>
        <w:rPr>
          <w:rFonts w:hint="eastAsia" w:ascii="宋体" w:hAnsi="宋体" w:cs="Arial"/>
          <w:color w:val="auto"/>
          <w:szCs w:val="21"/>
        </w:rPr>
        <w:t>参选</w:t>
      </w:r>
      <w:r>
        <w:rPr>
          <w:rFonts w:ascii="宋体" w:hAnsi="宋体" w:cs="Arial"/>
          <w:color w:val="auto"/>
          <w:szCs w:val="21"/>
        </w:rPr>
        <w:t>分项</w:t>
      </w:r>
      <w:r>
        <w:rPr>
          <w:rFonts w:hint="eastAsia" w:ascii="宋体" w:hAnsi="宋体" w:cs="Arial"/>
          <w:color w:val="auto"/>
          <w:szCs w:val="21"/>
        </w:rPr>
        <w:t>报价</w:t>
      </w:r>
      <w:r>
        <w:rPr>
          <w:rFonts w:ascii="宋体" w:hAnsi="宋体" w:cs="Arial"/>
          <w:color w:val="auto"/>
          <w:szCs w:val="21"/>
        </w:rPr>
        <w:t>表</w:t>
      </w:r>
    </w:p>
    <w:p>
      <w:pPr>
        <w:tabs>
          <w:tab w:val="left" w:pos="1050"/>
          <w:tab w:val="left" w:pos="1470"/>
        </w:tabs>
        <w:ind w:firstLine="490" w:firstLineChars="200"/>
        <w:rPr>
          <w:rFonts w:ascii="宋体" w:hAnsi="宋体" w:cs="Arial"/>
          <w:color w:val="auto"/>
          <w:szCs w:val="21"/>
        </w:rPr>
      </w:pPr>
      <w:r>
        <w:rPr>
          <w:rFonts w:hint="eastAsia" w:ascii="宋体" w:hAnsi="宋体" w:cs="Arial"/>
          <w:color w:val="auto"/>
          <w:szCs w:val="21"/>
        </w:rPr>
        <w:t>（4）现场技术服务报价表</w:t>
      </w:r>
    </w:p>
    <w:p>
      <w:pPr>
        <w:tabs>
          <w:tab w:val="left" w:pos="1050"/>
          <w:tab w:val="left" w:pos="1470"/>
        </w:tabs>
        <w:ind w:firstLine="490" w:firstLineChars="200"/>
        <w:rPr>
          <w:rFonts w:ascii="宋体" w:hAnsi="宋体" w:cs="Arial"/>
          <w:color w:val="auto"/>
          <w:szCs w:val="21"/>
        </w:rPr>
      </w:pPr>
      <w:r>
        <w:rPr>
          <w:rFonts w:hint="eastAsia" w:ascii="宋体" w:hAnsi="宋体" w:cs="Arial"/>
          <w:color w:val="auto"/>
          <w:szCs w:val="21"/>
        </w:rPr>
        <w:t>（5）特殊工具清单及报价表</w:t>
      </w:r>
    </w:p>
    <w:p>
      <w:pPr>
        <w:tabs>
          <w:tab w:val="left" w:pos="1050"/>
          <w:tab w:val="left" w:pos="1470"/>
        </w:tabs>
        <w:ind w:firstLine="490" w:firstLineChars="200"/>
        <w:rPr>
          <w:rFonts w:ascii="宋体" w:hAnsi="宋体" w:cs="Arial"/>
          <w:color w:val="auto"/>
          <w:szCs w:val="21"/>
        </w:rPr>
      </w:pPr>
      <w:r>
        <w:rPr>
          <w:rFonts w:hint="eastAsia" w:ascii="宋体" w:hAnsi="宋体" w:cs="Arial"/>
          <w:color w:val="auto"/>
          <w:szCs w:val="21"/>
        </w:rPr>
        <w:t>（6）质量保证期内的备品备件清单及报价表</w:t>
      </w:r>
    </w:p>
    <w:p>
      <w:pPr>
        <w:tabs>
          <w:tab w:val="left" w:pos="1050"/>
          <w:tab w:val="left" w:pos="1470"/>
        </w:tabs>
        <w:ind w:firstLine="490" w:firstLineChars="200"/>
        <w:rPr>
          <w:rFonts w:ascii="宋体" w:hAnsi="宋体" w:cs="Arial"/>
          <w:color w:val="auto"/>
          <w:szCs w:val="21"/>
        </w:rPr>
      </w:pPr>
      <w:r>
        <w:rPr>
          <w:rFonts w:hint="eastAsia" w:ascii="宋体" w:hAnsi="宋体" w:cs="Arial"/>
          <w:color w:val="auto"/>
          <w:szCs w:val="21"/>
        </w:rPr>
        <w:t>（7）质量保证期外的备品备件清单及报价表</w:t>
      </w:r>
    </w:p>
    <w:p>
      <w:pPr>
        <w:tabs>
          <w:tab w:val="left" w:pos="1050"/>
          <w:tab w:val="left" w:pos="1470"/>
        </w:tabs>
        <w:ind w:firstLine="490" w:firstLineChars="200"/>
        <w:rPr>
          <w:rFonts w:ascii="宋体" w:hAnsi="宋体" w:cs="Arial"/>
          <w:color w:val="auto"/>
          <w:szCs w:val="21"/>
        </w:rPr>
      </w:pPr>
      <w:r>
        <w:rPr>
          <w:rFonts w:hint="eastAsia" w:ascii="宋体" w:hAnsi="宋体" w:cs="Arial"/>
          <w:color w:val="auto"/>
          <w:szCs w:val="21"/>
        </w:rPr>
        <w:t>（8）所需进口元器件、原材料清单及报价表（如果有，则提供）</w:t>
      </w:r>
    </w:p>
    <w:p>
      <w:pPr>
        <w:tabs>
          <w:tab w:val="left" w:pos="1050"/>
          <w:tab w:val="left" w:pos="1470"/>
        </w:tabs>
        <w:ind w:firstLine="490" w:firstLineChars="200"/>
        <w:rPr>
          <w:rFonts w:ascii="宋体" w:hAnsi="宋体" w:cs="Arial"/>
          <w:color w:val="auto"/>
          <w:szCs w:val="21"/>
        </w:rPr>
      </w:pPr>
      <w:r>
        <w:rPr>
          <w:rFonts w:hint="eastAsia" w:ascii="宋体" w:hAnsi="宋体" w:cs="Arial"/>
          <w:color w:val="auto"/>
          <w:szCs w:val="21"/>
        </w:rPr>
        <w:t>（9）</w:t>
      </w:r>
      <w:r>
        <w:rPr>
          <w:rFonts w:ascii="宋体" w:hAnsi="宋体" w:cs="Arial"/>
          <w:color w:val="auto"/>
          <w:szCs w:val="21"/>
        </w:rPr>
        <w:t>商务</w:t>
      </w:r>
      <w:r>
        <w:rPr>
          <w:rFonts w:hint="eastAsia" w:ascii="宋体" w:hAnsi="宋体" w:cs="Arial"/>
          <w:color w:val="auto"/>
          <w:szCs w:val="21"/>
        </w:rPr>
        <w:t>条款响应/</w:t>
      </w:r>
      <w:r>
        <w:rPr>
          <w:rFonts w:ascii="宋体" w:hAnsi="宋体" w:cs="Arial"/>
          <w:color w:val="auto"/>
          <w:szCs w:val="21"/>
        </w:rPr>
        <w:t>偏离表</w:t>
      </w:r>
    </w:p>
    <w:p>
      <w:pPr>
        <w:tabs>
          <w:tab w:val="left" w:pos="1050"/>
          <w:tab w:val="left" w:pos="1470"/>
        </w:tabs>
        <w:ind w:firstLine="490" w:firstLineChars="200"/>
        <w:rPr>
          <w:rFonts w:ascii="宋体" w:hAnsi="宋体" w:cs="Arial"/>
          <w:color w:val="auto"/>
          <w:szCs w:val="21"/>
        </w:rPr>
      </w:pPr>
      <w:r>
        <w:rPr>
          <w:rFonts w:hint="eastAsia" w:ascii="宋体" w:hAnsi="宋体" w:cs="Arial"/>
          <w:color w:val="auto"/>
          <w:szCs w:val="21"/>
        </w:rPr>
        <w:t>（10）技术规格响应/偏离表</w:t>
      </w:r>
    </w:p>
    <w:p>
      <w:pPr>
        <w:tabs>
          <w:tab w:val="left" w:pos="1050"/>
          <w:tab w:val="left" w:pos="1470"/>
        </w:tabs>
        <w:ind w:firstLine="490" w:firstLineChars="200"/>
        <w:rPr>
          <w:rFonts w:hint="eastAsia" w:ascii="宋体" w:hAnsi="宋体" w:cs="Arial"/>
          <w:color w:val="auto"/>
          <w:szCs w:val="21"/>
        </w:rPr>
      </w:pPr>
      <w:r>
        <w:rPr>
          <w:rFonts w:ascii="宋体" w:hAnsi="宋体" w:cs="Arial"/>
          <w:color w:val="auto"/>
          <w:szCs w:val="21"/>
        </w:rPr>
        <w:t>（11）</w:t>
      </w:r>
      <w:r>
        <w:rPr>
          <w:rFonts w:hint="eastAsia" w:ascii="宋体" w:hAnsi="宋体" w:cs="Arial"/>
          <w:color w:val="auto"/>
          <w:szCs w:val="21"/>
        </w:rPr>
        <w:t>参选人简介</w:t>
      </w:r>
    </w:p>
    <w:p>
      <w:pPr>
        <w:tabs>
          <w:tab w:val="left" w:pos="1470"/>
        </w:tabs>
        <w:adjustRightInd w:val="0"/>
        <w:spacing w:line="360" w:lineRule="auto"/>
        <w:ind w:firstLine="490" w:firstLineChars="200"/>
        <w:rPr>
          <w:rFonts w:cs="Arial" w:asciiTheme="minorEastAsia" w:hAnsiTheme="minorEastAsia" w:eastAsiaTheme="minorEastAsia"/>
          <w:b w:val="0"/>
          <w:bCs/>
          <w:color w:val="auto"/>
          <w:szCs w:val="21"/>
        </w:rPr>
      </w:pPr>
      <w:r>
        <w:rPr>
          <w:rFonts w:hint="eastAsia" w:cs="Arial" w:asciiTheme="minorEastAsia" w:hAnsiTheme="minorEastAsia" w:eastAsiaTheme="minorEastAsia"/>
          <w:b w:val="0"/>
          <w:bCs/>
          <w:color w:val="auto"/>
          <w:szCs w:val="21"/>
        </w:rPr>
        <w:t>（1</w:t>
      </w:r>
      <w:r>
        <w:rPr>
          <w:rFonts w:hint="eastAsia" w:cs="Arial" w:asciiTheme="minorEastAsia" w:hAnsiTheme="minorEastAsia" w:eastAsiaTheme="minorEastAsia"/>
          <w:b w:val="0"/>
          <w:bCs/>
          <w:color w:val="auto"/>
          <w:szCs w:val="21"/>
          <w:lang w:val="en-US" w:eastAsia="zh-CN"/>
        </w:rPr>
        <w:t>2</w:t>
      </w:r>
      <w:r>
        <w:rPr>
          <w:rFonts w:hint="eastAsia" w:cs="Arial" w:asciiTheme="minorEastAsia" w:hAnsiTheme="minorEastAsia" w:eastAsiaTheme="minorEastAsia"/>
          <w:b w:val="0"/>
          <w:bCs/>
          <w:color w:val="auto"/>
          <w:szCs w:val="21"/>
        </w:rPr>
        <w:t>）施工组织</w:t>
      </w:r>
      <w:r>
        <w:rPr>
          <w:rFonts w:hint="eastAsia" w:cs="Arial" w:asciiTheme="minorEastAsia" w:hAnsiTheme="minorEastAsia" w:eastAsiaTheme="minorEastAsia"/>
          <w:b w:val="0"/>
          <w:bCs/>
          <w:color w:val="auto"/>
          <w:szCs w:val="21"/>
          <w:lang w:val="en-US" w:eastAsia="zh-CN"/>
        </w:rPr>
        <w:t>设计</w:t>
      </w:r>
      <w:r>
        <w:rPr>
          <w:rFonts w:hint="eastAsia" w:cs="Arial" w:asciiTheme="minorEastAsia" w:hAnsiTheme="minorEastAsia" w:eastAsiaTheme="minorEastAsia"/>
          <w:b w:val="0"/>
          <w:bCs/>
          <w:color w:val="auto"/>
          <w:szCs w:val="21"/>
        </w:rPr>
        <w:t>方案</w:t>
      </w:r>
    </w:p>
    <w:p>
      <w:pPr>
        <w:tabs>
          <w:tab w:val="left" w:pos="1050"/>
          <w:tab w:val="left" w:pos="1470"/>
        </w:tabs>
        <w:adjustRightInd w:val="0"/>
        <w:spacing w:line="360" w:lineRule="auto"/>
        <w:ind w:firstLine="367" w:firstLineChars="150"/>
        <w:jc w:val="left"/>
        <w:rPr>
          <w:rFonts w:cs="Arial" w:asciiTheme="minorEastAsia" w:hAnsiTheme="minorEastAsia" w:eastAsiaTheme="minorEastAsia"/>
          <w:szCs w:val="21"/>
        </w:rPr>
      </w:pPr>
      <w:r>
        <w:rPr>
          <w:rFonts w:hint="eastAsia" w:cs="Arial" w:asciiTheme="minorEastAsia" w:hAnsiTheme="minorEastAsia" w:eastAsiaTheme="minorEastAsia"/>
          <w:szCs w:val="21"/>
        </w:rPr>
        <w:t>2、</w:t>
      </w:r>
      <w:r>
        <w:rPr>
          <w:rFonts w:cs="Arial" w:asciiTheme="minorEastAsia" w:hAnsiTheme="minorEastAsia" w:eastAsiaTheme="minorEastAsia"/>
          <w:szCs w:val="21"/>
        </w:rPr>
        <w:t>资格</w:t>
      </w:r>
      <w:r>
        <w:rPr>
          <w:rFonts w:hint="eastAsia" w:cs="Arial" w:asciiTheme="minorEastAsia" w:hAnsiTheme="minorEastAsia" w:eastAsiaTheme="minorEastAsia"/>
          <w:szCs w:val="21"/>
        </w:rPr>
        <w:t>和业绩</w:t>
      </w:r>
      <w:r>
        <w:rPr>
          <w:rFonts w:cs="Arial" w:asciiTheme="minorEastAsia" w:hAnsiTheme="minorEastAsia" w:eastAsiaTheme="minorEastAsia"/>
          <w:szCs w:val="21"/>
        </w:rPr>
        <w:t>证明文件包括</w:t>
      </w:r>
      <w:r>
        <w:rPr>
          <w:rFonts w:hint="eastAsia" w:cs="Arial" w:asciiTheme="minorEastAsia" w:hAnsiTheme="minorEastAsia" w:eastAsiaTheme="minorEastAsia"/>
          <w:szCs w:val="21"/>
        </w:rPr>
        <w:t>但不限于下列内容</w:t>
      </w:r>
      <w:r>
        <w:rPr>
          <w:rFonts w:cs="Arial" w:asciiTheme="minorEastAsia" w:hAnsiTheme="minorEastAsia" w:eastAsiaTheme="minorEastAsia"/>
          <w:szCs w:val="21"/>
        </w:rPr>
        <w:t>：</w:t>
      </w:r>
    </w:p>
    <w:p>
      <w:pPr>
        <w:tabs>
          <w:tab w:val="left" w:pos="1050"/>
          <w:tab w:val="left" w:pos="1470"/>
        </w:tabs>
        <w:adjustRightInd w:val="0"/>
        <w:spacing w:line="360" w:lineRule="auto"/>
        <w:ind w:firstLine="49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（1）加载统一社会信用代码的营业执照复印件</w:t>
      </w:r>
    </w:p>
    <w:p>
      <w:pPr>
        <w:tabs>
          <w:tab w:val="left" w:pos="1050"/>
          <w:tab w:val="left" w:pos="1470"/>
        </w:tabs>
        <w:adjustRightInd w:val="0"/>
        <w:spacing w:line="360" w:lineRule="auto"/>
        <w:ind w:firstLine="49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（2）法定代表人授权委托书及法定代表人身份证明</w:t>
      </w:r>
    </w:p>
    <w:p>
      <w:pPr>
        <w:tabs>
          <w:tab w:val="left" w:pos="1050"/>
          <w:tab w:val="left" w:pos="1470"/>
        </w:tabs>
        <w:adjustRightInd w:val="0"/>
        <w:spacing w:line="360" w:lineRule="auto"/>
        <w:ind w:firstLine="49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（3）制造商资格声明（制造商</w:t>
      </w:r>
      <w:r>
        <w:rPr>
          <w:rFonts w:hint="eastAsia" w:cs="Arial" w:asciiTheme="minorEastAsia" w:hAnsiTheme="minorEastAsia" w:eastAsiaTheme="minorEastAsia"/>
          <w:szCs w:val="21"/>
          <w:lang w:eastAsia="zh-CN"/>
        </w:rPr>
        <w:t>参选</w:t>
      </w:r>
      <w:r>
        <w:rPr>
          <w:rFonts w:hint="eastAsia" w:cs="Arial" w:asciiTheme="minorEastAsia" w:hAnsiTheme="minorEastAsia" w:eastAsiaTheme="minorEastAsia"/>
          <w:szCs w:val="21"/>
        </w:rPr>
        <w:t>时出具）</w:t>
      </w:r>
    </w:p>
    <w:p>
      <w:pPr>
        <w:tabs>
          <w:tab w:val="left" w:pos="1050"/>
          <w:tab w:val="left" w:pos="1470"/>
        </w:tabs>
        <w:adjustRightInd w:val="0"/>
        <w:spacing w:line="360" w:lineRule="auto"/>
        <w:ind w:firstLine="49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（4）代理商资格声明（代理商</w:t>
      </w:r>
      <w:r>
        <w:rPr>
          <w:rFonts w:hint="eastAsia" w:cs="Arial" w:asciiTheme="minorEastAsia" w:hAnsiTheme="minorEastAsia" w:eastAsiaTheme="minorEastAsia"/>
          <w:szCs w:val="21"/>
          <w:lang w:eastAsia="zh-CN"/>
        </w:rPr>
        <w:t>参选</w:t>
      </w:r>
      <w:r>
        <w:rPr>
          <w:rFonts w:hint="eastAsia" w:cs="Arial" w:asciiTheme="minorEastAsia" w:hAnsiTheme="minorEastAsia" w:eastAsiaTheme="minorEastAsia"/>
          <w:szCs w:val="21"/>
        </w:rPr>
        <w:t>时出具）</w:t>
      </w:r>
    </w:p>
    <w:p>
      <w:pPr>
        <w:tabs>
          <w:tab w:val="left" w:pos="1050"/>
          <w:tab w:val="left" w:pos="1470"/>
        </w:tabs>
        <w:adjustRightInd w:val="0"/>
        <w:spacing w:line="360" w:lineRule="auto"/>
        <w:ind w:firstLine="49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（5）制造商出具的授权书（代理商</w:t>
      </w:r>
      <w:r>
        <w:rPr>
          <w:rFonts w:hint="eastAsia" w:cs="Arial" w:asciiTheme="minorEastAsia" w:hAnsiTheme="minorEastAsia" w:eastAsiaTheme="minorEastAsia"/>
          <w:szCs w:val="21"/>
          <w:lang w:eastAsia="zh-CN"/>
        </w:rPr>
        <w:t>参选</w:t>
      </w:r>
      <w:r>
        <w:rPr>
          <w:rFonts w:hint="eastAsia" w:cs="Arial" w:asciiTheme="minorEastAsia" w:hAnsiTheme="minorEastAsia" w:eastAsiaTheme="minorEastAsia"/>
          <w:szCs w:val="21"/>
        </w:rPr>
        <w:t>时出具）</w:t>
      </w:r>
    </w:p>
    <w:p>
      <w:pPr>
        <w:tabs>
          <w:tab w:val="left" w:pos="1050"/>
          <w:tab w:val="left" w:pos="1470"/>
        </w:tabs>
        <w:adjustRightInd w:val="0"/>
        <w:spacing w:line="360" w:lineRule="auto"/>
        <w:ind w:firstLine="49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（6）业绩证明文件</w:t>
      </w:r>
    </w:p>
    <w:p>
      <w:pPr>
        <w:tabs>
          <w:tab w:val="left" w:pos="1050"/>
          <w:tab w:val="left" w:pos="1470"/>
        </w:tabs>
        <w:adjustRightInd w:val="0"/>
        <w:spacing w:line="360" w:lineRule="auto"/>
        <w:ind w:firstLine="49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（7）</w:t>
      </w:r>
      <w:r>
        <w:rPr>
          <w:rFonts w:hint="eastAsia" w:cs="Arial" w:asciiTheme="minorEastAsia" w:hAnsiTheme="minorEastAsia" w:eastAsiaTheme="minorEastAsia"/>
          <w:szCs w:val="21"/>
          <w:lang w:eastAsia="zh-CN"/>
        </w:rPr>
        <w:t>比选</w:t>
      </w:r>
      <w:r>
        <w:rPr>
          <w:rFonts w:hint="eastAsia" w:cs="Arial" w:asciiTheme="minorEastAsia" w:hAnsiTheme="minorEastAsia" w:eastAsiaTheme="minorEastAsia"/>
          <w:szCs w:val="21"/>
        </w:rPr>
        <w:t>文件规定的其它资格和业绩证明文件（详见</w:t>
      </w:r>
      <w:r>
        <w:rPr>
          <w:rFonts w:hint="eastAsia" w:cs="Arial" w:asciiTheme="minorEastAsia" w:hAnsiTheme="minorEastAsia" w:eastAsiaTheme="minorEastAsia"/>
          <w:szCs w:val="21"/>
          <w:lang w:eastAsia="zh-CN"/>
        </w:rPr>
        <w:t>比选</w:t>
      </w:r>
      <w:r>
        <w:rPr>
          <w:rFonts w:hint="eastAsia" w:cs="Arial" w:asciiTheme="minorEastAsia" w:hAnsiTheme="minorEastAsia" w:eastAsiaTheme="minorEastAsia"/>
          <w:szCs w:val="21"/>
        </w:rPr>
        <w:t>文件第二章★2.6条款）以上资格和业绩证明文件为</w:t>
      </w:r>
      <w:r>
        <w:rPr>
          <w:rFonts w:cs="Arial" w:asciiTheme="minorEastAsia" w:hAnsiTheme="minorEastAsia" w:eastAsiaTheme="minorEastAsia"/>
          <w:szCs w:val="21"/>
        </w:rPr>
        <w:t>复印件加盖</w:t>
      </w: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单位鲜盖</w:t>
      </w:r>
      <w:r>
        <w:rPr>
          <w:rFonts w:hint="eastAsia" w:cs="Arial" w:asciiTheme="minorEastAsia" w:hAnsiTheme="minorEastAsia" w:eastAsiaTheme="minorEastAsia"/>
          <w:szCs w:val="21"/>
        </w:rPr>
        <w:t>。</w:t>
      </w:r>
    </w:p>
    <w:p>
      <w:pPr>
        <w:ind w:firstLine="0"/>
      </w:pPr>
      <w:r>
        <w:rPr>
          <w:rFonts w:asciiTheme="minorEastAsia" w:hAnsiTheme="minorEastAsia" w:eastAsiaTheme="minorEastAsia"/>
          <w:b w:val="0"/>
          <w:bCs w:val="0"/>
          <w:kern w:val="2"/>
          <w:sz w:val="21"/>
          <w:szCs w:val="22"/>
        </w:rPr>
        <w:br w:type="page"/>
      </w:r>
      <w:r>
        <w:t>附件一</w:t>
      </w:r>
      <w:r>
        <w:rPr>
          <w:rFonts w:hint="eastAsia"/>
        </w:rPr>
        <w:t xml:space="preserve"> </w:t>
      </w:r>
      <w:bookmarkEnd w:id="120"/>
    </w:p>
    <w:p>
      <w:pPr>
        <w:jc w:val="center"/>
        <w:rPr>
          <w:b/>
          <w:bCs/>
          <w:sz w:val="32"/>
          <w:szCs w:val="28"/>
        </w:rPr>
      </w:pPr>
      <w:bookmarkStart w:id="121" w:name="_Toc17895537"/>
      <w:bookmarkStart w:id="122" w:name="_Toc141675440"/>
      <w:r>
        <w:rPr>
          <w:rFonts w:hint="eastAsia"/>
          <w:b/>
          <w:bCs/>
          <w:sz w:val="32"/>
          <w:szCs w:val="28"/>
        </w:rPr>
        <w:t>报价</w:t>
      </w:r>
      <w:r>
        <w:rPr>
          <w:b/>
          <w:bCs/>
          <w:sz w:val="32"/>
          <w:szCs w:val="28"/>
        </w:rPr>
        <w:t>函</w:t>
      </w:r>
      <w:bookmarkEnd w:id="121"/>
    </w:p>
    <w:p>
      <w:pPr>
        <w:rPr>
          <w:u w:val="single"/>
        </w:rPr>
      </w:pPr>
      <w:r>
        <w:t>致：</w:t>
      </w:r>
      <w:r>
        <w:rPr>
          <w:rFonts w:hint="eastAsia"/>
          <w:u w:val="single"/>
        </w:rPr>
        <w:t xml:space="preserve"> </w:t>
      </w:r>
      <w:r>
        <w:rPr>
          <w:u w:val="single"/>
        </w:rPr>
        <w:t xml:space="preserve"> </w:t>
      </w:r>
      <w:r>
        <w:rPr>
          <w:rFonts w:hint="eastAsia"/>
          <w:u w:val="single"/>
        </w:rPr>
        <w:t>重庆南桐矿业有限责任公司</w:t>
      </w:r>
      <w:r>
        <w:rPr>
          <w:u w:val="single"/>
        </w:rPr>
        <w:t xml:space="preserve"> </w:t>
      </w:r>
    </w:p>
    <w:p>
      <w:r>
        <w:t>我方根据已收到</w:t>
      </w:r>
      <w:r>
        <w:rPr>
          <w:rFonts w:hint="eastAsia"/>
        </w:rPr>
        <w:t>或从网上下载</w:t>
      </w:r>
      <w:r>
        <w:rPr>
          <w:u w:val="single"/>
        </w:rPr>
        <w:t xml:space="preserve">   （项目名称</w:t>
      </w:r>
      <w:r>
        <w:rPr>
          <w:rFonts w:hint="eastAsia"/>
          <w:u w:val="single"/>
        </w:rPr>
        <w:t>、</w:t>
      </w:r>
      <w:r>
        <w:rPr>
          <w:u w:val="single"/>
        </w:rPr>
        <w:t xml:space="preserve">比选编号）  </w:t>
      </w:r>
      <w:r>
        <w:t>的比选文件、图纸及有关资料，并已充分理解了该比选文件的全部内容，决定参加</w:t>
      </w:r>
      <w:r>
        <w:rPr>
          <w:rFonts w:hint="eastAsia"/>
        </w:rPr>
        <w:t>比</w:t>
      </w:r>
      <w:r>
        <w:t>选，经我方研究决定，我方愿意以人民币大写</w:t>
      </w:r>
      <w:r>
        <w:rPr>
          <w:u w:val="single"/>
        </w:rPr>
        <w:t xml:space="preserve">      </w:t>
      </w:r>
      <w:r>
        <w:t>，小写</w:t>
      </w:r>
      <w:r>
        <w:rPr>
          <w:u w:val="single"/>
        </w:rPr>
        <w:t xml:space="preserve"> </w:t>
      </w:r>
      <w:r>
        <w:rPr>
          <w:rFonts w:hint="eastAsia"/>
          <w:u w:val="single"/>
        </w:rPr>
        <w:t>¥</w:t>
      </w:r>
      <w:r>
        <w:rPr>
          <w:u w:val="single"/>
        </w:rPr>
        <w:t xml:space="preserve">     </w:t>
      </w:r>
      <w:r>
        <w:t>的参选总价</w:t>
      </w:r>
      <w:r>
        <w:rPr>
          <w:rFonts w:hint="eastAsia"/>
          <w:lang w:eastAsia="zh-CN"/>
        </w:rPr>
        <w:t>（其中设备费用</w:t>
      </w:r>
      <w:r>
        <w:rPr>
          <w:rFonts w:hint="eastAsia"/>
          <w:u w:val="single"/>
        </w:rPr>
        <w:t>¥</w:t>
      </w:r>
      <w:r>
        <w:rPr>
          <w:u w:val="single"/>
        </w:rPr>
        <w:t xml:space="preserve">    </w:t>
      </w:r>
      <w:r>
        <w:rPr>
          <w:rFonts w:hint="eastAsia"/>
          <w:lang w:eastAsia="zh-CN"/>
        </w:rPr>
        <w:t>；安装调试费用</w:t>
      </w:r>
      <w:r>
        <w:rPr>
          <w:rFonts w:hint="eastAsia"/>
          <w:u w:val="single"/>
        </w:rPr>
        <w:t>¥</w:t>
      </w:r>
      <w:r>
        <w:rPr>
          <w:u w:val="single"/>
        </w:rPr>
        <w:t xml:space="preserve">    </w:t>
      </w:r>
      <w:r>
        <w:rPr>
          <w:rFonts w:hint="eastAsia"/>
          <w:u w:val="none"/>
          <w:lang w:eastAsia="zh-CN"/>
        </w:rPr>
        <w:t>），</w:t>
      </w:r>
      <w:r>
        <w:t>承担</w:t>
      </w:r>
      <w:r>
        <w:rPr>
          <w:u w:val="single"/>
        </w:rPr>
        <w:t xml:space="preserve">   （项目名称）、（设备或材料名称） </w:t>
      </w:r>
      <w:r>
        <w:t>的（制造、运输、</w:t>
      </w:r>
      <w:r>
        <w:rPr>
          <w:rFonts w:hint="eastAsia"/>
        </w:rPr>
        <w:t>指导</w:t>
      </w:r>
      <w:r>
        <w:t>安装</w:t>
      </w:r>
      <w:r>
        <w:rPr>
          <w:rFonts w:hint="eastAsia"/>
        </w:rPr>
        <w:t>及</w:t>
      </w:r>
      <w:r>
        <w:t>调试）等以及在质量保证期内</w:t>
      </w:r>
      <w:r>
        <w:rPr>
          <w:rFonts w:hint="eastAsia"/>
        </w:rPr>
        <w:t xml:space="preserve"> </w:t>
      </w:r>
      <w:r>
        <w:rPr>
          <w:rFonts w:hint="eastAsia"/>
          <w:u w:val="single"/>
        </w:rPr>
        <w:t xml:space="preserve">     个月/日历日 </w:t>
      </w:r>
      <w:r>
        <w:t xml:space="preserve">的服务。为此，我方就以下内容分别做出承诺： </w:t>
      </w:r>
    </w:p>
    <w:p>
      <w:r>
        <w:t>1</w:t>
      </w:r>
      <w:r>
        <w:rPr>
          <w:rFonts w:hint="eastAsia"/>
        </w:rPr>
        <w:t>、我方按照“参选人须知前附表”的要求，提供的全部参选文件，包括正本</w:t>
      </w:r>
      <w:r>
        <w:rPr>
          <w:u w:val="single"/>
        </w:rPr>
        <w:t xml:space="preserve">     </w:t>
      </w:r>
      <w:r>
        <w:rPr>
          <w:rFonts w:hint="eastAsia"/>
        </w:rPr>
        <w:t>份，副本</w:t>
      </w:r>
      <w:r>
        <w:rPr>
          <w:u w:val="single"/>
        </w:rPr>
        <w:t xml:space="preserve">     </w:t>
      </w:r>
      <w:r>
        <w:rPr>
          <w:rFonts w:hint="eastAsia"/>
        </w:rPr>
        <w:t>份，电子版参选文件</w:t>
      </w:r>
      <w:r>
        <w:rPr>
          <w:u w:val="single"/>
        </w:rPr>
        <w:t xml:space="preserve">     </w:t>
      </w:r>
      <w:r>
        <w:rPr>
          <w:rFonts w:hint="eastAsia"/>
        </w:rPr>
        <w:t>份；</w:t>
      </w:r>
    </w:p>
    <w:p>
      <w:r>
        <w:t>2</w:t>
      </w:r>
      <w:r>
        <w:rPr>
          <w:rFonts w:hint="eastAsia"/>
        </w:rPr>
        <w:t>、我方已详细审查全部比选文件，包括修改文件（如有的话）以及全部参考资料和有关附件，我们完全理解上述文件的内容并同意放弃对上述文件的内容有不明及误解的追究权利；</w:t>
      </w:r>
    </w:p>
    <w:p>
      <w:r>
        <w:t>3</w:t>
      </w:r>
      <w:r>
        <w:rPr>
          <w:rFonts w:hint="eastAsia"/>
        </w:rPr>
        <w:t>、我方承诺我们的参选文件中有关资格资信的证明文件、技术文件及相关陈述全部是真实的准确的，若有违背，我方将承担由此造成的一切后果；</w:t>
      </w:r>
    </w:p>
    <w:p>
      <w:r>
        <w:t>4</w:t>
      </w:r>
      <w:r>
        <w:rPr>
          <w:rFonts w:hint="eastAsia"/>
        </w:rPr>
        <w:t>、如果我方中选，我方保证在</w:t>
      </w:r>
      <w:r>
        <w:rPr>
          <w:u w:val="single"/>
        </w:rPr>
        <w:t xml:space="preserve">          </w:t>
      </w:r>
      <w:r>
        <w:rPr>
          <w:rFonts w:hint="eastAsia"/>
        </w:rPr>
        <w:t>日历日内交货至</w:t>
      </w:r>
      <w:r>
        <w:rPr>
          <w:u w:val="single"/>
        </w:rPr>
        <w:t xml:space="preserve">   </w:t>
      </w:r>
      <w:r>
        <w:rPr>
          <w:rFonts w:hint="eastAsia"/>
          <w:u w:val="single"/>
        </w:rPr>
        <w:t>（交货地点）</w:t>
      </w:r>
      <w:r>
        <w:rPr>
          <w:u w:val="single"/>
        </w:rPr>
        <w:t xml:space="preserve">  </w:t>
      </w:r>
      <w:r>
        <w:rPr>
          <w:rFonts w:hint="eastAsia"/>
        </w:rPr>
        <w:t>；并保证我方提供的设备（或材料）及相关服务满足比选文件要求；</w:t>
      </w:r>
    </w:p>
    <w:p>
      <w:pPr>
        <w:ind w:left="244" w:leftChars="50" w:hanging="122" w:hangingChars="50"/>
      </w:pPr>
      <w:r>
        <w:t>5</w:t>
      </w:r>
      <w:r>
        <w:rPr>
          <w:rFonts w:hint="eastAsia"/>
        </w:rPr>
        <w:t>、如果我方中选，我方将在拿到中选通知书</w:t>
      </w:r>
      <w:r>
        <w:rPr>
          <w:u w:val="single"/>
        </w:rPr>
        <w:t xml:space="preserve">       </w:t>
      </w:r>
      <w:r>
        <w:rPr>
          <w:rFonts w:hint="eastAsia"/>
        </w:rPr>
        <w:t>日内提供金额为人民币</w:t>
      </w:r>
      <w:r>
        <w:rPr>
          <w:u w:val="single"/>
        </w:rPr>
        <w:t xml:space="preserve">      </w:t>
      </w:r>
      <w:r>
        <w:rPr>
          <w:rFonts w:hint="eastAsia"/>
        </w:rPr>
        <w:t>万元的履约保证金，并保证忠实地执行买卖双方所签的经济合同，承担合同规定的责任和义务；</w:t>
      </w:r>
    </w:p>
    <w:p>
      <w:r>
        <w:rPr>
          <w:rFonts w:hint="eastAsia"/>
        </w:rPr>
        <w:t>6、如果我方中选，在质保期内如果发生故障或损坏，</w:t>
      </w:r>
      <w:r>
        <w:t>保证按比选文件要求</w:t>
      </w:r>
      <w:r>
        <w:rPr>
          <w:rFonts w:hint="eastAsia"/>
        </w:rPr>
        <w:t>履行质保期内的售后服务条款；</w:t>
      </w:r>
      <w:r>
        <w:t xml:space="preserve"> </w:t>
      </w:r>
    </w:p>
    <w:p>
      <w:r>
        <w:rPr>
          <w:rFonts w:hint="eastAsia"/>
        </w:rPr>
        <w:t>7</w:t>
      </w:r>
      <w:r>
        <w:t>、我方的参选有效期为：自</w:t>
      </w:r>
      <w:r>
        <w:rPr>
          <w:rFonts w:hint="eastAsia"/>
        </w:rPr>
        <w:t>比选</w:t>
      </w:r>
      <w:r>
        <w:t>之日起90个日历日；</w:t>
      </w:r>
    </w:p>
    <w:p>
      <w:r>
        <w:rPr>
          <w:rFonts w:hint="eastAsia"/>
        </w:rPr>
        <w:t>8</w:t>
      </w:r>
      <w:r>
        <w:t>、如果我方中</w:t>
      </w:r>
      <w:r>
        <w:rPr>
          <w:rFonts w:hint="eastAsia"/>
        </w:rPr>
        <w:t>选</w:t>
      </w:r>
      <w:r>
        <w:t>，我方将按比选文件的规定履行合同责任和义务；</w:t>
      </w:r>
    </w:p>
    <w:p>
      <w:r>
        <w:rPr>
          <w:rFonts w:hint="eastAsia"/>
        </w:rPr>
        <w:t>9</w:t>
      </w:r>
      <w:r>
        <w:t>、如果我方中</w:t>
      </w:r>
      <w:r>
        <w:rPr>
          <w:rFonts w:hint="eastAsia"/>
        </w:rPr>
        <w:t>选</w:t>
      </w:r>
      <w:r>
        <w:t>，我方将接受项目的相关管理要求；</w:t>
      </w:r>
    </w:p>
    <w:p>
      <w:r>
        <w:rPr>
          <w:rFonts w:hint="eastAsia"/>
        </w:rPr>
        <w:t>1</w:t>
      </w:r>
      <w:r>
        <w:t>0、如果在规定的</w:t>
      </w:r>
      <w:r>
        <w:rPr>
          <w:rFonts w:hint="eastAsia"/>
        </w:rPr>
        <w:t>比选</w:t>
      </w:r>
      <w:r>
        <w:t>时间后，我方在参选有效期内撤回参选，同意贵方不退还我方的参选保证金。</w:t>
      </w:r>
    </w:p>
    <w:p>
      <w:r>
        <w:t>参选人</w:t>
      </w:r>
      <w:r>
        <w:softHyphen/>
      </w:r>
      <w:r>
        <w:softHyphen/>
      </w:r>
      <w:r>
        <w:softHyphen/>
      </w:r>
      <w:r>
        <w:softHyphen/>
      </w:r>
      <w:r>
        <w:softHyphen/>
      </w:r>
      <w:r>
        <w:softHyphen/>
      </w:r>
      <w:r>
        <w:softHyphen/>
      </w:r>
      <w:r>
        <w:softHyphen/>
      </w:r>
      <w:r>
        <w:softHyphen/>
      </w:r>
      <w:r>
        <w:softHyphen/>
      </w:r>
      <w:r>
        <w:t>：（盖单位公章）</w:t>
      </w:r>
    </w:p>
    <w:p>
      <w:r>
        <w:t>法定代表人或其授权委托人： （签字）</w:t>
      </w:r>
    </w:p>
    <w:p>
      <w:r>
        <w:t>日   期：</w:t>
      </w:r>
    </w:p>
    <w:p>
      <w:r>
        <w:t>地   址：</w:t>
      </w:r>
    </w:p>
    <w:p>
      <w:r>
        <w:t>邮   编：电话：传真：</w:t>
      </w:r>
    </w:p>
    <w:bookmarkEnd w:id="122"/>
    <w:p>
      <w:pPr>
        <w:sectPr>
          <w:pgSz w:w="11906" w:h="16838"/>
          <w:pgMar w:top="1440" w:right="1417" w:bottom="1440" w:left="1417" w:header="851" w:footer="992" w:gutter="0"/>
          <w:cols w:space="0" w:num="1"/>
          <w:rtlGutter w:val="0"/>
          <w:docGrid w:type="linesAndChars" w:linePitch="333" w:charSpace="1062"/>
        </w:sectPr>
      </w:pPr>
      <w:bookmarkStart w:id="123" w:name="_Toc141675441"/>
    </w:p>
    <w:p>
      <w:pPr>
        <w:pStyle w:val="6"/>
        <w:numPr>
          <w:ilvl w:val="1"/>
          <w:numId w:val="0"/>
        </w:numPr>
        <w:tabs>
          <w:tab w:val="left" w:pos="708"/>
          <w:tab w:val="clear" w:pos="6600"/>
        </w:tabs>
        <w:snapToGrid w:val="0"/>
        <w:spacing w:line="500" w:lineRule="atLeast"/>
        <w:jc w:val="left"/>
        <w:rPr>
          <w:rFonts w:cs="Arial" w:asciiTheme="minorEastAsia" w:hAnsiTheme="minorEastAsia" w:eastAsiaTheme="minorEastAsia"/>
          <w:bCs w:val="0"/>
          <w:sz w:val="28"/>
          <w:szCs w:val="28"/>
        </w:rPr>
      </w:pPr>
      <w:bookmarkStart w:id="124" w:name="_Toc17895538"/>
      <w:bookmarkStart w:id="125" w:name="_Toc29315"/>
      <w:r>
        <w:t>附</w:t>
      </w:r>
      <w:bookmarkEnd w:id="123"/>
      <w:bookmarkEnd w:id="124"/>
      <w:bookmarkStart w:id="126" w:name="_Toc28744"/>
      <w:r>
        <w:rPr>
          <w:rFonts w:cs="Arial" w:asciiTheme="minorEastAsia" w:hAnsiTheme="minorEastAsia" w:eastAsiaTheme="minorEastAsia"/>
          <w:bCs w:val="0"/>
          <w:sz w:val="28"/>
          <w:szCs w:val="28"/>
        </w:rPr>
        <w:t>附件二开标一览表</w:t>
      </w:r>
      <w:bookmarkEnd w:id="125"/>
      <w:bookmarkEnd w:id="126"/>
    </w:p>
    <w:p>
      <w:pPr>
        <w:adjustRightInd w:val="0"/>
        <w:snapToGrid w:val="0"/>
        <w:spacing w:line="500" w:lineRule="atLeast"/>
        <w:jc w:val="center"/>
        <w:rPr>
          <w:rFonts w:cs="Arial" w:asciiTheme="minorEastAsia" w:hAnsiTheme="minorEastAsia" w:eastAsiaTheme="minorEastAsia"/>
          <w:b/>
          <w:kern w:val="0"/>
          <w:sz w:val="30"/>
          <w:szCs w:val="30"/>
        </w:rPr>
      </w:pPr>
      <w:bookmarkStart w:id="127" w:name="_Toc141675442"/>
      <w:r>
        <w:rPr>
          <w:rFonts w:cs="Arial" w:asciiTheme="minorEastAsia" w:hAnsiTheme="minorEastAsia" w:eastAsiaTheme="minorEastAsia"/>
          <w:b/>
          <w:kern w:val="0"/>
          <w:sz w:val="30"/>
          <w:szCs w:val="30"/>
        </w:rPr>
        <w:t>开标一览表</w:t>
      </w:r>
    </w:p>
    <w:p>
      <w:pPr>
        <w:adjustRightInd w:val="0"/>
        <w:snapToGrid w:val="0"/>
        <w:spacing w:line="500" w:lineRule="atLeast"/>
        <w:rPr>
          <w:rFonts w:cs="Arial" w:asciiTheme="minorEastAsia" w:hAnsiTheme="minorEastAsia" w:eastAsiaTheme="minorEastAsia"/>
          <w:szCs w:val="21"/>
          <w:u w:val="single"/>
        </w:rPr>
      </w:pPr>
      <w:r>
        <w:rPr>
          <w:rFonts w:hint="eastAsia" w:cs="Arial" w:asciiTheme="minorEastAsia" w:hAnsiTheme="minorEastAsia" w:eastAsiaTheme="minorEastAsia"/>
          <w:szCs w:val="21"/>
          <w:lang w:eastAsia="zh-CN"/>
        </w:rPr>
        <w:t>比选</w:t>
      </w:r>
      <w:r>
        <w:rPr>
          <w:rFonts w:hint="eastAsia" w:cs="Arial" w:asciiTheme="minorEastAsia" w:hAnsiTheme="minorEastAsia" w:eastAsiaTheme="minorEastAsia"/>
          <w:szCs w:val="21"/>
        </w:rPr>
        <w:t>编号</w:t>
      </w:r>
      <w:r>
        <w:rPr>
          <w:rFonts w:cs="Arial" w:asciiTheme="minorEastAsia" w:hAnsiTheme="minorEastAsia" w:eastAsiaTheme="minorEastAsia"/>
          <w:szCs w:val="21"/>
        </w:rPr>
        <w:t>：</w:t>
      </w:r>
      <w:r>
        <w:rPr>
          <w:rFonts w:cs="Arial" w:asciiTheme="minorEastAsia" w:hAnsiTheme="minorEastAsia" w:eastAsiaTheme="minorEastAsia"/>
          <w:szCs w:val="21"/>
          <w:u w:val="single"/>
        </w:rPr>
        <w:t xml:space="preserve"> </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项目名称：</w:t>
      </w:r>
      <w:r>
        <w:rPr>
          <w:rFonts w:hint="eastAsia" w:ascii="宋体" w:hAnsi="宋体" w:cs="Arial"/>
          <w:bCs/>
          <w:szCs w:val="21"/>
          <w:u w:val="single"/>
        </w:rPr>
        <w:t>100000t/a水泥窑协同处置固废项目——</w:t>
      </w:r>
      <w:r>
        <w:rPr>
          <w:rFonts w:hint="eastAsia" w:ascii="宋体" w:hAnsi="宋体" w:cs="Arial"/>
          <w:bCs/>
          <w:szCs w:val="21"/>
          <w:u w:val="single"/>
          <w:lang w:eastAsia="zh-CN"/>
        </w:rPr>
        <w:t>除臭系统</w:t>
      </w:r>
    </w:p>
    <w:tbl>
      <w:tblPr>
        <w:tblStyle w:val="23"/>
        <w:tblW w:w="9394" w:type="dxa"/>
        <w:tblInd w:w="-356"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86"/>
        <w:gridCol w:w="968"/>
        <w:gridCol w:w="561"/>
        <w:gridCol w:w="570"/>
        <w:gridCol w:w="912"/>
        <w:gridCol w:w="903"/>
        <w:gridCol w:w="869"/>
        <w:gridCol w:w="744"/>
        <w:gridCol w:w="1161"/>
        <w:gridCol w:w="92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cs="Arial"/>
                <w:szCs w:val="21"/>
              </w:rPr>
            </w:pPr>
            <w:r>
              <w:rPr>
                <w:rFonts w:hint="eastAsia" w:ascii="宋体" w:hAnsi="宋体" w:cs="Arial"/>
                <w:szCs w:val="21"/>
              </w:rPr>
              <w:t>序号</w:t>
            </w:r>
          </w:p>
        </w:tc>
        <w:tc>
          <w:tcPr>
            <w:tcW w:w="8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cs="Arial"/>
                <w:szCs w:val="21"/>
              </w:rPr>
            </w:pPr>
            <w:r>
              <w:rPr>
                <w:rFonts w:hint="eastAsia" w:ascii="宋体" w:hAnsi="宋体" w:cs="Arial"/>
                <w:szCs w:val="21"/>
              </w:rPr>
              <w:t>货物名称</w:t>
            </w:r>
          </w:p>
        </w:tc>
        <w:tc>
          <w:tcPr>
            <w:tcW w:w="9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cs="Arial"/>
                <w:szCs w:val="21"/>
              </w:rPr>
            </w:pPr>
            <w:r>
              <w:rPr>
                <w:rFonts w:hint="eastAsia" w:ascii="宋体" w:hAnsi="宋体" w:cs="Arial"/>
                <w:szCs w:val="21"/>
              </w:rPr>
              <w:t>制造商名称</w:t>
            </w:r>
          </w:p>
        </w:tc>
        <w:tc>
          <w:tcPr>
            <w:tcW w:w="5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cs="Arial"/>
                <w:szCs w:val="21"/>
              </w:rPr>
            </w:pPr>
            <w:r>
              <w:rPr>
                <w:rFonts w:hint="eastAsia" w:ascii="宋体" w:hAnsi="宋体" w:cs="Arial"/>
                <w:szCs w:val="21"/>
              </w:rPr>
              <w:t>规格型号</w:t>
            </w:r>
          </w:p>
        </w:tc>
        <w:tc>
          <w:tcPr>
            <w:tcW w:w="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cs="Arial"/>
                <w:szCs w:val="21"/>
              </w:rPr>
            </w:pPr>
            <w:r>
              <w:rPr>
                <w:rFonts w:hint="eastAsia" w:ascii="宋体" w:hAnsi="宋体" w:cs="Arial"/>
                <w:szCs w:val="21"/>
              </w:rPr>
              <w:t>数量</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cs="Arial"/>
                <w:szCs w:val="21"/>
              </w:rPr>
            </w:pPr>
            <w:r>
              <w:rPr>
                <w:rFonts w:hint="eastAsia" w:ascii="宋体" w:cs="Arial"/>
                <w:szCs w:val="21"/>
              </w:rPr>
              <w:t>无税价</w:t>
            </w:r>
            <w:r>
              <w:rPr>
                <w:rFonts w:hint="eastAsia" w:ascii="宋体" w:hAnsi="宋体" w:cs="Arial"/>
                <w:szCs w:val="21"/>
              </w:rPr>
              <w:t>（人民币：万元）</w:t>
            </w:r>
          </w:p>
        </w:tc>
        <w:tc>
          <w:tcPr>
            <w:tcW w:w="9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cs="Arial"/>
                <w:szCs w:val="21"/>
              </w:rPr>
            </w:pPr>
            <w:r>
              <w:rPr>
                <w:rFonts w:hint="eastAsia" w:ascii="宋体" w:cs="Arial"/>
                <w:szCs w:val="21"/>
              </w:rPr>
              <w:t>税率%</w:t>
            </w:r>
          </w:p>
        </w:tc>
        <w:tc>
          <w:tcPr>
            <w:tcW w:w="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hAnsi="宋体" w:cs="Arial"/>
                <w:szCs w:val="21"/>
              </w:rPr>
            </w:pPr>
            <w:r>
              <w:rPr>
                <w:rFonts w:hint="eastAsia" w:ascii="宋体" w:hAnsi="宋体" w:cs="Arial"/>
                <w:szCs w:val="21"/>
                <w:lang w:eastAsia="zh-CN"/>
              </w:rPr>
              <w:t>参选</w:t>
            </w:r>
            <w:r>
              <w:rPr>
                <w:rFonts w:hint="eastAsia" w:ascii="宋体" w:hAnsi="宋体" w:cs="Arial"/>
                <w:szCs w:val="21"/>
              </w:rPr>
              <w:t>价（即含税价，人民币：万元）</w:t>
            </w:r>
          </w:p>
        </w:tc>
        <w:tc>
          <w:tcPr>
            <w:tcW w:w="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cs="Arial"/>
                <w:szCs w:val="21"/>
              </w:rPr>
            </w:pPr>
            <w:r>
              <w:rPr>
                <w:rFonts w:hint="eastAsia" w:ascii="宋体" w:hAnsi="宋体" w:cs="Arial"/>
                <w:szCs w:val="21"/>
              </w:rPr>
              <w:t>交货期</w:t>
            </w:r>
          </w:p>
        </w:tc>
        <w:tc>
          <w:tcPr>
            <w:tcW w:w="11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cs="Arial"/>
                <w:szCs w:val="21"/>
              </w:rPr>
            </w:pPr>
            <w:r>
              <w:rPr>
                <w:rFonts w:hint="eastAsia" w:ascii="宋体" w:hAnsi="宋体" w:cs="Arial"/>
                <w:szCs w:val="21"/>
                <w:lang w:eastAsia="zh-CN"/>
              </w:rPr>
              <w:t>参选</w:t>
            </w:r>
            <w:r>
              <w:rPr>
                <w:rFonts w:hint="eastAsia" w:ascii="宋体" w:hAnsi="宋体" w:cs="Arial"/>
                <w:szCs w:val="21"/>
              </w:rPr>
              <w:t>保证金（人民币：万元）</w:t>
            </w: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宋体" w:cs="Arial"/>
                <w:szCs w:val="21"/>
              </w:rPr>
            </w:pPr>
            <w:r>
              <w:rPr>
                <w:rFonts w:hint="eastAsia" w:ascii="宋体" w:hAnsi="宋体" w:cs="Arial"/>
                <w:szCs w:val="21"/>
                <w:lang w:eastAsia="zh-CN"/>
              </w:rPr>
              <w:t>参选</w:t>
            </w:r>
            <w:r>
              <w:rPr>
                <w:rFonts w:hint="eastAsia" w:ascii="宋体" w:hAnsi="宋体" w:cs="Arial"/>
                <w:szCs w:val="21"/>
              </w:rPr>
              <w:t>声明（若有）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eastAsia="zh-CN"/>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restart"/>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val="en-US" w:eastAsia="zh-CN"/>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eastAsia="zh-CN"/>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eastAsia="zh-CN"/>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eastAsia="zh-CN"/>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val="en-US" w:eastAsia="zh-CN"/>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w:t>
            </w: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val="en-US" w:eastAsia="zh-CN"/>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w:t>
            </w: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w:t>
            </w: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color w:val="000000"/>
                <w:kern w:val="0"/>
                <w:sz w:val="22"/>
                <w:lang w:bidi="ar"/>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0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86"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color w:val="000000"/>
                <w:kern w:val="0"/>
                <w:sz w:val="22"/>
                <w:lang w:bidi="ar"/>
              </w:rPr>
            </w:pPr>
          </w:p>
        </w:tc>
        <w:tc>
          <w:tcPr>
            <w:tcW w:w="968"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57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vMerge w:val="continue"/>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3885" w:type="dxa"/>
            <w:gridSpan w:val="5"/>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参选</w:t>
            </w:r>
            <w:r>
              <w:rPr>
                <w:rFonts w:hint="eastAsia" w:asciiTheme="minorEastAsia" w:hAnsiTheme="minorEastAsia" w:eastAsiaTheme="minorEastAsia" w:cstheme="minorEastAsia"/>
                <w:szCs w:val="21"/>
              </w:rPr>
              <w:t>总价（大写）：</w:t>
            </w:r>
          </w:p>
        </w:tc>
        <w:tc>
          <w:tcPr>
            <w:tcW w:w="912"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03"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869"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744"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1161"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c>
          <w:tcPr>
            <w:tcW w:w="920" w:type="dxa"/>
            <w:tcBorders>
              <w:tl2br w:val="nil"/>
              <w:tr2bl w:val="nil"/>
            </w:tcBorders>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Theme="minorEastAsia" w:hAnsiTheme="minorEastAsia" w:eastAsiaTheme="minorEastAsia" w:cstheme="minorEastAsia"/>
                <w:szCs w:val="21"/>
              </w:rPr>
            </w:pPr>
          </w:p>
        </w:tc>
      </w:tr>
    </w:tbl>
    <w:p>
      <w:pPr>
        <w:autoSpaceDE w:val="0"/>
        <w:autoSpaceDN w:val="0"/>
        <w:spacing w:line="360" w:lineRule="auto"/>
        <w:rPr>
          <w:rFonts w:ascii="宋体" w:cs="宋体"/>
          <w:b/>
          <w:bCs/>
          <w:szCs w:val="21"/>
          <w:lang w:val="zh-CN"/>
        </w:rPr>
      </w:pPr>
    </w:p>
    <w:p>
      <w:pPr>
        <w:autoSpaceDE w:val="0"/>
        <w:autoSpaceDN w:val="0"/>
        <w:spacing w:line="360" w:lineRule="auto"/>
      </w:pPr>
      <w:r>
        <w:rPr>
          <w:rFonts w:hint="eastAsia" w:ascii="宋体" w:cs="宋体"/>
          <w:b/>
          <w:bCs/>
          <w:szCs w:val="21"/>
          <w:lang w:val="zh-CN"/>
        </w:rPr>
        <w:t>★注：本项目为一口价，但允许二次报价。</w:t>
      </w:r>
      <w:r>
        <w:rPr>
          <w:rFonts w:hint="eastAsia" w:ascii="宋体" w:cs="宋体"/>
          <w:b/>
          <w:bCs/>
          <w:szCs w:val="21"/>
        </w:rPr>
        <w:t>2、项目实施期间，因国家税率调整，以无税价为准。</w:t>
      </w:r>
    </w:p>
    <w:p>
      <w:pPr>
        <w:adjustRightInd w:val="0"/>
        <w:snapToGrid w:val="0"/>
        <w:spacing w:line="500" w:lineRule="atLeas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人：（盖单位公章）</w:t>
      </w: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rPr>
          <w:rFonts w:cs="Arial" w:asciiTheme="minorEastAsia" w:hAnsiTheme="minorEastAsia" w:eastAsiaTheme="minorEastAsia"/>
          <w:szCs w:val="21"/>
        </w:rPr>
      </w:pPr>
      <w:r>
        <w:rPr>
          <w:rFonts w:cs="Arial" w:asciiTheme="minorEastAsia" w:hAnsiTheme="minorEastAsia" w:eastAsiaTheme="minorEastAsia"/>
          <w:szCs w:val="21"/>
        </w:rPr>
        <w:t>法定代表人或其授权代表：（签字）</w:t>
      </w: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ind w:left="735" w:hanging="840" w:hangingChars="350"/>
        <w:rPr>
          <w:rFonts w:cs="Arial" w:asciiTheme="minorEastAsia" w:hAnsiTheme="minorEastAsia" w:eastAsiaTheme="minorEastAsia"/>
          <w:szCs w:val="21"/>
        </w:rPr>
      </w:pPr>
      <w:r>
        <w:rPr>
          <w:rFonts w:cs="Arial" w:asciiTheme="minorEastAsia" w:hAnsiTheme="minorEastAsia" w:eastAsiaTheme="minorEastAsia"/>
          <w:szCs w:val="21"/>
        </w:rPr>
        <w:t>注：此表应做二份原件，一份装入</w:t>
      </w: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文件正本之中，另一份应按《</w:t>
      </w: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人须知前附表》的规定与法定代表人身份证明书和法定代表人授权书（单独另做一份）、电子</w:t>
      </w: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文件一起单独用一个小信封密封，并在封口处加盖</w:t>
      </w: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人单位公章后随同</w:t>
      </w: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文件一起提交，供</w:t>
      </w:r>
      <w:r>
        <w:rPr>
          <w:rFonts w:hint="eastAsia" w:cs="Arial" w:asciiTheme="minorEastAsia" w:hAnsiTheme="minorEastAsia" w:eastAsiaTheme="minorEastAsia"/>
          <w:szCs w:val="21"/>
          <w:lang w:eastAsia="zh-CN"/>
        </w:rPr>
        <w:t>比选</w:t>
      </w:r>
      <w:r>
        <w:rPr>
          <w:rFonts w:cs="Arial" w:asciiTheme="minorEastAsia" w:hAnsiTheme="minorEastAsia" w:eastAsiaTheme="minorEastAsia"/>
          <w:szCs w:val="21"/>
        </w:rPr>
        <w:t>时唱标使用。</w:t>
      </w:r>
    </w:p>
    <w:bookmarkEnd w:id="127"/>
    <w:p>
      <w:pPr>
        <w:adjustRightInd w:val="0"/>
        <w:snapToGrid w:val="0"/>
        <w:spacing w:line="500" w:lineRule="atLeast"/>
        <w:ind w:firstLine="720" w:firstLineChars="300"/>
        <w:rPr>
          <w:rFonts w:cs="Arial" w:asciiTheme="minorEastAsia" w:hAnsiTheme="minorEastAsia" w:eastAsiaTheme="minorEastAsia"/>
          <w:szCs w:val="21"/>
        </w:rPr>
        <w:sectPr>
          <w:pgSz w:w="11906" w:h="16838"/>
          <w:pgMar w:top="1402" w:right="1616" w:bottom="1134" w:left="1365" w:header="851" w:footer="992" w:gutter="0"/>
          <w:pgBorders>
            <w:top w:val="none" w:sz="0" w:space="0"/>
            <w:left w:val="none" w:sz="0" w:space="0"/>
            <w:bottom w:val="none" w:sz="0" w:space="0"/>
            <w:right w:val="none" w:sz="0" w:space="0"/>
          </w:pgBorders>
          <w:cols w:space="720" w:num="1"/>
          <w:docGrid w:type="linesAndChars" w:linePitch="312" w:charSpace="0"/>
        </w:sectPr>
      </w:pPr>
    </w:p>
    <w:p>
      <w:pPr>
        <w:sectPr>
          <w:pgSz w:w="11906" w:h="16838"/>
          <w:pgMar w:top="1402" w:right="1616" w:bottom="1134" w:left="1365" w:header="851" w:footer="992" w:gutter="0"/>
          <w:cols w:space="720" w:num="1"/>
          <w:docGrid w:type="linesAndChars" w:linePitch="312" w:charSpace="0"/>
        </w:sectPr>
      </w:pPr>
    </w:p>
    <w:p>
      <w:pPr>
        <w:pStyle w:val="6"/>
        <w:numPr>
          <w:ilvl w:val="1"/>
          <w:numId w:val="0"/>
        </w:numPr>
        <w:tabs>
          <w:tab w:val="left" w:pos="708"/>
          <w:tab w:val="clear" w:pos="6600"/>
        </w:tabs>
        <w:snapToGrid w:val="0"/>
        <w:spacing w:line="500" w:lineRule="atLeast"/>
        <w:jc w:val="left"/>
        <w:rPr>
          <w:rFonts w:cs="Arial" w:asciiTheme="minorEastAsia" w:hAnsiTheme="minorEastAsia" w:eastAsiaTheme="minorEastAsia"/>
          <w:bCs w:val="0"/>
          <w:sz w:val="28"/>
          <w:szCs w:val="28"/>
        </w:rPr>
      </w:pPr>
      <w:bookmarkStart w:id="128" w:name="_Toc141675445"/>
      <w:bookmarkStart w:id="129" w:name="_Toc3407"/>
      <w:bookmarkStart w:id="130" w:name="_Toc13577"/>
      <w:r>
        <w:rPr>
          <w:rFonts w:cs="Arial" w:asciiTheme="minorEastAsia" w:hAnsiTheme="minorEastAsia" w:eastAsiaTheme="minorEastAsia"/>
          <w:bCs w:val="0"/>
          <w:sz w:val="28"/>
          <w:szCs w:val="28"/>
        </w:rPr>
        <w:t>附件</w:t>
      </w:r>
      <w:bookmarkEnd w:id="128"/>
      <w:r>
        <w:rPr>
          <w:rFonts w:cs="Arial" w:asciiTheme="minorEastAsia" w:hAnsiTheme="minorEastAsia" w:eastAsiaTheme="minorEastAsia"/>
          <w:bCs w:val="0"/>
          <w:sz w:val="28"/>
          <w:szCs w:val="28"/>
        </w:rPr>
        <w:t>三</w:t>
      </w:r>
      <w:r>
        <w:rPr>
          <w:rFonts w:hint="eastAsia" w:cs="Arial" w:asciiTheme="minorEastAsia" w:hAnsiTheme="minorEastAsia" w:eastAsiaTheme="minorEastAsia"/>
          <w:bCs w:val="0"/>
          <w:sz w:val="28"/>
          <w:szCs w:val="28"/>
        </w:rPr>
        <w:t xml:space="preserve">  </w:t>
      </w:r>
      <w:r>
        <w:rPr>
          <w:rFonts w:hint="eastAsia" w:cs="Arial" w:asciiTheme="minorEastAsia" w:hAnsiTheme="minorEastAsia" w:eastAsiaTheme="minorEastAsia"/>
          <w:bCs w:val="0"/>
          <w:sz w:val="28"/>
          <w:szCs w:val="28"/>
          <w:lang w:eastAsia="zh-CN"/>
        </w:rPr>
        <w:t>参选</w:t>
      </w:r>
      <w:r>
        <w:rPr>
          <w:rFonts w:hint="eastAsia" w:cs="Arial" w:asciiTheme="minorEastAsia" w:hAnsiTheme="minorEastAsia" w:eastAsiaTheme="minorEastAsia"/>
          <w:bCs w:val="0"/>
          <w:sz w:val="28"/>
          <w:szCs w:val="28"/>
        </w:rPr>
        <w:t>报价构成表</w:t>
      </w:r>
      <w:bookmarkEnd w:id="129"/>
      <w:bookmarkEnd w:id="130"/>
    </w:p>
    <w:p>
      <w:pPr>
        <w:pStyle w:val="6"/>
        <w:numPr>
          <w:ilvl w:val="1"/>
          <w:numId w:val="0"/>
        </w:numPr>
        <w:tabs>
          <w:tab w:val="left" w:pos="708"/>
          <w:tab w:val="clear" w:pos="6600"/>
        </w:tabs>
        <w:snapToGrid w:val="0"/>
        <w:spacing w:line="500" w:lineRule="atLeast"/>
        <w:ind w:left="-284"/>
        <w:rPr>
          <w:rFonts w:cs="Arial" w:asciiTheme="minorEastAsia" w:hAnsiTheme="minorEastAsia" w:eastAsiaTheme="minorEastAsia"/>
          <w:bCs w:val="0"/>
          <w:sz w:val="24"/>
          <w:szCs w:val="24"/>
        </w:rPr>
      </w:pPr>
      <w:bookmarkStart w:id="131" w:name="_Toc8304"/>
      <w:bookmarkStart w:id="132" w:name="_Toc26153"/>
      <w:r>
        <w:rPr>
          <w:rFonts w:cs="Arial" w:asciiTheme="minorEastAsia" w:hAnsiTheme="minorEastAsia" w:eastAsiaTheme="minorEastAsia"/>
          <w:bCs w:val="0"/>
          <w:sz w:val="24"/>
          <w:szCs w:val="24"/>
        </w:rPr>
        <w:t>（1）</w:t>
      </w:r>
      <w:r>
        <w:rPr>
          <w:rFonts w:hint="eastAsia" w:cs="Arial" w:asciiTheme="minorEastAsia" w:hAnsiTheme="minorEastAsia" w:eastAsiaTheme="minorEastAsia"/>
          <w:bCs w:val="0"/>
          <w:sz w:val="24"/>
          <w:szCs w:val="24"/>
          <w:lang w:eastAsia="zh-CN"/>
        </w:rPr>
        <w:t>参选</w:t>
      </w:r>
      <w:r>
        <w:rPr>
          <w:rFonts w:cs="Arial" w:asciiTheme="minorEastAsia" w:hAnsiTheme="minorEastAsia" w:eastAsiaTheme="minorEastAsia"/>
          <w:bCs w:val="0"/>
          <w:sz w:val="24"/>
          <w:szCs w:val="24"/>
        </w:rPr>
        <w:t>分项报价表</w:t>
      </w:r>
      <w:bookmarkEnd w:id="131"/>
      <w:bookmarkEnd w:id="132"/>
    </w:p>
    <w:p>
      <w:pPr>
        <w:adjustRightInd w:val="0"/>
        <w:snapToGrid w:val="0"/>
        <w:spacing w:line="500" w:lineRule="atLeast"/>
        <w:jc w:val="center"/>
        <w:rPr>
          <w:rFonts w:cs="Arial" w:asciiTheme="minorEastAsia" w:hAnsiTheme="minorEastAsia" w:eastAsiaTheme="minorEastAsia"/>
          <w:b/>
          <w:szCs w:val="21"/>
        </w:rPr>
      </w:pPr>
      <w:r>
        <w:rPr>
          <w:rFonts w:hint="eastAsia" w:cs="Arial" w:asciiTheme="minorEastAsia" w:hAnsiTheme="minorEastAsia" w:eastAsiaTheme="minorEastAsia"/>
          <w:b/>
          <w:szCs w:val="21"/>
          <w:lang w:eastAsia="zh-CN"/>
        </w:rPr>
        <w:t>参选</w:t>
      </w:r>
      <w:r>
        <w:rPr>
          <w:rFonts w:cs="Arial" w:asciiTheme="minorEastAsia" w:hAnsiTheme="minorEastAsia" w:eastAsiaTheme="minorEastAsia"/>
          <w:b/>
          <w:szCs w:val="21"/>
        </w:rPr>
        <w:t>分项报价表</w:t>
      </w:r>
    </w:p>
    <w:p>
      <w:pPr>
        <w:adjustRightInd w:val="0"/>
        <w:snapToGrid w:val="0"/>
        <w:spacing w:line="500" w:lineRule="atLeast"/>
        <w:jc w:val="left"/>
        <w:rPr>
          <w:rFonts w:cs="Arial" w:asciiTheme="minorEastAsia" w:hAnsiTheme="minorEastAsia" w:eastAsiaTheme="minorEastAsia"/>
          <w:b/>
          <w:szCs w:val="21"/>
        </w:rPr>
      </w:pPr>
      <w:r>
        <w:rPr>
          <w:rFonts w:hint="eastAsia" w:cs="Arial" w:asciiTheme="minorEastAsia" w:hAnsiTheme="minorEastAsia" w:eastAsiaTheme="minorEastAsia"/>
          <w:b/>
          <w:szCs w:val="21"/>
          <w:lang w:eastAsia="zh-CN"/>
        </w:rPr>
        <w:t>比选</w:t>
      </w:r>
      <w:r>
        <w:rPr>
          <w:rFonts w:hint="eastAsia" w:cs="Arial" w:asciiTheme="minorEastAsia" w:hAnsiTheme="minorEastAsia" w:eastAsiaTheme="minorEastAsia"/>
          <w:b/>
          <w:szCs w:val="21"/>
        </w:rPr>
        <w:t xml:space="preserve">编号： </w:t>
      </w:r>
    </w:p>
    <w:p>
      <w:pPr>
        <w:adjustRightInd w:val="0"/>
        <w:snapToGrid w:val="0"/>
        <w:spacing w:line="500" w:lineRule="atLeast"/>
        <w:jc w:val="left"/>
        <w:rPr>
          <w:rFonts w:cs="Arial" w:asciiTheme="minorEastAsia" w:hAnsiTheme="minorEastAsia" w:eastAsiaTheme="minorEastAsia"/>
          <w:b/>
          <w:szCs w:val="21"/>
        </w:rPr>
      </w:pPr>
      <w:r>
        <w:rPr>
          <w:rFonts w:hint="eastAsia" w:cs="Arial" w:asciiTheme="minorEastAsia" w:hAnsiTheme="minorEastAsia" w:eastAsiaTheme="minorEastAsia"/>
          <w:b/>
          <w:szCs w:val="21"/>
        </w:rPr>
        <w:t>项目名称：</w:t>
      </w:r>
    </w:p>
    <w:tbl>
      <w:tblPr>
        <w:tblStyle w:val="23"/>
        <w:tblW w:w="92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100"/>
        <w:gridCol w:w="709"/>
        <w:gridCol w:w="848"/>
        <w:gridCol w:w="581"/>
        <w:gridCol w:w="781"/>
        <w:gridCol w:w="581"/>
        <w:gridCol w:w="581"/>
        <w:gridCol w:w="1014"/>
        <w:gridCol w:w="840"/>
        <w:gridCol w:w="608"/>
        <w:gridCol w:w="187"/>
        <w:gridCol w:w="97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87" w:hRule="atLeast"/>
        </w:trPr>
        <w:tc>
          <w:tcPr>
            <w:tcW w:w="43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序号</w:t>
            </w:r>
          </w:p>
        </w:tc>
        <w:tc>
          <w:tcPr>
            <w:tcW w:w="180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货物名称</w:t>
            </w:r>
          </w:p>
        </w:tc>
        <w:tc>
          <w:tcPr>
            <w:tcW w:w="8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型号</w:t>
            </w:r>
            <w:r>
              <w:rPr>
                <w:rFonts w:hint="eastAsia" w:cs="Arial" w:asciiTheme="minorEastAsia" w:hAnsiTheme="minorEastAsia" w:eastAsiaTheme="minorEastAsia"/>
                <w:szCs w:val="21"/>
              </w:rPr>
              <w:t>和</w:t>
            </w:r>
            <w:r>
              <w:rPr>
                <w:rFonts w:cs="Arial" w:asciiTheme="minorEastAsia" w:hAnsiTheme="minorEastAsia" w:eastAsiaTheme="minorEastAsia"/>
                <w:szCs w:val="21"/>
              </w:rPr>
              <w:t>规格</w:t>
            </w:r>
          </w:p>
        </w:tc>
        <w:tc>
          <w:tcPr>
            <w:tcW w:w="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产地</w:t>
            </w:r>
          </w:p>
        </w:tc>
        <w:tc>
          <w:tcPr>
            <w:tcW w:w="7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制造商</w:t>
            </w:r>
          </w:p>
        </w:tc>
        <w:tc>
          <w:tcPr>
            <w:tcW w:w="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数量</w:t>
            </w:r>
          </w:p>
        </w:tc>
        <w:tc>
          <w:tcPr>
            <w:tcW w:w="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单价</w:t>
            </w:r>
          </w:p>
        </w:tc>
        <w:tc>
          <w:tcPr>
            <w:tcW w:w="10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pPr>
            <w:r>
              <w:rPr>
                <w:rFonts w:hint="eastAsia" w:ascii="宋体" w:cs="Arial"/>
                <w:szCs w:val="21"/>
              </w:rPr>
              <w:t>税率%</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无税</w:t>
            </w:r>
            <w:r>
              <w:rPr>
                <w:rFonts w:cs="Arial" w:asciiTheme="minorEastAsia" w:hAnsiTheme="minorEastAsia" w:eastAsiaTheme="minorEastAsia"/>
                <w:szCs w:val="21"/>
              </w:rPr>
              <w:t>合</w:t>
            </w:r>
            <w:r>
              <w:rPr>
                <w:rFonts w:hint="eastAsia" w:cs="Arial" w:asciiTheme="minorEastAsia" w:hAnsiTheme="minorEastAsia" w:eastAsiaTheme="minorEastAsia"/>
                <w:szCs w:val="21"/>
              </w:rPr>
              <w:t>计价</w:t>
            </w:r>
          </w:p>
        </w:tc>
        <w:tc>
          <w:tcPr>
            <w:tcW w:w="79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含税合计价</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0" w:hRule="atLeast"/>
        </w:trPr>
        <w:tc>
          <w:tcPr>
            <w:tcW w:w="438"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1</w:t>
            </w:r>
          </w:p>
        </w:tc>
        <w:tc>
          <w:tcPr>
            <w:tcW w:w="1100"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1货物及附件</w:t>
            </w:r>
          </w:p>
        </w:tc>
        <w:tc>
          <w:tcPr>
            <w:tcW w:w="709"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1货物</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0" w:hRule="atLeast"/>
        </w:trPr>
        <w:tc>
          <w:tcPr>
            <w:tcW w:w="438"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10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09"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2附件</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5" w:hRule="atLeast"/>
        </w:trPr>
        <w:tc>
          <w:tcPr>
            <w:tcW w:w="438"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100"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2货物及附件</w:t>
            </w:r>
          </w:p>
        </w:tc>
        <w:tc>
          <w:tcPr>
            <w:tcW w:w="709"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1货物</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65" w:hRule="atLeast"/>
        </w:trPr>
        <w:tc>
          <w:tcPr>
            <w:tcW w:w="438"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10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09"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2附件</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62" w:hRule="atLeast"/>
        </w:trPr>
        <w:tc>
          <w:tcPr>
            <w:tcW w:w="438"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100"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w:t>
            </w:r>
          </w:p>
        </w:tc>
        <w:tc>
          <w:tcPr>
            <w:tcW w:w="709"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70" w:hRule="atLeast"/>
        </w:trPr>
        <w:tc>
          <w:tcPr>
            <w:tcW w:w="438"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100"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09"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01" w:hRule="atLeast"/>
        </w:trPr>
        <w:tc>
          <w:tcPr>
            <w:tcW w:w="43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2</w:t>
            </w:r>
          </w:p>
        </w:tc>
        <w:tc>
          <w:tcPr>
            <w:tcW w:w="1809"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运输和保险</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23" w:hRule="atLeast"/>
        </w:trPr>
        <w:tc>
          <w:tcPr>
            <w:tcW w:w="43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3</w:t>
            </w:r>
          </w:p>
        </w:tc>
        <w:tc>
          <w:tcPr>
            <w:tcW w:w="1809"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备品备件</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73" w:hRule="atLeast"/>
        </w:trPr>
        <w:tc>
          <w:tcPr>
            <w:tcW w:w="43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4</w:t>
            </w:r>
          </w:p>
        </w:tc>
        <w:tc>
          <w:tcPr>
            <w:tcW w:w="1809"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专用工具</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73" w:hRule="atLeast"/>
        </w:trPr>
        <w:tc>
          <w:tcPr>
            <w:tcW w:w="43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5</w:t>
            </w:r>
          </w:p>
        </w:tc>
        <w:tc>
          <w:tcPr>
            <w:tcW w:w="1809"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安装、调试</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46" w:hRule="atLeast"/>
        </w:trPr>
        <w:tc>
          <w:tcPr>
            <w:tcW w:w="43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6</w:t>
            </w:r>
          </w:p>
        </w:tc>
        <w:tc>
          <w:tcPr>
            <w:tcW w:w="1809"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检验</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10" w:hRule="atLeast"/>
        </w:trPr>
        <w:tc>
          <w:tcPr>
            <w:tcW w:w="43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7</w:t>
            </w:r>
          </w:p>
        </w:tc>
        <w:tc>
          <w:tcPr>
            <w:tcW w:w="1809"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技术培训及服务</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9" w:hRule="atLeast"/>
        </w:trPr>
        <w:tc>
          <w:tcPr>
            <w:tcW w:w="43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8</w:t>
            </w:r>
          </w:p>
        </w:tc>
        <w:tc>
          <w:tcPr>
            <w:tcW w:w="1809"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hint="eastAsia" w:cs="Arial" w:asciiTheme="minorEastAsia" w:hAnsiTheme="minorEastAsia" w:eastAsiaTheme="minorEastAsia"/>
                <w:szCs w:val="21"/>
              </w:rPr>
              <w:t>其它</w:t>
            </w:r>
          </w:p>
        </w:tc>
        <w:tc>
          <w:tcPr>
            <w:tcW w:w="84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58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01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795"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97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6633" w:type="dxa"/>
            <w:gridSpan w:val="9"/>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pP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eastAsia="zh-CN"/>
              </w:rPr>
              <w:t>参选</w:t>
            </w:r>
            <w:r>
              <w:rPr>
                <w:rFonts w:hint="eastAsia" w:cs="Arial" w:asciiTheme="minorEastAsia" w:hAnsiTheme="minorEastAsia" w:eastAsiaTheme="minorEastAsia"/>
                <w:szCs w:val="21"/>
              </w:rPr>
              <w:t xml:space="preserve">总价:                                             </w:t>
            </w:r>
          </w:p>
        </w:tc>
        <w:tc>
          <w:tcPr>
            <w:tcW w:w="840"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60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c>
          <w:tcPr>
            <w:tcW w:w="1161" w:type="dxa"/>
            <w:gridSpan w:val="3"/>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p>
        </w:tc>
      </w:tr>
    </w:tbl>
    <w:p>
      <w:pPr>
        <w:adjustRightInd w:val="0"/>
        <w:snapToGrid w:val="0"/>
        <w:spacing w:line="500" w:lineRule="atLeas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人：（盖单位公章）</w:t>
      </w:r>
    </w:p>
    <w:p>
      <w:pPr>
        <w:adjustRightInd w:val="0"/>
        <w:snapToGrid w:val="0"/>
        <w:spacing w:line="500" w:lineRule="atLeast"/>
        <w:rPr>
          <w:rFonts w:cs="Arial" w:asciiTheme="minorEastAsia" w:hAnsiTheme="minorEastAsia" w:eastAsiaTheme="minorEastAsia"/>
          <w:szCs w:val="21"/>
        </w:rPr>
      </w:pPr>
      <w:r>
        <w:rPr>
          <w:rFonts w:cs="Arial" w:asciiTheme="minorEastAsia" w:hAnsiTheme="minorEastAsia" w:eastAsiaTheme="minorEastAsia"/>
          <w:szCs w:val="21"/>
        </w:rPr>
        <w:t>法定代表人或其授权代表：（签字）</w:t>
      </w:r>
    </w:p>
    <w:p>
      <w:pPr>
        <w:adjustRightInd w:val="0"/>
        <w:snapToGrid w:val="0"/>
        <w:spacing w:line="500" w:lineRule="atLeast"/>
        <w:ind w:firstLine="8400" w:firstLineChars="3500"/>
        <w:rPr>
          <w:rFonts w:cs="Arial" w:asciiTheme="minorEastAsia" w:hAnsiTheme="minorEastAsia" w:eastAsiaTheme="minorEastAsia"/>
          <w:szCs w:val="21"/>
        </w:rPr>
      </w:pPr>
      <w:r>
        <w:rPr>
          <w:rFonts w:cs="Arial" w:asciiTheme="minorEastAsia" w:hAnsiTheme="minorEastAsia" w:eastAsiaTheme="minorEastAsia"/>
          <w:szCs w:val="21"/>
        </w:rPr>
        <w:t>年   月   日</w:t>
      </w:r>
    </w:p>
    <w:p>
      <w:pPr>
        <w:adjustRightInd w:val="0"/>
        <w:snapToGrid w:val="0"/>
        <w:spacing w:line="500" w:lineRule="atLeast"/>
        <w:rPr>
          <w:rFonts w:cs="Arial" w:asciiTheme="minorEastAsia" w:hAnsiTheme="minorEastAsia" w:eastAsiaTheme="minorEastAsia"/>
          <w:szCs w:val="21"/>
        </w:rPr>
      </w:pPr>
      <w:r>
        <w:rPr>
          <w:rFonts w:hint="eastAsia" w:cs="Arial" w:asciiTheme="minorEastAsia" w:hAnsiTheme="minorEastAsia" w:eastAsiaTheme="minorEastAsia"/>
          <w:szCs w:val="21"/>
        </w:rPr>
        <w:t>注：1. 如果按单价计算的结果与总价不一致，以单价为准修正总价。</w:t>
      </w:r>
    </w:p>
    <w:p>
      <w:pPr>
        <w:adjustRightInd w:val="0"/>
        <w:snapToGrid w:val="0"/>
        <w:spacing w:line="500" w:lineRule="atLeast"/>
        <w:ind w:firstLine="48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 xml:space="preserve">2. </w:t>
      </w:r>
      <w:r>
        <w:rPr>
          <w:rFonts w:hint="eastAsia" w:ascii="宋体" w:cs="宋体"/>
          <w:szCs w:val="21"/>
        </w:rPr>
        <w:t>项目实施期间，因国家税率调整，以无税价为准。</w:t>
      </w:r>
    </w:p>
    <w:p>
      <w:pPr>
        <w:adjustRightInd w:val="0"/>
        <w:snapToGrid w:val="0"/>
        <w:spacing w:line="500" w:lineRule="atLeast"/>
        <w:ind w:firstLine="480" w:firstLineChars="200"/>
        <w:rPr>
          <w:rFonts w:cs="Arial" w:asciiTheme="minorEastAsia" w:hAnsiTheme="minorEastAsia" w:eastAsiaTheme="minorEastAsia"/>
          <w:szCs w:val="21"/>
        </w:rPr>
        <w:sectPr>
          <w:footerReference r:id="rId7" w:type="default"/>
          <w:pgSz w:w="11906" w:h="16838"/>
          <w:pgMar w:top="1134" w:right="312" w:bottom="1400" w:left="1616"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cs="Arial" w:asciiTheme="minorEastAsia" w:hAnsiTheme="minorEastAsia" w:eastAsiaTheme="minorEastAsia"/>
          <w:szCs w:val="21"/>
        </w:rPr>
        <w:t xml:space="preserve">2. </w:t>
      </w:r>
      <w:r>
        <w:rPr>
          <w:rFonts w:hint="eastAsia" w:cs="Arial" w:asciiTheme="minorEastAsia" w:hAnsiTheme="minorEastAsia" w:eastAsiaTheme="minorEastAsia"/>
          <w:szCs w:val="21"/>
          <w:lang w:eastAsia="zh-CN"/>
        </w:rPr>
        <w:t>参选</w:t>
      </w:r>
      <w:r>
        <w:rPr>
          <w:rFonts w:hint="eastAsia" w:cs="Arial" w:asciiTheme="minorEastAsia" w:hAnsiTheme="minorEastAsia" w:eastAsiaTheme="minorEastAsia"/>
          <w:szCs w:val="21"/>
        </w:rPr>
        <w:t>人应根据</w:t>
      </w:r>
      <w:r>
        <w:rPr>
          <w:rFonts w:hint="eastAsia" w:cs="Arial" w:asciiTheme="minorEastAsia" w:hAnsiTheme="minorEastAsia" w:eastAsiaTheme="minorEastAsia"/>
          <w:szCs w:val="21"/>
          <w:lang w:eastAsia="zh-CN"/>
        </w:rPr>
        <w:t>比选</w:t>
      </w:r>
      <w:r>
        <w:rPr>
          <w:rFonts w:hint="eastAsia" w:cs="Arial" w:asciiTheme="minorEastAsia" w:hAnsiTheme="minorEastAsia" w:eastAsiaTheme="minorEastAsia"/>
          <w:szCs w:val="21"/>
        </w:rPr>
        <w:t>范围完整填写此表。2-8项若在</w:t>
      </w:r>
      <w:r>
        <w:rPr>
          <w:rFonts w:hint="eastAsia" w:cs="Arial" w:asciiTheme="minorEastAsia" w:hAnsiTheme="minorEastAsia" w:eastAsiaTheme="minorEastAsia"/>
          <w:szCs w:val="21"/>
          <w:lang w:eastAsia="zh-CN"/>
        </w:rPr>
        <w:t>比选</w:t>
      </w:r>
      <w:r>
        <w:rPr>
          <w:rFonts w:hint="eastAsia" w:cs="Arial" w:asciiTheme="minorEastAsia" w:hAnsiTheme="minorEastAsia" w:eastAsiaTheme="minorEastAsia"/>
          <w:szCs w:val="21"/>
        </w:rPr>
        <w:t>范围内必须填写，没有填写的评标时视为漏项，但</w:t>
      </w:r>
      <w:r>
        <w:rPr>
          <w:rFonts w:hint="eastAsia" w:cs="Arial" w:asciiTheme="minorEastAsia" w:hAnsiTheme="minorEastAsia" w:eastAsiaTheme="minorEastAsia"/>
          <w:szCs w:val="21"/>
          <w:lang w:eastAsia="zh-CN"/>
        </w:rPr>
        <w:t>比选</w:t>
      </w:r>
      <w:r>
        <w:rPr>
          <w:rFonts w:hint="eastAsia" w:cs="Arial" w:asciiTheme="minorEastAsia" w:hAnsiTheme="minorEastAsia" w:eastAsiaTheme="minorEastAsia"/>
          <w:szCs w:val="21"/>
        </w:rPr>
        <w:t>人视其报价已含在总价之中，中</w:t>
      </w:r>
      <w:r>
        <w:rPr>
          <w:rFonts w:hint="eastAsia" w:cs="Arial" w:asciiTheme="minorEastAsia" w:hAnsiTheme="minorEastAsia" w:eastAsiaTheme="minorEastAsia"/>
          <w:szCs w:val="21"/>
          <w:lang w:eastAsia="zh-CN"/>
        </w:rPr>
        <w:t>选</w:t>
      </w:r>
      <w:r>
        <w:rPr>
          <w:rFonts w:hint="eastAsia" w:cs="Arial" w:asciiTheme="minorEastAsia" w:hAnsiTheme="minorEastAsia" w:eastAsiaTheme="minorEastAsia"/>
          <w:szCs w:val="21"/>
        </w:rPr>
        <w:t>后签合同时不予调整。</w:t>
      </w:r>
    </w:p>
    <w:p>
      <w:pPr>
        <w:pStyle w:val="6"/>
        <w:numPr>
          <w:ilvl w:val="1"/>
          <w:numId w:val="0"/>
        </w:numPr>
        <w:tabs>
          <w:tab w:val="left" w:pos="708"/>
          <w:tab w:val="clear" w:pos="6600"/>
        </w:tabs>
        <w:snapToGrid w:val="0"/>
        <w:spacing w:line="500" w:lineRule="atLeast"/>
        <w:ind w:left="-284"/>
        <w:rPr>
          <w:rFonts w:cs="Arial" w:asciiTheme="minorEastAsia" w:hAnsiTheme="minorEastAsia" w:eastAsiaTheme="minorEastAsia"/>
          <w:bCs w:val="0"/>
          <w:sz w:val="24"/>
          <w:szCs w:val="24"/>
        </w:rPr>
      </w:pPr>
      <w:bookmarkStart w:id="133" w:name="_Toc24399"/>
      <w:bookmarkStart w:id="134" w:name="_Toc18228"/>
      <w:r>
        <w:rPr>
          <w:rFonts w:cs="Arial" w:asciiTheme="minorEastAsia" w:hAnsiTheme="minorEastAsia" w:eastAsiaTheme="minorEastAsia"/>
          <w:b w:val="0"/>
          <w:bCs w:val="0"/>
          <w:sz w:val="24"/>
          <w:szCs w:val="24"/>
        </w:rPr>
        <w:t>（</w:t>
      </w:r>
      <w:r>
        <w:rPr>
          <w:rFonts w:cs="Arial" w:asciiTheme="minorEastAsia" w:hAnsiTheme="minorEastAsia" w:eastAsiaTheme="minorEastAsia"/>
          <w:bCs w:val="0"/>
          <w:sz w:val="24"/>
          <w:szCs w:val="24"/>
        </w:rPr>
        <w:t>2）技术</w:t>
      </w:r>
      <w:r>
        <w:rPr>
          <w:rFonts w:hint="eastAsia" w:cs="Arial" w:asciiTheme="minorEastAsia" w:hAnsiTheme="minorEastAsia" w:eastAsiaTheme="minorEastAsia"/>
          <w:bCs w:val="0"/>
          <w:sz w:val="24"/>
          <w:szCs w:val="24"/>
        </w:rPr>
        <w:t>培训及</w:t>
      </w:r>
      <w:r>
        <w:rPr>
          <w:rFonts w:cs="Arial" w:asciiTheme="minorEastAsia" w:hAnsiTheme="minorEastAsia" w:eastAsiaTheme="minorEastAsia"/>
          <w:bCs w:val="0"/>
          <w:sz w:val="24"/>
          <w:szCs w:val="24"/>
        </w:rPr>
        <w:t>服务报价表</w:t>
      </w:r>
      <w:bookmarkEnd w:id="133"/>
      <w:bookmarkEnd w:id="134"/>
    </w:p>
    <w:p>
      <w:pPr>
        <w:rPr>
          <w:rFonts w:asciiTheme="minorEastAsia" w:hAnsiTheme="minorEastAsia" w:eastAsiaTheme="minorEastAsia"/>
        </w:rPr>
      </w:pPr>
    </w:p>
    <w:p>
      <w:pPr>
        <w:rPr>
          <w:rFonts w:asciiTheme="minorEastAsia" w:hAnsiTheme="minorEastAsia" w:eastAsiaTheme="minorEastAsia"/>
        </w:rPr>
      </w:pPr>
    </w:p>
    <w:p>
      <w:pPr>
        <w:jc w:val="center"/>
        <w:rPr>
          <w:rFonts w:cs="Arial" w:asciiTheme="minorEastAsia" w:hAnsiTheme="minorEastAsia" w:eastAsiaTheme="minorEastAsia"/>
          <w:spacing w:val="-10"/>
          <w:szCs w:val="21"/>
        </w:rPr>
      </w:pPr>
      <w:r>
        <w:rPr>
          <w:rFonts w:cs="Arial" w:asciiTheme="minorEastAsia" w:hAnsiTheme="minorEastAsia" w:eastAsiaTheme="minorEastAsia"/>
          <w:spacing w:val="-10"/>
          <w:szCs w:val="21"/>
        </w:rPr>
        <w:t>技术</w:t>
      </w:r>
      <w:r>
        <w:rPr>
          <w:rFonts w:hint="eastAsia" w:cs="Arial" w:asciiTheme="minorEastAsia" w:hAnsiTheme="minorEastAsia" w:eastAsiaTheme="minorEastAsia"/>
          <w:szCs w:val="21"/>
        </w:rPr>
        <w:t>培训及</w:t>
      </w:r>
      <w:r>
        <w:rPr>
          <w:rFonts w:cs="Arial" w:asciiTheme="minorEastAsia" w:hAnsiTheme="minorEastAsia" w:eastAsiaTheme="minorEastAsia"/>
          <w:spacing w:val="-10"/>
          <w:szCs w:val="21"/>
        </w:rPr>
        <w:t>服务报价表</w:t>
      </w:r>
      <w:r>
        <w:rPr>
          <w:rFonts w:hint="eastAsia" w:cs="Arial" w:asciiTheme="minorEastAsia" w:hAnsiTheme="minorEastAsia" w:eastAsiaTheme="minorEastAsia"/>
          <w:spacing w:val="-10"/>
          <w:szCs w:val="21"/>
        </w:rPr>
        <w:t>（</w:t>
      </w:r>
      <w:r>
        <w:rPr>
          <w:rFonts w:hint="eastAsia" w:cs="Arial" w:asciiTheme="minorEastAsia" w:hAnsiTheme="minorEastAsia" w:eastAsiaTheme="minorEastAsia"/>
          <w:b/>
          <w:spacing w:val="-10"/>
          <w:szCs w:val="21"/>
        </w:rPr>
        <w:t>列入</w:t>
      </w:r>
      <w:r>
        <w:rPr>
          <w:rFonts w:hint="eastAsia" w:cs="Arial" w:asciiTheme="minorEastAsia" w:hAnsiTheme="minorEastAsia" w:eastAsiaTheme="minorEastAsia"/>
          <w:b/>
          <w:spacing w:val="-10"/>
          <w:szCs w:val="21"/>
          <w:lang w:eastAsia="zh-CN"/>
        </w:rPr>
        <w:t>参选</w:t>
      </w:r>
      <w:r>
        <w:rPr>
          <w:rFonts w:hint="eastAsia" w:cs="Arial" w:asciiTheme="minorEastAsia" w:hAnsiTheme="minorEastAsia" w:eastAsiaTheme="minorEastAsia"/>
          <w:b/>
          <w:spacing w:val="-10"/>
          <w:szCs w:val="21"/>
        </w:rPr>
        <w:t>总价中</w:t>
      </w:r>
      <w:r>
        <w:rPr>
          <w:rFonts w:hint="eastAsia" w:cs="Arial" w:asciiTheme="minorEastAsia" w:hAnsiTheme="minorEastAsia" w:eastAsiaTheme="minorEastAsia"/>
          <w:spacing w:val="-10"/>
          <w:szCs w:val="21"/>
        </w:rPr>
        <w:t>）</w:t>
      </w:r>
    </w:p>
    <w:p>
      <w:pPr>
        <w:jc w:val="center"/>
        <w:rPr>
          <w:rFonts w:cs="Arial" w:asciiTheme="minorEastAsia" w:hAnsiTheme="minorEastAsia" w:eastAsiaTheme="minorEastAsia"/>
          <w:spacing w:val="-10"/>
          <w:szCs w:val="21"/>
        </w:rPr>
      </w:pPr>
    </w:p>
    <w:tbl>
      <w:tblPr>
        <w:tblStyle w:val="23"/>
        <w:tblW w:w="8833" w:type="dxa"/>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529"/>
        <w:gridCol w:w="659"/>
        <w:gridCol w:w="556"/>
        <w:gridCol w:w="590"/>
        <w:gridCol w:w="1483"/>
        <w:gridCol w:w="1210"/>
        <w:gridCol w:w="1380"/>
        <w:gridCol w:w="1213"/>
        <w:gridCol w:w="1213"/>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28" w:type="dxa"/>
            <w:bottom w:w="0" w:type="dxa"/>
            <w:right w:w="28" w:type="dxa"/>
          </w:tblCellMar>
        </w:tblPrEx>
        <w:tc>
          <w:tcPr>
            <w:tcW w:w="52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序号</w:t>
            </w:r>
          </w:p>
        </w:tc>
        <w:tc>
          <w:tcPr>
            <w:tcW w:w="65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专  业</w:t>
            </w:r>
          </w:p>
        </w:tc>
        <w:tc>
          <w:tcPr>
            <w:tcW w:w="55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职 务</w:t>
            </w:r>
          </w:p>
        </w:tc>
        <w:tc>
          <w:tcPr>
            <w:tcW w:w="59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人 数</w:t>
            </w:r>
          </w:p>
        </w:tc>
        <w:tc>
          <w:tcPr>
            <w:tcW w:w="14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单价（元/人日）</w:t>
            </w:r>
          </w:p>
        </w:tc>
        <w:tc>
          <w:tcPr>
            <w:tcW w:w="121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工日 (人日)</w:t>
            </w:r>
          </w:p>
        </w:tc>
        <w:tc>
          <w:tcPr>
            <w:tcW w:w="138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往返交通费</w:t>
            </w: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pacing w:val="-10"/>
                <w:szCs w:val="21"/>
              </w:rPr>
            </w:pPr>
            <w:r>
              <w:rPr>
                <w:rFonts w:hint="eastAsia" w:cs="Arial" w:asciiTheme="minorEastAsia" w:hAnsiTheme="minorEastAsia" w:eastAsiaTheme="minorEastAsia"/>
                <w:spacing w:val="-10"/>
                <w:szCs w:val="21"/>
              </w:rPr>
              <w:t>无税合计价</w:t>
            </w: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pacing w:val="-10"/>
                <w:szCs w:val="21"/>
              </w:rPr>
            </w:pPr>
            <w:r>
              <w:rPr>
                <w:rFonts w:hint="eastAsia" w:cs="Arial" w:asciiTheme="minorEastAsia" w:hAnsiTheme="minorEastAsia" w:eastAsiaTheme="minorEastAsia"/>
                <w:spacing w:val="-10"/>
                <w:szCs w:val="21"/>
              </w:rPr>
              <w:t>含税合计价</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28" w:type="dxa"/>
            <w:bottom w:w="0" w:type="dxa"/>
            <w:right w:w="28" w:type="dxa"/>
          </w:tblCellMar>
        </w:tblPrEx>
        <w:tc>
          <w:tcPr>
            <w:tcW w:w="52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1</w:t>
            </w:r>
          </w:p>
        </w:tc>
        <w:tc>
          <w:tcPr>
            <w:tcW w:w="65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55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59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4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38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28" w:type="dxa"/>
            <w:bottom w:w="0" w:type="dxa"/>
            <w:right w:w="28" w:type="dxa"/>
          </w:tblCellMar>
        </w:tblPrEx>
        <w:tc>
          <w:tcPr>
            <w:tcW w:w="52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2</w:t>
            </w:r>
          </w:p>
        </w:tc>
        <w:tc>
          <w:tcPr>
            <w:tcW w:w="65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55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59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4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38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28" w:type="dxa"/>
            <w:bottom w:w="0" w:type="dxa"/>
            <w:right w:w="28" w:type="dxa"/>
          </w:tblCellMar>
        </w:tblPrEx>
        <w:tc>
          <w:tcPr>
            <w:tcW w:w="52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3</w:t>
            </w:r>
          </w:p>
        </w:tc>
        <w:tc>
          <w:tcPr>
            <w:tcW w:w="65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55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59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4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38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28" w:type="dxa"/>
            <w:bottom w:w="0" w:type="dxa"/>
            <w:right w:w="28" w:type="dxa"/>
          </w:tblCellMar>
        </w:tblPrEx>
        <w:tc>
          <w:tcPr>
            <w:tcW w:w="52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w:t>
            </w:r>
          </w:p>
        </w:tc>
        <w:tc>
          <w:tcPr>
            <w:tcW w:w="65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55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59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4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38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21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r>
    </w:tbl>
    <w:p>
      <w:pPr>
        <w:pStyle w:val="2"/>
        <w:ind w:firstLine="0" w:firstLineChars="0"/>
        <w:rPr>
          <w:b/>
          <w:bCs/>
        </w:rPr>
      </w:pPr>
      <w:r>
        <w:rPr>
          <w:rFonts w:hint="eastAsia" w:cs="Arial" w:asciiTheme="minorEastAsia" w:hAnsiTheme="minorEastAsia" w:eastAsiaTheme="minorEastAsia"/>
          <w:b/>
          <w:bCs/>
        </w:rPr>
        <w:t>注：</w:t>
      </w:r>
      <w:r>
        <w:rPr>
          <w:rFonts w:hint="eastAsia" w:ascii="宋体" w:cs="宋体"/>
          <w:b/>
          <w:bCs/>
        </w:rPr>
        <w:t>项目实施期间，因国家税率调整，以无税价为准。</w:t>
      </w:r>
    </w:p>
    <w:p>
      <w:pPr>
        <w:adjustRightInd w:val="0"/>
        <w:snapToGrid w:val="0"/>
        <w:spacing w:line="500" w:lineRule="atLeas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人：（盖单位公章）</w:t>
      </w:r>
    </w:p>
    <w:p>
      <w:pPr>
        <w:adjustRightInd w:val="0"/>
        <w:snapToGrid w:val="0"/>
        <w:spacing w:line="500" w:lineRule="atLeast"/>
        <w:rPr>
          <w:rFonts w:cs="Arial" w:asciiTheme="minorEastAsia" w:hAnsiTheme="minorEastAsia" w:eastAsiaTheme="minorEastAsia"/>
          <w:szCs w:val="21"/>
        </w:rPr>
      </w:pPr>
      <w:r>
        <w:rPr>
          <w:rFonts w:cs="Arial" w:asciiTheme="minorEastAsia" w:hAnsiTheme="minorEastAsia" w:eastAsiaTheme="minorEastAsia"/>
          <w:szCs w:val="21"/>
        </w:rPr>
        <w:t>法定代表人或其授权代表：（签字）</w:t>
      </w:r>
    </w:p>
    <w:p>
      <w:pPr>
        <w:adjustRightInd w:val="0"/>
        <w:snapToGrid w:val="0"/>
        <w:spacing w:line="500" w:lineRule="atLeast"/>
        <w:rPr>
          <w:rFonts w:cs="Arial" w:asciiTheme="minorEastAsia" w:hAnsiTheme="minorEastAsia" w:eastAsiaTheme="minorEastAsia"/>
          <w:szCs w:val="21"/>
        </w:rPr>
      </w:pPr>
      <w:r>
        <w:rPr>
          <w:rFonts w:cs="Arial" w:asciiTheme="minorEastAsia" w:hAnsiTheme="minorEastAsia" w:eastAsiaTheme="minorEastAsia"/>
          <w:szCs w:val="21"/>
        </w:rPr>
        <w:t>年   月   日</w:t>
      </w:r>
    </w:p>
    <w:p>
      <w:pPr>
        <w:adjustRightInd w:val="0"/>
        <w:snapToGrid w:val="0"/>
        <w:spacing w:line="500" w:lineRule="atLeast"/>
        <w:rPr>
          <w:rFonts w:cs="Arial" w:asciiTheme="minorEastAsia" w:hAnsiTheme="minorEastAsia" w:eastAsiaTheme="minorEastAsia"/>
          <w:szCs w:val="21"/>
        </w:rPr>
      </w:pPr>
      <w:bookmarkStart w:id="135" w:name="OLE_LINK1"/>
      <w:bookmarkStart w:id="136" w:name="OLE_LINK4"/>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bookmarkEnd w:id="135"/>
    <w:bookmarkEnd w:id="136"/>
    <w:p>
      <w:pPr>
        <w:pStyle w:val="6"/>
        <w:numPr>
          <w:ilvl w:val="1"/>
          <w:numId w:val="0"/>
        </w:numPr>
        <w:tabs>
          <w:tab w:val="left" w:pos="708"/>
          <w:tab w:val="clear" w:pos="6600"/>
        </w:tabs>
        <w:snapToGrid w:val="0"/>
        <w:spacing w:line="500" w:lineRule="atLeast"/>
        <w:ind w:left="-284"/>
        <w:rPr>
          <w:rFonts w:cs="Arial" w:asciiTheme="minorEastAsia" w:hAnsiTheme="minorEastAsia" w:eastAsiaTheme="minorEastAsia"/>
          <w:b w:val="0"/>
          <w:bCs w:val="0"/>
          <w:sz w:val="24"/>
          <w:szCs w:val="24"/>
        </w:rPr>
      </w:pPr>
      <w:bookmarkStart w:id="137" w:name="_Toc21090"/>
      <w:bookmarkStart w:id="138" w:name="_Toc28217"/>
      <w:r>
        <w:rPr>
          <w:rFonts w:cs="Arial" w:asciiTheme="minorEastAsia" w:hAnsiTheme="minorEastAsia" w:eastAsiaTheme="minorEastAsia"/>
          <w:b w:val="0"/>
          <w:bCs w:val="0"/>
          <w:sz w:val="24"/>
          <w:szCs w:val="24"/>
        </w:rPr>
        <w:t>（3）</w:t>
      </w:r>
      <w:r>
        <w:rPr>
          <w:rFonts w:hint="eastAsia" w:cs="Arial" w:asciiTheme="minorEastAsia" w:hAnsiTheme="minorEastAsia" w:eastAsiaTheme="minorEastAsia"/>
          <w:bCs w:val="0"/>
          <w:sz w:val="24"/>
          <w:szCs w:val="24"/>
        </w:rPr>
        <w:t>专用</w:t>
      </w:r>
      <w:r>
        <w:rPr>
          <w:rFonts w:cs="Arial" w:asciiTheme="minorEastAsia" w:hAnsiTheme="minorEastAsia" w:eastAsiaTheme="minorEastAsia"/>
          <w:bCs w:val="0"/>
          <w:sz w:val="24"/>
          <w:szCs w:val="24"/>
        </w:rPr>
        <w:t>工具清单及报价表</w:t>
      </w:r>
      <w:bookmarkEnd w:id="137"/>
      <w:bookmarkEnd w:id="138"/>
    </w:p>
    <w:p>
      <w:pPr>
        <w:rPr>
          <w:rFonts w:asciiTheme="minorEastAsia" w:hAnsiTheme="minorEastAsia" w:eastAsiaTheme="minorEastAsia"/>
        </w:rPr>
      </w:pPr>
    </w:p>
    <w:p>
      <w:pPr>
        <w:jc w:val="center"/>
        <w:rPr>
          <w:rFonts w:cs="Arial" w:asciiTheme="minorEastAsia" w:hAnsiTheme="minorEastAsia" w:eastAsiaTheme="minorEastAsia"/>
          <w:spacing w:val="-10"/>
          <w:szCs w:val="24"/>
        </w:rPr>
      </w:pPr>
      <w:r>
        <w:rPr>
          <w:rFonts w:hint="eastAsia" w:cs="Arial" w:asciiTheme="minorEastAsia" w:hAnsiTheme="minorEastAsia" w:eastAsiaTheme="minorEastAsia"/>
          <w:spacing w:val="-10"/>
          <w:szCs w:val="24"/>
        </w:rPr>
        <w:t>专用</w:t>
      </w:r>
      <w:r>
        <w:rPr>
          <w:rFonts w:cs="Arial" w:asciiTheme="minorEastAsia" w:hAnsiTheme="minorEastAsia" w:eastAsiaTheme="minorEastAsia"/>
          <w:spacing w:val="-10"/>
          <w:szCs w:val="24"/>
        </w:rPr>
        <w:t>工具清单及报价表</w:t>
      </w:r>
      <w:r>
        <w:rPr>
          <w:rFonts w:hint="eastAsia" w:cs="Arial" w:asciiTheme="minorEastAsia" w:hAnsiTheme="minorEastAsia" w:eastAsiaTheme="minorEastAsia"/>
          <w:spacing w:val="-10"/>
          <w:szCs w:val="24"/>
        </w:rPr>
        <w:t>（</w:t>
      </w:r>
      <w:r>
        <w:rPr>
          <w:rFonts w:hint="eastAsia" w:cs="Arial" w:asciiTheme="minorEastAsia" w:hAnsiTheme="minorEastAsia" w:eastAsiaTheme="minorEastAsia"/>
          <w:b/>
          <w:spacing w:val="-10"/>
          <w:szCs w:val="24"/>
        </w:rPr>
        <w:t>列入</w:t>
      </w:r>
      <w:r>
        <w:rPr>
          <w:rFonts w:hint="eastAsia" w:cs="Arial" w:asciiTheme="minorEastAsia" w:hAnsiTheme="minorEastAsia" w:eastAsiaTheme="minorEastAsia"/>
          <w:b/>
          <w:spacing w:val="-10"/>
          <w:szCs w:val="24"/>
          <w:lang w:eastAsia="zh-CN"/>
        </w:rPr>
        <w:t>参选</w:t>
      </w:r>
      <w:r>
        <w:rPr>
          <w:rFonts w:hint="eastAsia" w:cs="Arial" w:asciiTheme="minorEastAsia" w:hAnsiTheme="minorEastAsia" w:eastAsiaTheme="minorEastAsia"/>
          <w:b/>
          <w:spacing w:val="-10"/>
          <w:szCs w:val="24"/>
        </w:rPr>
        <w:t>总价中</w:t>
      </w:r>
      <w:r>
        <w:rPr>
          <w:rFonts w:hint="eastAsia" w:cs="Arial" w:asciiTheme="minorEastAsia" w:hAnsiTheme="minorEastAsia" w:eastAsiaTheme="minorEastAsia"/>
          <w:spacing w:val="-10"/>
          <w:szCs w:val="24"/>
        </w:rPr>
        <w:t>）</w:t>
      </w:r>
    </w:p>
    <w:p>
      <w:pPr>
        <w:rPr>
          <w:rFonts w:cs="Arial" w:asciiTheme="minorEastAsia" w:hAnsiTheme="minorEastAsia" w:eastAsiaTheme="minorEastAsia"/>
          <w:sz w:val="18"/>
        </w:rPr>
      </w:pPr>
    </w:p>
    <w:tbl>
      <w:tblPr>
        <w:tblStyle w:val="23"/>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79"/>
        <w:gridCol w:w="1119"/>
        <w:gridCol w:w="1119"/>
        <w:gridCol w:w="650"/>
        <w:gridCol w:w="1086"/>
        <w:gridCol w:w="162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序号</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设备名称</w:t>
            </w: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规格和型号</w:t>
            </w: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制造厂名称</w:t>
            </w: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数量</w:t>
            </w:r>
          </w:p>
        </w:tc>
        <w:tc>
          <w:tcPr>
            <w:tcW w:w="108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单价</w:t>
            </w:r>
          </w:p>
        </w:tc>
        <w:tc>
          <w:tcPr>
            <w:tcW w:w="162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hint="eastAsia" w:cs="Arial" w:asciiTheme="minorEastAsia" w:hAnsiTheme="minorEastAsia" w:eastAsiaTheme="minorEastAsia"/>
                <w:spacing w:val="-10"/>
                <w:szCs w:val="24"/>
              </w:rPr>
              <w:t>无税合计件</w:t>
            </w:r>
          </w:p>
        </w:tc>
        <w:tc>
          <w:tcPr>
            <w:tcW w:w="16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hint="eastAsia" w:cs="Arial" w:asciiTheme="minorEastAsia" w:hAnsiTheme="minorEastAsia" w:eastAsiaTheme="minorEastAsia"/>
                <w:spacing w:val="-10"/>
                <w:szCs w:val="24"/>
              </w:rPr>
              <w:t>含税</w:t>
            </w:r>
            <w:r>
              <w:rPr>
                <w:rFonts w:cs="Arial" w:asciiTheme="minorEastAsia" w:hAnsiTheme="minorEastAsia" w:eastAsiaTheme="minorEastAsia"/>
                <w:spacing w:val="-10"/>
                <w:szCs w:val="24"/>
              </w:rPr>
              <w:t>合计</w:t>
            </w:r>
            <w:r>
              <w:rPr>
                <w:rFonts w:hint="eastAsia" w:cs="Arial" w:asciiTheme="minorEastAsia" w:hAnsiTheme="minorEastAsia" w:eastAsiaTheme="minorEastAsia"/>
                <w:spacing w:val="-10"/>
                <w:szCs w:val="24"/>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4"/>
              </w:rPr>
            </w:pPr>
            <w:r>
              <w:rPr>
                <w:rFonts w:cs="Arial" w:asciiTheme="minorEastAsia" w:hAnsiTheme="minorEastAsia" w:eastAsiaTheme="minorEastAsia"/>
                <w:szCs w:val="24"/>
              </w:rPr>
              <w:t>1</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08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62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6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4"/>
              </w:rPr>
            </w:pPr>
            <w:r>
              <w:rPr>
                <w:rFonts w:cs="Arial" w:asciiTheme="minorEastAsia" w:hAnsiTheme="minorEastAsia" w:eastAsiaTheme="minorEastAsia"/>
                <w:szCs w:val="24"/>
              </w:rPr>
              <w:t>2</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08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62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6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4"/>
              </w:rPr>
            </w:pPr>
            <w:r>
              <w:rPr>
                <w:rFonts w:cs="Arial" w:asciiTheme="minorEastAsia" w:hAnsiTheme="minorEastAsia" w:eastAsiaTheme="minorEastAsia"/>
                <w:szCs w:val="24"/>
              </w:rPr>
              <w:t>3</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08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62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6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4"/>
              </w:rPr>
            </w:pPr>
            <w:r>
              <w:rPr>
                <w:rFonts w:cs="Arial" w:asciiTheme="minorEastAsia" w:hAnsiTheme="minorEastAsia" w:eastAsiaTheme="minorEastAsia"/>
                <w:szCs w:val="24"/>
              </w:rPr>
              <w:t>……</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086"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62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683"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r>
    </w:tbl>
    <w:p>
      <w:pPr>
        <w:pStyle w:val="2"/>
        <w:ind w:firstLine="0" w:firstLineChars="0"/>
        <w:rPr>
          <w:b/>
          <w:bCs/>
        </w:rPr>
      </w:pPr>
      <w:r>
        <w:rPr>
          <w:rFonts w:hint="eastAsia" w:cs="Arial" w:asciiTheme="minorEastAsia" w:hAnsiTheme="minorEastAsia" w:eastAsiaTheme="minorEastAsia"/>
          <w:b/>
          <w:bCs/>
        </w:rPr>
        <w:t>注：</w:t>
      </w:r>
      <w:r>
        <w:rPr>
          <w:rFonts w:hint="eastAsia" w:ascii="宋体" w:cs="宋体"/>
          <w:b/>
          <w:bCs/>
        </w:rPr>
        <w:t>项目实施期间，因国家税率调整，以无税价为准。</w:t>
      </w:r>
    </w:p>
    <w:p>
      <w:pPr>
        <w:adjustRightInd w:val="0"/>
        <w:snapToGrid w:val="0"/>
        <w:spacing w:line="500" w:lineRule="atLeast"/>
        <w:rPr>
          <w:rFonts w:cs="Arial" w:asciiTheme="minorEastAsia" w:hAnsiTheme="minorEastAsia" w:eastAsiaTheme="minorEastAsia"/>
          <w:szCs w:val="24"/>
        </w:rPr>
      </w:pPr>
      <w:r>
        <w:rPr>
          <w:rFonts w:hint="eastAsia" w:cs="Arial" w:asciiTheme="minorEastAsia" w:hAnsiTheme="minorEastAsia" w:eastAsiaTheme="minorEastAsia"/>
          <w:szCs w:val="24"/>
          <w:lang w:eastAsia="zh-CN"/>
        </w:rPr>
        <w:t>参选</w:t>
      </w:r>
      <w:r>
        <w:rPr>
          <w:rFonts w:cs="Arial" w:asciiTheme="minorEastAsia" w:hAnsiTheme="minorEastAsia" w:eastAsiaTheme="minorEastAsia"/>
          <w:szCs w:val="24"/>
        </w:rPr>
        <w:t>人：（盖单位公章）</w:t>
      </w:r>
    </w:p>
    <w:p>
      <w:pPr>
        <w:adjustRightInd w:val="0"/>
        <w:snapToGrid w:val="0"/>
        <w:spacing w:line="500" w:lineRule="atLeast"/>
        <w:rPr>
          <w:rFonts w:cs="Arial" w:asciiTheme="minorEastAsia" w:hAnsiTheme="minorEastAsia" w:eastAsiaTheme="minorEastAsia"/>
          <w:szCs w:val="24"/>
        </w:rPr>
      </w:pPr>
      <w:r>
        <w:rPr>
          <w:rFonts w:cs="Arial" w:asciiTheme="minorEastAsia" w:hAnsiTheme="minorEastAsia" w:eastAsiaTheme="minorEastAsia"/>
          <w:szCs w:val="24"/>
        </w:rPr>
        <w:t>法定代表人或其授权代表：（签字）</w:t>
      </w:r>
    </w:p>
    <w:p>
      <w:pPr>
        <w:adjustRightInd w:val="0"/>
        <w:snapToGrid w:val="0"/>
        <w:spacing w:line="500" w:lineRule="atLeast"/>
        <w:rPr>
          <w:rFonts w:cs="Arial" w:asciiTheme="minorEastAsia" w:hAnsiTheme="minorEastAsia" w:eastAsiaTheme="minorEastAsia"/>
          <w:szCs w:val="24"/>
        </w:rPr>
      </w:pPr>
      <w:r>
        <w:rPr>
          <w:rFonts w:cs="Arial" w:asciiTheme="minorEastAsia" w:hAnsiTheme="minorEastAsia" w:eastAsiaTheme="minorEastAsia"/>
          <w:szCs w:val="24"/>
        </w:rPr>
        <w:t>年   月   日</w:t>
      </w: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pStyle w:val="6"/>
        <w:numPr>
          <w:ilvl w:val="1"/>
          <w:numId w:val="0"/>
        </w:numPr>
        <w:tabs>
          <w:tab w:val="left" w:pos="708"/>
          <w:tab w:val="clear" w:pos="6600"/>
        </w:tabs>
        <w:snapToGrid w:val="0"/>
        <w:spacing w:line="500" w:lineRule="atLeast"/>
        <w:ind w:left="-284"/>
        <w:rPr>
          <w:rFonts w:cs="Arial" w:asciiTheme="minorEastAsia" w:hAnsiTheme="minorEastAsia" w:eastAsiaTheme="minorEastAsia"/>
          <w:b/>
          <w:bCs/>
          <w:sz w:val="24"/>
          <w:szCs w:val="24"/>
        </w:rPr>
      </w:pPr>
      <w:bookmarkStart w:id="139" w:name="_Toc4761"/>
      <w:bookmarkStart w:id="140" w:name="_Toc12955"/>
      <w:r>
        <w:rPr>
          <w:rFonts w:cs="Arial" w:asciiTheme="minorEastAsia" w:hAnsiTheme="minorEastAsia" w:eastAsiaTheme="minorEastAsia"/>
          <w:b/>
          <w:bCs/>
          <w:sz w:val="24"/>
          <w:szCs w:val="24"/>
        </w:rPr>
        <w:t>（4）</w:t>
      </w:r>
      <w:r>
        <w:rPr>
          <w:rFonts w:hint="eastAsia" w:cs="Arial" w:asciiTheme="minorEastAsia" w:hAnsiTheme="minorEastAsia" w:eastAsiaTheme="minorEastAsia"/>
          <w:b/>
          <w:bCs/>
          <w:sz w:val="24"/>
          <w:szCs w:val="24"/>
        </w:rPr>
        <w:t>质量保证期内的</w:t>
      </w:r>
      <w:r>
        <w:rPr>
          <w:rFonts w:cs="Arial" w:asciiTheme="minorEastAsia" w:hAnsiTheme="minorEastAsia" w:eastAsiaTheme="minorEastAsia"/>
          <w:b/>
          <w:bCs/>
          <w:sz w:val="24"/>
          <w:szCs w:val="24"/>
        </w:rPr>
        <w:t>备品备件清单及报价表</w:t>
      </w:r>
      <w:bookmarkEnd w:id="139"/>
      <w:bookmarkEnd w:id="140"/>
    </w:p>
    <w:p>
      <w:pPr>
        <w:rPr>
          <w:rFonts w:asciiTheme="minorEastAsia" w:hAnsiTheme="minorEastAsia" w:eastAsiaTheme="minorEastAsia"/>
        </w:rPr>
      </w:pPr>
    </w:p>
    <w:p>
      <w:pPr>
        <w:jc w:val="center"/>
        <w:rPr>
          <w:rFonts w:cs="Arial" w:asciiTheme="minorEastAsia" w:hAnsiTheme="minorEastAsia" w:eastAsiaTheme="minorEastAsia"/>
          <w:spacing w:val="-10"/>
          <w:szCs w:val="24"/>
        </w:rPr>
      </w:pPr>
      <w:r>
        <w:rPr>
          <w:rFonts w:hint="eastAsia" w:cs="Arial" w:asciiTheme="minorEastAsia" w:hAnsiTheme="minorEastAsia" w:eastAsiaTheme="minorEastAsia"/>
          <w:spacing w:val="-10"/>
          <w:szCs w:val="24"/>
        </w:rPr>
        <w:t>质量保证期内的</w:t>
      </w:r>
      <w:r>
        <w:rPr>
          <w:rFonts w:cs="Arial" w:asciiTheme="minorEastAsia" w:hAnsiTheme="minorEastAsia" w:eastAsiaTheme="minorEastAsia"/>
          <w:spacing w:val="-10"/>
          <w:szCs w:val="24"/>
        </w:rPr>
        <w:t>备品备件清单及报价表</w:t>
      </w:r>
      <w:r>
        <w:rPr>
          <w:rFonts w:hint="eastAsia" w:cs="Arial" w:asciiTheme="minorEastAsia" w:hAnsiTheme="minorEastAsia" w:eastAsiaTheme="minorEastAsia"/>
          <w:spacing w:val="-10"/>
          <w:szCs w:val="24"/>
        </w:rPr>
        <w:t>（</w:t>
      </w:r>
      <w:r>
        <w:rPr>
          <w:rFonts w:hint="eastAsia" w:cs="Arial" w:asciiTheme="minorEastAsia" w:hAnsiTheme="minorEastAsia" w:eastAsiaTheme="minorEastAsia"/>
          <w:b/>
          <w:spacing w:val="-10"/>
          <w:szCs w:val="24"/>
        </w:rPr>
        <w:t>列入</w:t>
      </w:r>
      <w:r>
        <w:rPr>
          <w:rFonts w:hint="eastAsia" w:cs="Arial" w:asciiTheme="minorEastAsia" w:hAnsiTheme="minorEastAsia" w:eastAsiaTheme="minorEastAsia"/>
          <w:b/>
          <w:spacing w:val="-10"/>
          <w:szCs w:val="24"/>
          <w:lang w:eastAsia="zh-CN"/>
        </w:rPr>
        <w:t>参选</w:t>
      </w:r>
      <w:r>
        <w:rPr>
          <w:rFonts w:hint="eastAsia" w:cs="Arial" w:asciiTheme="minorEastAsia" w:hAnsiTheme="minorEastAsia" w:eastAsiaTheme="minorEastAsia"/>
          <w:b/>
          <w:spacing w:val="-10"/>
          <w:szCs w:val="24"/>
        </w:rPr>
        <w:t>总价中</w:t>
      </w:r>
      <w:r>
        <w:rPr>
          <w:rFonts w:hint="eastAsia" w:cs="Arial" w:asciiTheme="minorEastAsia" w:hAnsiTheme="minorEastAsia" w:eastAsiaTheme="minorEastAsia"/>
          <w:spacing w:val="-10"/>
          <w:szCs w:val="24"/>
        </w:rPr>
        <w:t>）</w:t>
      </w:r>
    </w:p>
    <w:p>
      <w:pPr>
        <w:jc w:val="center"/>
        <w:rPr>
          <w:rFonts w:cs="Arial" w:asciiTheme="minorEastAsia" w:hAnsiTheme="minorEastAsia" w:eastAsiaTheme="minorEastAsia"/>
          <w:spacing w:val="-10"/>
          <w:szCs w:val="24"/>
        </w:rPr>
      </w:pPr>
    </w:p>
    <w:tbl>
      <w:tblPr>
        <w:tblStyle w:val="23"/>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79"/>
        <w:gridCol w:w="1119"/>
        <w:gridCol w:w="1119"/>
        <w:gridCol w:w="650"/>
        <w:gridCol w:w="747"/>
        <w:gridCol w:w="182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序号</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设备名称</w:t>
            </w: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规格和型号</w:t>
            </w: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制造厂名称</w:t>
            </w: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数量</w:t>
            </w: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cs="Arial" w:asciiTheme="minorEastAsia" w:hAnsiTheme="minorEastAsia" w:eastAsiaTheme="minorEastAsia"/>
                <w:spacing w:val="-10"/>
                <w:szCs w:val="24"/>
              </w:rPr>
              <w:t>单价</w:t>
            </w: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hint="eastAsia" w:cs="Arial" w:asciiTheme="minorEastAsia" w:hAnsiTheme="minorEastAsia" w:eastAsiaTheme="minorEastAsia"/>
                <w:spacing w:val="-10"/>
                <w:szCs w:val="24"/>
              </w:rPr>
              <w:t>无税合计件</w:t>
            </w: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4"/>
              </w:rPr>
            </w:pPr>
            <w:r>
              <w:rPr>
                <w:rFonts w:hint="eastAsia" w:cs="Arial" w:asciiTheme="minorEastAsia" w:hAnsiTheme="minorEastAsia" w:eastAsiaTheme="minorEastAsia"/>
                <w:spacing w:val="-10"/>
                <w:szCs w:val="24"/>
              </w:rPr>
              <w:t>含税</w:t>
            </w:r>
            <w:r>
              <w:rPr>
                <w:rFonts w:cs="Arial" w:asciiTheme="minorEastAsia" w:hAnsiTheme="minorEastAsia" w:eastAsiaTheme="minorEastAsia"/>
                <w:spacing w:val="-10"/>
                <w:szCs w:val="24"/>
              </w:rPr>
              <w:t>合计</w:t>
            </w:r>
            <w:r>
              <w:rPr>
                <w:rFonts w:hint="eastAsia" w:cs="Arial" w:asciiTheme="minorEastAsia" w:hAnsiTheme="minorEastAsia" w:eastAsiaTheme="minorEastAsia"/>
                <w:spacing w:val="-10"/>
                <w:szCs w:val="24"/>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4"/>
              </w:rPr>
            </w:pPr>
            <w:r>
              <w:rPr>
                <w:rFonts w:cs="Arial" w:asciiTheme="minorEastAsia" w:hAnsiTheme="minorEastAsia" w:eastAsiaTheme="minorEastAsia"/>
                <w:szCs w:val="24"/>
              </w:rPr>
              <w:t>1</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4"/>
              </w:rPr>
            </w:pPr>
            <w:r>
              <w:rPr>
                <w:rFonts w:cs="Arial" w:asciiTheme="minorEastAsia" w:hAnsiTheme="minorEastAsia" w:eastAsiaTheme="minorEastAsia"/>
                <w:szCs w:val="24"/>
              </w:rPr>
              <w:t>2</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4"/>
              </w:rPr>
            </w:pPr>
            <w:r>
              <w:rPr>
                <w:rFonts w:cs="Arial" w:asciiTheme="minorEastAsia" w:hAnsiTheme="minorEastAsia" w:eastAsiaTheme="minorEastAsia"/>
                <w:szCs w:val="24"/>
              </w:rPr>
              <w:t>3</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4"/>
              </w:rPr>
            </w:pPr>
            <w:r>
              <w:rPr>
                <w:rFonts w:cs="Arial" w:asciiTheme="minorEastAsia" w:hAnsiTheme="minorEastAsia" w:eastAsiaTheme="minorEastAsia"/>
                <w:szCs w:val="24"/>
              </w:rPr>
              <w:t>……</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4"/>
              </w:rPr>
            </w:pPr>
          </w:p>
        </w:tc>
      </w:tr>
    </w:tbl>
    <w:p>
      <w:pPr>
        <w:pStyle w:val="2"/>
        <w:ind w:firstLine="0" w:firstLineChars="0"/>
        <w:rPr>
          <w:b/>
          <w:bCs/>
        </w:rPr>
      </w:pPr>
      <w:r>
        <w:rPr>
          <w:rFonts w:hint="eastAsia" w:cs="Arial" w:asciiTheme="minorEastAsia" w:hAnsiTheme="minorEastAsia" w:eastAsiaTheme="minorEastAsia"/>
          <w:b/>
          <w:bCs/>
        </w:rPr>
        <w:t>注：</w:t>
      </w:r>
      <w:r>
        <w:rPr>
          <w:rFonts w:hint="eastAsia" w:ascii="宋体" w:cs="宋体"/>
          <w:b/>
          <w:bCs/>
        </w:rPr>
        <w:t>项目实施期间，因国家税率调整，以无税价为准。</w:t>
      </w:r>
    </w:p>
    <w:p>
      <w:pPr>
        <w:adjustRightInd w:val="0"/>
        <w:snapToGrid w:val="0"/>
        <w:spacing w:line="500" w:lineRule="atLeast"/>
        <w:rPr>
          <w:rFonts w:cs="Arial" w:asciiTheme="minorEastAsia" w:hAnsiTheme="minorEastAsia" w:eastAsiaTheme="minorEastAsia"/>
          <w:szCs w:val="24"/>
        </w:rPr>
      </w:pPr>
      <w:r>
        <w:rPr>
          <w:rFonts w:hint="eastAsia" w:cs="Arial" w:asciiTheme="minorEastAsia" w:hAnsiTheme="minorEastAsia" w:eastAsiaTheme="minorEastAsia"/>
          <w:szCs w:val="24"/>
          <w:lang w:eastAsia="zh-CN"/>
        </w:rPr>
        <w:t>参选</w:t>
      </w:r>
      <w:r>
        <w:rPr>
          <w:rFonts w:cs="Arial" w:asciiTheme="minorEastAsia" w:hAnsiTheme="minorEastAsia" w:eastAsiaTheme="minorEastAsia"/>
          <w:szCs w:val="24"/>
        </w:rPr>
        <w:t>人：（盖单位公章）</w:t>
      </w:r>
    </w:p>
    <w:p>
      <w:pPr>
        <w:adjustRightInd w:val="0"/>
        <w:snapToGrid w:val="0"/>
        <w:spacing w:line="500" w:lineRule="atLeast"/>
        <w:rPr>
          <w:rFonts w:cs="Arial" w:asciiTheme="minorEastAsia" w:hAnsiTheme="minorEastAsia" w:eastAsiaTheme="minorEastAsia"/>
          <w:szCs w:val="24"/>
        </w:rPr>
      </w:pPr>
      <w:r>
        <w:rPr>
          <w:rFonts w:cs="Arial" w:asciiTheme="minorEastAsia" w:hAnsiTheme="minorEastAsia" w:eastAsiaTheme="minorEastAsia"/>
          <w:szCs w:val="24"/>
        </w:rPr>
        <w:t>法定代表人或其授权代表：（签字）</w:t>
      </w:r>
    </w:p>
    <w:p>
      <w:pPr>
        <w:adjustRightInd w:val="0"/>
        <w:snapToGrid w:val="0"/>
        <w:spacing w:line="500" w:lineRule="atLeast"/>
        <w:rPr>
          <w:rFonts w:cs="Arial" w:asciiTheme="minorEastAsia" w:hAnsiTheme="minorEastAsia" w:eastAsiaTheme="minorEastAsia"/>
          <w:szCs w:val="24"/>
        </w:rPr>
      </w:pPr>
      <w:r>
        <w:rPr>
          <w:rFonts w:cs="Arial" w:asciiTheme="minorEastAsia" w:hAnsiTheme="minorEastAsia" w:eastAsiaTheme="minorEastAsia"/>
          <w:szCs w:val="24"/>
        </w:rPr>
        <w:t>年   月   日</w:t>
      </w:r>
    </w:p>
    <w:p>
      <w:pPr>
        <w:adjustRightInd w:val="0"/>
        <w:snapToGrid w:val="0"/>
        <w:spacing w:line="500" w:lineRule="atLeast"/>
        <w:rPr>
          <w:rFonts w:cs="Arial" w:asciiTheme="minorEastAsia" w:hAnsiTheme="minorEastAsia" w:eastAsiaTheme="minorEastAsia"/>
          <w:szCs w:val="24"/>
        </w:rPr>
      </w:pPr>
    </w:p>
    <w:p>
      <w:pPr>
        <w:adjustRightInd w:val="0"/>
        <w:snapToGrid w:val="0"/>
        <w:spacing w:line="500" w:lineRule="atLeast"/>
        <w:rPr>
          <w:rFonts w:cs="Arial" w:asciiTheme="minorEastAsia" w:hAnsiTheme="minorEastAsia" w:eastAsiaTheme="minorEastAsia"/>
          <w:sz w:val="24"/>
          <w:szCs w:val="24"/>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widowControl/>
        <w:spacing w:before="100" w:beforeAutospacing="1" w:after="100" w:afterAutospacing="1"/>
        <w:jc w:val="left"/>
        <w:rPr>
          <w:rFonts w:cs="Arial" w:asciiTheme="minorEastAsia" w:hAnsiTheme="minorEastAsia" w:eastAsiaTheme="minorEastAsia"/>
          <w:kern w:val="0"/>
          <w:sz w:val="18"/>
        </w:rPr>
      </w:pPr>
    </w:p>
    <w:p>
      <w:pPr>
        <w:pStyle w:val="6"/>
        <w:numPr>
          <w:ilvl w:val="1"/>
          <w:numId w:val="0"/>
        </w:numPr>
        <w:tabs>
          <w:tab w:val="left" w:pos="708"/>
          <w:tab w:val="clear" w:pos="6600"/>
        </w:tabs>
        <w:snapToGrid w:val="0"/>
        <w:spacing w:line="500" w:lineRule="atLeast"/>
        <w:rPr>
          <w:rFonts w:cs="Arial" w:asciiTheme="minorEastAsia" w:hAnsiTheme="minorEastAsia" w:eastAsiaTheme="minorEastAsia"/>
          <w:bCs w:val="0"/>
          <w:sz w:val="24"/>
          <w:szCs w:val="28"/>
        </w:rPr>
      </w:pPr>
      <w:bookmarkStart w:id="141" w:name="_Toc12673"/>
      <w:bookmarkStart w:id="142" w:name="_Toc19488"/>
      <w:r>
        <w:rPr>
          <w:rFonts w:cs="Arial" w:asciiTheme="minorEastAsia" w:hAnsiTheme="minorEastAsia" w:eastAsiaTheme="minorEastAsia"/>
          <w:bCs w:val="0"/>
          <w:sz w:val="24"/>
          <w:szCs w:val="28"/>
        </w:rPr>
        <w:t>（</w:t>
      </w:r>
      <w:r>
        <w:rPr>
          <w:rFonts w:hint="eastAsia" w:cs="Arial" w:asciiTheme="minorEastAsia" w:hAnsiTheme="minorEastAsia" w:eastAsiaTheme="minorEastAsia"/>
          <w:bCs w:val="0"/>
          <w:sz w:val="24"/>
          <w:szCs w:val="28"/>
        </w:rPr>
        <w:t>5</w:t>
      </w:r>
      <w:r>
        <w:rPr>
          <w:rFonts w:cs="Arial" w:asciiTheme="minorEastAsia" w:hAnsiTheme="minorEastAsia" w:eastAsiaTheme="minorEastAsia"/>
          <w:bCs w:val="0"/>
          <w:sz w:val="24"/>
          <w:szCs w:val="28"/>
        </w:rPr>
        <w:t>）所需进口元器件、原材料清单及报价表</w:t>
      </w:r>
      <w:r>
        <w:rPr>
          <w:rFonts w:hint="eastAsia" w:cs="Arial" w:asciiTheme="minorEastAsia" w:hAnsiTheme="minorEastAsia" w:eastAsiaTheme="minorEastAsia"/>
          <w:bCs w:val="0"/>
          <w:sz w:val="24"/>
          <w:szCs w:val="28"/>
        </w:rPr>
        <w:t>（如有进口时填写）</w:t>
      </w:r>
      <w:bookmarkEnd w:id="141"/>
      <w:bookmarkEnd w:id="142"/>
    </w:p>
    <w:p>
      <w:pPr>
        <w:rPr>
          <w:rFonts w:asciiTheme="minorEastAsia" w:hAnsiTheme="minorEastAsia" w:eastAsiaTheme="minorEastAsia"/>
        </w:rPr>
      </w:pPr>
    </w:p>
    <w:p>
      <w:pPr>
        <w:jc w:val="center"/>
        <w:rPr>
          <w:rFonts w:cs="Arial" w:asciiTheme="minorEastAsia" w:hAnsiTheme="minorEastAsia" w:eastAsiaTheme="minorEastAsia"/>
          <w:spacing w:val="-10"/>
          <w:szCs w:val="21"/>
        </w:rPr>
      </w:pPr>
      <w:r>
        <w:rPr>
          <w:rFonts w:cs="Arial" w:asciiTheme="minorEastAsia" w:hAnsiTheme="minorEastAsia" w:eastAsiaTheme="minorEastAsia"/>
          <w:spacing w:val="-10"/>
          <w:szCs w:val="21"/>
        </w:rPr>
        <w:t>所需进口元器件、原材料清单及报价表</w:t>
      </w:r>
      <w:r>
        <w:rPr>
          <w:rFonts w:hint="eastAsia" w:cs="Arial" w:asciiTheme="minorEastAsia" w:hAnsiTheme="minorEastAsia" w:eastAsiaTheme="minorEastAsia"/>
          <w:spacing w:val="-10"/>
          <w:szCs w:val="21"/>
        </w:rPr>
        <w:t>（</w:t>
      </w:r>
      <w:r>
        <w:rPr>
          <w:rFonts w:hint="eastAsia" w:cs="Arial" w:asciiTheme="minorEastAsia" w:hAnsiTheme="minorEastAsia" w:eastAsiaTheme="minorEastAsia"/>
          <w:b/>
          <w:spacing w:val="-10"/>
          <w:szCs w:val="21"/>
        </w:rPr>
        <w:t>列入</w:t>
      </w:r>
      <w:r>
        <w:rPr>
          <w:rFonts w:hint="eastAsia" w:cs="Arial" w:asciiTheme="minorEastAsia" w:hAnsiTheme="minorEastAsia" w:eastAsiaTheme="minorEastAsia"/>
          <w:b/>
          <w:spacing w:val="-10"/>
          <w:szCs w:val="21"/>
          <w:lang w:eastAsia="zh-CN"/>
        </w:rPr>
        <w:t>参选</w:t>
      </w:r>
      <w:r>
        <w:rPr>
          <w:rFonts w:hint="eastAsia" w:cs="Arial" w:asciiTheme="minorEastAsia" w:hAnsiTheme="minorEastAsia" w:eastAsiaTheme="minorEastAsia"/>
          <w:b/>
          <w:spacing w:val="-10"/>
          <w:szCs w:val="21"/>
        </w:rPr>
        <w:t>总价中</w:t>
      </w:r>
      <w:r>
        <w:rPr>
          <w:rFonts w:hint="eastAsia" w:cs="Arial" w:asciiTheme="minorEastAsia" w:hAnsiTheme="minorEastAsia" w:eastAsiaTheme="minorEastAsia"/>
          <w:spacing w:val="-10"/>
          <w:szCs w:val="21"/>
        </w:rPr>
        <w:t>）</w:t>
      </w:r>
    </w:p>
    <w:p>
      <w:pPr>
        <w:jc w:val="center"/>
        <w:rPr>
          <w:rFonts w:cs="Arial" w:asciiTheme="minorEastAsia" w:hAnsiTheme="minorEastAsia" w:eastAsiaTheme="minorEastAsia"/>
          <w:spacing w:val="-10"/>
          <w:szCs w:val="21"/>
        </w:rPr>
      </w:pPr>
    </w:p>
    <w:p>
      <w:pPr>
        <w:jc w:val="center"/>
        <w:rPr>
          <w:rFonts w:cs="Arial" w:asciiTheme="minorEastAsia" w:hAnsiTheme="minorEastAsia" w:eastAsiaTheme="minorEastAsia"/>
          <w:spacing w:val="-10"/>
          <w:szCs w:val="21"/>
        </w:rPr>
      </w:pPr>
    </w:p>
    <w:tbl>
      <w:tblPr>
        <w:tblStyle w:val="23"/>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79"/>
        <w:gridCol w:w="1119"/>
        <w:gridCol w:w="1119"/>
        <w:gridCol w:w="650"/>
        <w:gridCol w:w="747"/>
        <w:gridCol w:w="182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序号</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设备名称</w:t>
            </w: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规格和型号</w:t>
            </w: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制造厂名称</w:t>
            </w: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数量</w:t>
            </w: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1"/>
              </w:rPr>
            </w:pPr>
            <w:r>
              <w:rPr>
                <w:rFonts w:cs="Arial" w:asciiTheme="minorEastAsia" w:hAnsiTheme="minorEastAsia" w:eastAsiaTheme="minorEastAsia"/>
                <w:spacing w:val="-10"/>
                <w:szCs w:val="21"/>
              </w:rPr>
              <w:t>单价</w:t>
            </w: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1"/>
              </w:rPr>
            </w:pPr>
            <w:r>
              <w:rPr>
                <w:rFonts w:hint="eastAsia" w:cs="Arial" w:asciiTheme="minorEastAsia" w:hAnsiTheme="minorEastAsia" w:eastAsiaTheme="minorEastAsia"/>
                <w:spacing w:val="-10"/>
                <w:szCs w:val="21"/>
              </w:rPr>
              <w:t>无税合计件</w:t>
            </w: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pacing w:val="-10"/>
                <w:szCs w:val="21"/>
              </w:rPr>
            </w:pPr>
            <w:r>
              <w:rPr>
                <w:rFonts w:hint="eastAsia" w:cs="Arial" w:asciiTheme="minorEastAsia" w:hAnsiTheme="minorEastAsia" w:eastAsiaTheme="minorEastAsia"/>
                <w:spacing w:val="-10"/>
                <w:szCs w:val="21"/>
              </w:rPr>
              <w:t>含税</w:t>
            </w:r>
            <w:r>
              <w:rPr>
                <w:rFonts w:cs="Arial" w:asciiTheme="minorEastAsia" w:hAnsiTheme="minorEastAsia" w:eastAsiaTheme="minorEastAsia"/>
                <w:spacing w:val="-10"/>
                <w:szCs w:val="21"/>
              </w:rPr>
              <w:t>合计</w:t>
            </w:r>
            <w:r>
              <w:rPr>
                <w:rFonts w:hint="eastAsia" w:cs="Arial" w:asciiTheme="minorEastAsia" w:hAnsiTheme="minorEastAsia" w:eastAsiaTheme="minorEastAsia"/>
                <w:spacing w:val="-10"/>
                <w:szCs w:val="21"/>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1</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2</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3</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cs="Arial" w:asciiTheme="minorEastAsia" w:hAnsiTheme="minorEastAsia" w:eastAsiaTheme="minorEastAsia"/>
                <w:szCs w:val="21"/>
              </w:rPr>
            </w:pPr>
            <w:r>
              <w:rPr>
                <w:rFonts w:cs="Arial" w:asciiTheme="minorEastAsia" w:hAnsiTheme="minorEastAsia" w:eastAsiaTheme="minorEastAsia"/>
                <w:szCs w:val="21"/>
              </w:rPr>
              <w:t>……</w:t>
            </w:r>
          </w:p>
        </w:tc>
        <w:tc>
          <w:tcPr>
            <w:tcW w:w="97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119"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650"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747"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c>
          <w:tcPr>
            <w:tcW w:w="1821" w:type="dxa"/>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textAlignment w:val="auto"/>
              <w:outlineLvl w:val="9"/>
              <w:rPr>
                <w:rFonts w:cs="Arial" w:asciiTheme="minorEastAsia" w:hAnsiTheme="minorEastAsia" w:eastAsiaTheme="minorEastAsia"/>
                <w:szCs w:val="21"/>
              </w:rPr>
            </w:pPr>
          </w:p>
        </w:tc>
      </w:tr>
    </w:tbl>
    <w:p>
      <w:pPr>
        <w:pStyle w:val="2"/>
        <w:ind w:firstLine="0" w:firstLineChars="0"/>
        <w:rPr>
          <w:b/>
          <w:bCs/>
        </w:rPr>
      </w:pPr>
      <w:r>
        <w:rPr>
          <w:rFonts w:hint="eastAsia" w:cs="Arial" w:asciiTheme="minorEastAsia" w:hAnsiTheme="minorEastAsia" w:eastAsiaTheme="minorEastAsia"/>
          <w:b/>
          <w:bCs/>
        </w:rPr>
        <w:t>注：</w:t>
      </w:r>
      <w:r>
        <w:rPr>
          <w:rFonts w:hint="eastAsia" w:ascii="宋体" w:cs="宋体"/>
          <w:b/>
          <w:bCs/>
        </w:rPr>
        <w:t>项目实施期间，因国家税率调整，以无税价为准。</w:t>
      </w: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人：（盖单位公章）</w:t>
      </w: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rPr>
          <w:rFonts w:cs="Arial" w:asciiTheme="minorEastAsia" w:hAnsiTheme="minorEastAsia" w:eastAsiaTheme="minorEastAsia"/>
          <w:szCs w:val="21"/>
        </w:rPr>
      </w:pPr>
      <w:r>
        <w:rPr>
          <w:rFonts w:cs="Arial" w:asciiTheme="minorEastAsia" w:hAnsiTheme="minorEastAsia" w:eastAsiaTheme="minorEastAsia"/>
          <w:szCs w:val="21"/>
        </w:rPr>
        <w:t>法定代表人或其授权代表：（签字）</w:t>
      </w: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rPr>
          <w:rFonts w:cs="Arial" w:asciiTheme="minorEastAsia" w:hAnsiTheme="minorEastAsia" w:eastAsiaTheme="minorEastAsia"/>
          <w:szCs w:val="21"/>
        </w:rPr>
      </w:pPr>
      <w:r>
        <w:rPr>
          <w:rFonts w:hint="eastAsia" w:cs="Arial" w:asciiTheme="minorEastAsia" w:hAnsiTheme="minorEastAsia" w:eastAsiaTheme="minorEastAsia"/>
          <w:szCs w:val="21"/>
        </w:rPr>
        <w:t xml:space="preserve">                                                     年    月    日</w:t>
      </w: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pStyle w:val="2"/>
        <w:rPr>
          <w:rFonts w:cs="Arial" w:asciiTheme="minorEastAsia" w:hAnsiTheme="minorEastAsia" w:eastAsiaTheme="minorEastAsia"/>
        </w:rPr>
      </w:pPr>
    </w:p>
    <w:p>
      <w:pPr>
        <w:pStyle w:val="6"/>
        <w:numPr>
          <w:ilvl w:val="1"/>
          <w:numId w:val="0"/>
        </w:numPr>
        <w:tabs>
          <w:tab w:val="left" w:pos="708"/>
          <w:tab w:val="clear" w:pos="6600"/>
        </w:tabs>
        <w:snapToGrid w:val="0"/>
        <w:spacing w:line="500" w:lineRule="atLeast"/>
        <w:jc w:val="left"/>
        <w:rPr>
          <w:rFonts w:cs="Arial" w:asciiTheme="minorEastAsia" w:hAnsiTheme="minorEastAsia" w:eastAsiaTheme="minorEastAsia"/>
          <w:bCs w:val="0"/>
          <w:sz w:val="28"/>
          <w:szCs w:val="28"/>
        </w:rPr>
      </w:pPr>
      <w:bookmarkStart w:id="143" w:name="_Toc4790"/>
      <w:bookmarkStart w:id="144" w:name="_Toc12890"/>
      <w:r>
        <w:rPr>
          <w:rFonts w:cs="Arial" w:asciiTheme="minorEastAsia" w:hAnsiTheme="minorEastAsia" w:eastAsiaTheme="minorEastAsia"/>
          <w:bCs w:val="0"/>
          <w:sz w:val="28"/>
          <w:szCs w:val="28"/>
        </w:rPr>
        <w:t>附件四  技术条款响应/偏离表</w:t>
      </w:r>
      <w:bookmarkEnd w:id="143"/>
      <w:bookmarkEnd w:id="144"/>
    </w:p>
    <w:p>
      <w:pPr>
        <w:rPr>
          <w:rFonts w:asciiTheme="minorEastAsia" w:hAnsiTheme="minorEastAsia" w:eastAsiaTheme="minorEastAsia"/>
        </w:rPr>
      </w:pPr>
    </w:p>
    <w:p>
      <w:pPr>
        <w:adjustRightInd w:val="0"/>
        <w:snapToGrid w:val="0"/>
        <w:spacing w:line="500" w:lineRule="atLeast"/>
        <w:ind w:firstLine="2520" w:firstLineChars="900"/>
        <w:rPr>
          <w:rFonts w:cs="Arial" w:asciiTheme="minorEastAsia" w:hAnsiTheme="minorEastAsia" w:eastAsiaTheme="minorEastAsia"/>
          <w:b/>
          <w:kern w:val="0"/>
          <w:sz w:val="28"/>
          <w:szCs w:val="28"/>
        </w:rPr>
      </w:pPr>
      <w:r>
        <w:rPr>
          <w:rFonts w:cs="Arial" w:asciiTheme="minorEastAsia" w:hAnsiTheme="minorEastAsia" w:eastAsiaTheme="minorEastAsia"/>
          <w:b/>
          <w:kern w:val="0"/>
          <w:sz w:val="28"/>
          <w:szCs w:val="28"/>
        </w:rPr>
        <w:t>技术条款响应/偏离表</w:t>
      </w:r>
    </w:p>
    <w:p>
      <w:pPr>
        <w:adjustRightInd w:val="0"/>
        <w:snapToGrid w:val="0"/>
        <w:spacing w:line="500" w:lineRule="atLeas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 xml:space="preserve">项目名称：                          </w:t>
      </w:r>
      <w:r>
        <w:rPr>
          <w:rFonts w:hint="eastAsia" w:cs="Arial" w:asciiTheme="minorEastAsia" w:hAnsiTheme="minorEastAsia" w:eastAsiaTheme="minorEastAsia"/>
          <w:kern w:val="0"/>
          <w:szCs w:val="21"/>
          <w:lang w:eastAsia="zh-CN"/>
        </w:rPr>
        <w:t>比选</w:t>
      </w:r>
      <w:r>
        <w:rPr>
          <w:rFonts w:hint="eastAsia" w:cs="Arial" w:asciiTheme="minorEastAsia" w:hAnsiTheme="minorEastAsia" w:eastAsiaTheme="minorEastAsia"/>
          <w:kern w:val="0"/>
          <w:szCs w:val="21"/>
        </w:rPr>
        <w:t>编号：</w:t>
      </w:r>
    </w:p>
    <w:tbl>
      <w:tblPr>
        <w:tblStyle w:val="23"/>
        <w:tblW w:w="9697"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418"/>
        <w:gridCol w:w="1134"/>
        <w:gridCol w:w="2976"/>
        <w:gridCol w:w="1985"/>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667" w:type="dxa"/>
            <w:vAlign w:val="center"/>
          </w:tcPr>
          <w:p>
            <w:pPr>
              <w:adjustRightInd w:val="0"/>
              <w:snapToGrid w:val="0"/>
              <w:spacing w:line="500" w:lineRule="atLeast"/>
              <w:ind w:left="0" w:leftChars="0" w:firstLine="0" w:firstLineChars="0"/>
              <w:jc w:val="left"/>
              <w:rPr>
                <w:rFonts w:cs="Arial" w:asciiTheme="minorEastAsia" w:hAnsiTheme="minorEastAsia" w:eastAsiaTheme="minorEastAsia"/>
                <w:szCs w:val="21"/>
              </w:rPr>
            </w:pPr>
            <w:r>
              <w:rPr>
                <w:rFonts w:cs="Arial" w:asciiTheme="minorEastAsia" w:hAnsiTheme="minorEastAsia" w:eastAsiaTheme="minorEastAsia"/>
                <w:szCs w:val="21"/>
              </w:rPr>
              <w:t>序号</w:t>
            </w:r>
          </w:p>
        </w:tc>
        <w:tc>
          <w:tcPr>
            <w:tcW w:w="1418" w:type="dxa"/>
            <w:vAlign w:val="center"/>
          </w:tcPr>
          <w:p>
            <w:pPr>
              <w:adjustRightInd w:val="0"/>
              <w:snapToGrid w:val="0"/>
              <w:spacing w:line="500" w:lineRule="atLeast"/>
              <w:ind w:left="0" w:leftChars="0" w:firstLine="0" w:firstLineChars="0"/>
              <w:jc w:val="left"/>
              <w:rPr>
                <w:rFonts w:cs="Arial" w:asciiTheme="minorEastAsia" w:hAnsiTheme="minorEastAsia" w:eastAsiaTheme="minorEastAsia"/>
                <w:szCs w:val="21"/>
              </w:rPr>
            </w:pPr>
            <w:r>
              <w:rPr>
                <w:rFonts w:cs="Arial" w:asciiTheme="minorEastAsia" w:hAnsiTheme="minorEastAsia" w:eastAsiaTheme="minorEastAsia"/>
                <w:szCs w:val="21"/>
              </w:rPr>
              <w:t>货物名称</w:t>
            </w:r>
          </w:p>
        </w:tc>
        <w:tc>
          <w:tcPr>
            <w:tcW w:w="1134" w:type="dxa"/>
            <w:vAlign w:val="center"/>
          </w:tcPr>
          <w:p>
            <w:pPr>
              <w:adjustRightInd w:val="0"/>
              <w:snapToGrid w:val="0"/>
              <w:spacing w:line="500" w:lineRule="atLeast"/>
              <w:ind w:left="0" w:leftChars="0" w:firstLine="0" w:firstLineChars="0"/>
              <w:jc w:val="lef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比选</w:t>
            </w:r>
            <w:r>
              <w:rPr>
                <w:rFonts w:hint="eastAsia" w:cs="Arial" w:asciiTheme="minorEastAsia" w:hAnsiTheme="minorEastAsia" w:eastAsiaTheme="minorEastAsia"/>
                <w:szCs w:val="21"/>
              </w:rPr>
              <w:t>文件条目号</w:t>
            </w:r>
          </w:p>
        </w:tc>
        <w:tc>
          <w:tcPr>
            <w:tcW w:w="2976" w:type="dxa"/>
            <w:vAlign w:val="center"/>
          </w:tcPr>
          <w:p>
            <w:pPr>
              <w:adjustRightInd w:val="0"/>
              <w:snapToGrid w:val="0"/>
              <w:spacing w:line="500" w:lineRule="atLeast"/>
              <w:jc w:val="lef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比选</w:t>
            </w:r>
            <w:r>
              <w:rPr>
                <w:rFonts w:cs="Arial" w:asciiTheme="minorEastAsia" w:hAnsiTheme="minorEastAsia" w:eastAsiaTheme="minorEastAsia"/>
                <w:szCs w:val="21"/>
              </w:rPr>
              <w:t>文件技术</w:t>
            </w:r>
            <w:r>
              <w:rPr>
                <w:rFonts w:hint="eastAsia" w:cs="Arial" w:asciiTheme="minorEastAsia" w:hAnsiTheme="minorEastAsia" w:eastAsiaTheme="minorEastAsia"/>
                <w:szCs w:val="21"/>
              </w:rPr>
              <w:t>规格</w:t>
            </w:r>
          </w:p>
        </w:tc>
        <w:tc>
          <w:tcPr>
            <w:tcW w:w="1985" w:type="dxa"/>
            <w:vAlign w:val="center"/>
          </w:tcPr>
          <w:p>
            <w:pPr>
              <w:adjustRightInd w:val="0"/>
              <w:snapToGrid w:val="0"/>
              <w:spacing w:line="500" w:lineRule="atLeast"/>
              <w:ind w:left="0" w:leftChars="0" w:firstLine="0" w:firstLineChars="0"/>
              <w:jc w:val="lef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文件技术</w:t>
            </w:r>
            <w:r>
              <w:rPr>
                <w:rFonts w:hint="eastAsia" w:cs="Arial" w:asciiTheme="minorEastAsia" w:hAnsiTheme="minorEastAsia" w:eastAsiaTheme="minorEastAsia"/>
                <w:szCs w:val="21"/>
              </w:rPr>
              <w:t>规格</w:t>
            </w:r>
          </w:p>
        </w:tc>
        <w:tc>
          <w:tcPr>
            <w:tcW w:w="1517" w:type="dxa"/>
            <w:vAlign w:val="center"/>
          </w:tcPr>
          <w:p>
            <w:pPr>
              <w:adjustRightInd w:val="0"/>
              <w:snapToGrid w:val="0"/>
              <w:spacing w:line="500" w:lineRule="atLeast"/>
              <w:ind w:left="0" w:leftChars="0" w:firstLine="0" w:firstLineChars="0"/>
              <w:jc w:val="left"/>
              <w:rPr>
                <w:rFonts w:cs="Arial" w:asciiTheme="minorEastAsia" w:hAnsiTheme="minorEastAsia" w:eastAsiaTheme="minorEastAsia"/>
                <w:szCs w:val="21"/>
              </w:rPr>
            </w:pPr>
            <w:r>
              <w:rPr>
                <w:rFonts w:hint="eastAsia" w:cs="Arial" w:asciiTheme="minorEastAsia" w:hAnsiTheme="minorEastAsia" w:eastAsiaTheme="minorEastAsia"/>
                <w:szCs w:val="21"/>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67" w:type="dxa"/>
          </w:tcPr>
          <w:p>
            <w:pPr>
              <w:adjustRightInd w:val="0"/>
              <w:snapToGrid w:val="0"/>
              <w:spacing w:line="500" w:lineRule="atLeast"/>
              <w:rPr>
                <w:rFonts w:cs="Arial" w:asciiTheme="minorEastAsia" w:hAnsiTheme="minorEastAsia" w:eastAsiaTheme="minorEastAsia"/>
                <w:szCs w:val="21"/>
              </w:rPr>
            </w:pPr>
          </w:p>
        </w:tc>
        <w:tc>
          <w:tcPr>
            <w:tcW w:w="1418" w:type="dxa"/>
          </w:tcPr>
          <w:p>
            <w:pPr>
              <w:adjustRightInd w:val="0"/>
              <w:snapToGrid w:val="0"/>
              <w:spacing w:line="500" w:lineRule="atLeast"/>
              <w:rPr>
                <w:rFonts w:cs="Arial" w:asciiTheme="minorEastAsia" w:hAnsiTheme="minorEastAsia" w:eastAsiaTheme="minorEastAsia"/>
                <w:szCs w:val="21"/>
              </w:rPr>
            </w:pPr>
          </w:p>
        </w:tc>
        <w:tc>
          <w:tcPr>
            <w:tcW w:w="1134" w:type="dxa"/>
          </w:tcPr>
          <w:p>
            <w:pPr>
              <w:adjustRightInd w:val="0"/>
              <w:snapToGrid w:val="0"/>
              <w:spacing w:line="500" w:lineRule="atLeast"/>
              <w:rPr>
                <w:rFonts w:cs="Arial" w:asciiTheme="minorEastAsia" w:hAnsiTheme="minorEastAsia" w:eastAsiaTheme="minorEastAsia"/>
                <w:szCs w:val="21"/>
              </w:rPr>
            </w:pPr>
          </w:p>
        </w:tc>
        <w:tc>
          <w:tcPr>
            <w:tcW w:w="2976" w:type="dxa"/>
          </w:tcPr>
          <w:p>
            <w:pPr>
              <w:adjustRightInd w:val="0"/>
              <w:snapToGrid w:val="0"/>
              <w:spacing w:line="500" w:lineRule="atLeast"/>
              <w:rPr>
                <w:rFonts w:cs="Arial" w:asciiTheme="minorEastAsia" w:hAnsiTheme="minorEastAsia" w:eastAsiaTheme="minorEastAsia"/>
                <w:szCs w:val="21"/>
              </w:rPr>
            </w:pPr>
          </w:p>
        </w:tc>
        <w:tc>
          <w:tcPr>
            <w:tcW w:w="1985" w:type="dxa"/>
          </w:tcPr>
          <w:p>
            <w:pPr>
              <w:adjustRightInd w:val="0"/>
              <w:snapToGrid w:val="0"/>
              <w:spacing w:line="500" w:lineRule="atLeast"/>
              <w:rPr>
                <w:rFonts w:cs="Arial" w:asciiTheme="minorEastAsia" w:hAnsiTheme="minorEastAsia" w:eastAsiaTheme="minorEastAsia"/>
                <w:szCs w:val="21"/>
              </w:rPr>
            </w:pPr>
          </w:p>
        </w:tc>
        <w:tc>
          <w:tcPr>
            <w:tcW w:w="1517" w:type="dxa"/>
          </w:tcPr>
          <w:p>
            <w:pPr>
              <w:adjustRightInd w:val="0"/>
              <w:snapToGrid w:val="0"/>
              <w:spacing w:line="500" w:lineRule="atLeast"/>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667" w:type="dxa"/>
          </w:tcPr>
          <w:p>
            <w:pPr>
              <w:adjustRightInd w:val="0"/>
              <w:snapToGrid w:val="0"/>
              <w:spacing w:line="500" w:lineRule="atLeast"/>
              <w:rPr>
                <w:rFonts w:cs="Arial" w:asciiTheme="minorEastAsia" w:hAnsiTheme="minorEastAsia" w:eastAsiaTheme="minorEastAsia"/>
                <w:szCs w:val="21"/>
              </w:rPr>
            </w:pPr>
          </w:p>
        </w:tc>
        <w:tc>
          <w:tcPr>
            <w:tcW w:w="1418" w:type="dxa"/>
          </w:tcPr>
          <w:p>
            <w:pPr>
              <w:adjustRightInd w:val="0"/>
              <w:snapToGrid w:val="0"/>
              <w:spacing w:line="500" w:lineRule="atLeast"/>
              <w:rPr>
                <w:rFonts w:cs="Arial" w:asciiTheme="minorEastAsia" w:hAnsiTheme="minorEastAsia" w:eastAsiaTheme="minorEastAsia"/>
                <w:szCs w:val="21"/>
              </w:rPr>
            </w:pPr>
          </w:p>
        </w:tc>
        <w:tc>
          <w:tcPr>
            <w:tcW w:w="1134" w:type="dxa"/>
          </w:tcPr>
          <w:p>
            <w:pPr>
              <w:adjustRightInd w:val="0"/>
              <w:snapToGrid w:val="0"/>
              <w:spacing w:line="500" w:lineRule="atLeast"/>
              <w:rPr>
                <w:rFonts w:cs="Arial" w:asciiTheme="minorEastAsia" w:hAnsiTheme="minorEastAsia" w:eastAsiaTheme="minorEastAsia"/>
                <w:szCs w:val="21"/>
              </w:rPr>
            </w:pPr>
          </w:p>
        </w:tc>
        <w:tc>
          <w:tcPr>
            <w:tcW w:w="2976" w:type="dxa"/>
          </w:tcPr>
          <w:p>
            <w:pPr>
              <w:adjustRightInd w:val="0"/>
              <w:snapToGrid w:val="0"/>
              <w:spacing w:line="500" w:lineRule="atLeast"/>
              <w:rPr>
                <w:rFonts w:cs="Arial" w:asciiTheme="minorEastAsia" w:hAnsiTheme="minorEastAsia" w:eastAsiaTheme="minorEastAsia"/>
                <w:szCs w:val="21"/>
              </w:rPr>
            </w:pPr>
          </w:p>
        </w:tc>
        <w:tc>
          <w:tcPr>
            <w:tcW w:w="1985" w:type="dxa"/>
          </w:tcPr>
          <w:p>
            <w:pPr>
              <w:adjustRightInd w:val="0"/>
              <w:snapToGrid w:val="0"/>
              <w:spacing w:line="500" w:lineRule="atLeast"/>
              <w:rPr>
                <w:rFonts w:cs="Arial" w:asciiTheme="minorEastAsia" w:hAnsiTheme="minorEastAsia" w:eastAsiaTheme="minorEastAsia"/>
                <w:szCs w:val="21"/>
              </w:rPr>
            </w:pPr>
          </w:p>
        </w:tc>
        <w:tc>
          <w:tcPr>
            <w:tcW w:w="1517" w:type="dxa"/>
          </w:tcPr>
          <w:p>
            <w:pPr>
              <w:adjustRightInd w:val="0"/>
              <w:snapToGrid w:val="0"/>
              <w:spacing w:line="500" w:lineRule="atLeast"/>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67" w:type="dxa"/>
          </w:tcPr>
          <w:p>
            <w:pPr>
              <w:adjustRightInd w:val="0"/>
              <w:snapToGrid w:val="0"/>
              <w:spacing w:line="500" w:lineRule="atLeast"/>
              <w:rPr>
                <w:rFonts w:cs="Arial" w:asciiTheme="minorEastAsia" w:hAnsiTheme="minorEastAsia" w:eastAsiaTheme="minorEastAsia"/>
                <w:szCs w:val="21"/>
              </w:rPr>
            </w:pPr>
          </w:p>
        </w:tc>
        <w:tc>
          <w:tcPr>
            <w:tcW w:w="1418" w:type="dxa"/>
          </w:tcPr>
          <w:p>
            <w:pPr>
              <w:adjustRightInd w:val="0"/>
              <w:snapToGrid w:val="0"/>
              <w:spacing w:line="500" w:lineRule="atLeast"/>
              <w:rPr>
                <w:rFonts w:cs="Arial" w:asciiTheme="minorEastAsia" w:hAnsiTheme="minorEastAsia" w:eastAsiaTheme="minorEastAsia"/>
                <w:szCs w:val="21"/>
              </w:rPr>
            </w:pPr>
          </w:p>
        </w:tc>
        <w:tc>
          <w:tcPr>
            <w:tcW w:w="1134" w:type="dxa"/>
          </w:tcPr>
          <w:p>
            <w:pPr>
              <w:adjustRightInd w:val="0"/>
              <w:snapToGrid w:val="0"/>
              <w:spacing w:line="500" w:lineRule="atLeast"/>
              <w:rPr>
                <w:rFonts w:cs="Arial" w:asciiTheme="minorEastAsia" w:hAnsiTheme="minorEastAsia" w:eastAsiaTheme="minorEastAsia"/>
                <w:szCs w:val="21"/>
              </w:rPr>
            </w:pPr>
          </w:p>
        </w:tc>
        <w:tc>
          <w:tcPr>
            <w:tcW w:w="2976" w:type="dxa"/>
          </w:tcPr>
          <w:p>
            <w:pPr>
              <w:adjustRightInd w:val="0"/>
              <w:snapToGrid w:val="0"/>
              <w:spacing w:line="500" w:lineRule="atLeast"/>
              <w:rPr>
                <w:rFonts w:cs="Arial" w:asciiTheme="minorEastAsia" w:hAnsiTheme="minorEastAsia" w:eastAsiaTheme="minorEastAsia"/>
                <w:szCs w:val="21"/>
              </w:rPr>
            </w:pPr>
          </w:p>
        </w:tc>
        <w:tc>
          <w:tcPr>
            <w:tcW w:w="1985" w:type="dxa"/>
          </w:tcPr>
          <w:p>
            <w:pPr>
              <w:adjustRightInd w:val="0"/>
              <w:snapToGrid w:val="0"/>
              <w:spacing w:line="500" w:lineRule="atLeast"/>
              <w:rPr>
                <w:rFonts w:cs="Arial" w:asciiTheme="minorEastAsia" w:hAnsiTheme="minorEastAsia" w:eastAsiaTheme="minorEastAsia"/>
                <w:szCs w:val="21"/>
              </w:rPr>
            </w:pPr>
          </w:p>
        </w:tc>
        <w:tc>
          <w:tcPr>
            <w:tcW w:w="1517" w:type="dxa"/>
          </w:tcPr>
          <w:p>
            <w:pPr>
              <w:adjustRightInd w:val="0"/>
              <w:snapToGrid w:val="0"/>
              <w:spacing w:line="500" w:lineRule="atLeast"/>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67" w:type="dxa"/>
          </w:tcPr>
          <w:p>
            <w:pPr>
              <w:adjustRightInd w:val="0"/>
              <w:snapToGrid w:val="0"/>
              <w:spacing w:line="500" w:lineRule="atLeast"/>
              <w:rPr>
                <w:rFonts w:cs="Arial" w:asciiTheme="minorEastAsia" w:hAnsiTheme="minorEastAsia" w:eastAsiaTheme="minorEastAsia"/>
                <w:szCs w:val="21"/>
              </w:rPr>
            </w:pPr>
          </w:p>
        </w:tc>
        <w:tc>
          <w:tcPr>
            <w:tcW w:w="1418" w:type="dxa"/>
          </w:tcPr>
          <w:p>
            <w:pPr>
              <w:adjustRightInd w:val="0"/>
              <w:snapToGrid w:val="0"/>
              <w:spacing w:line="500" w:lineRule="atLeast"/>
              <w:rPr>
                <w:rFonts w:cs="Arial" w:asciiTheme="minorEastAsia" w:hAnsiTheme="minorEastAsia" w:eastAsiaTheme="minorEastAsia"/>
                <w:szCs w:val="21"/>
              </w:rPr>
            </w:pPr>
          </w:p>
        </w:tc>
        <w:tc>
          <w:tcPr>
            <w:tcW w:w="1134" w:type="dxa"/>
          </w:tcPr>
          <w:p>
            <w:pPr>
              <w:adjustRightInd w:val="0"/>
              <w:snapToGrid w:val="0"/>
              <w:spacing w:line="500" w:lineRule="atLeast"/>
              <w:rPr>
                <w:rFonts w:cs="Arial" w:asciiTheme="minorEastAsia" w:hAnsiTheme="minorEastAsia" w:eastAsiaTheme="minorEastAsia"/>
                <w:szCs w:val="21"/>
              </w:rPr>
            </w:pPr>
          </w:p>
        </w:tc>
        <w:tc>
          <w:tcPr>
            <w:tcW w:w="2976" w:type="dxa"/>
          </w:tcPr>
          <w:p>
            <w:pPr>
              <w:adjustRightInd w:val="0"/>
              <w:snapToGrid w:val="0"/>
              <w:spacing w:line="500" w:lineRule="atLeast"/>
              <w:rPr>
                <w:rFonts w:cs="Arial" w:asciiTheme="minorEastAsia" w:hAnsiTheme="minorEastAsia" w:eastAsiaTheme="minorEastAsia"/>
                <w:szCs w:val="21"/>
              </w:rPr>
            </w:pPr>
          </w:p>
        </w:tc>
        <w:tc>
          <w:tcPr>
            <w:tcW w:w="1985" w:type="dxa"/>
          </w:tcPr>
          <w:p>
            <w:pPr>
              <w:adjustRightInd w:val="0"/>
              <w:snapToGrid w:val="0"/>
              <w:spacing w:line="500" w:lineRule="atLeast"/>
              <w:rPr>
                <w:rFonts w:cs="Arial" w:asciiTheme="minorEastAsia" w:hAnsiTheme="minorEastAsia" w:eastAsiaTheme="minorEastAsia"/>
                <w:szCs w:val="21"/>
              </w:rPr>
            </w:pPr>
          </w:p>
        </w:tc>
        <w:tc>
          <w:tcPr>
            <w:tcW w:w="1517" w:type="dxa"/>
          </w:tcPr>
          <w:p>
            <w:pPr>
              <w:adjustRightInd w:val="0"/>
              <w:snapToGrid w:val="0"/>
              <w:spacing w:line="500" w:lineRule="atLeast"/>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67" w:type="dxa"/>
          </w:tcPr>
          <w:p>
            <w:pPr>
              <w:adjustRightInd w:val="0"/>
              <w:snapToGrid w:val="0"/>
              <w:spacing w:line="500" w:lineRule="atLeast"/>
              <w:rPr>
                <w:rFonts w:cs="Arial" w:asciiTheme="minorEastAsia" w:hAnsiTheme="minorEastAsia" w:eastAsiaTheme="minorEastAsia"/>
                <w:szCs w:val="21"/>
              </w:rPr>
            </w:pPr>
          </w:p>
        </w:tc>
        <w:tc>
          <w:tcPr>
            <w:tcW w:w="1418" w:type="dxa"/>
          </w:tcPr>
          <w:p>
            <w:pPr>
              <w:adjustRightInd w:val="0"/>
              <w:snapToGrid w:val="0"/>
              <w:spacing w:line="500" w:lineRule="atLeast"/>
              <w:rPr>
                <w:rFonts w:cs="Arial" w:asciiTheme="minorEastAsia" w:hAnsiTheme="minorEastAsia" w:eastAsiaTheme="minorEastAsia"/>
                <w:szCs w:val="21"/>
              </w:rPr>
            </w:pPr>
          </w:p>
        </w:tc>
        <w:tc>
          <w:tcPr>
            <w:tcW w:w="1134" w:type="dxa"/>
          </w:tcPr>
          <w:p>
            <w:pPr>
              <w:adjustRightInd w:val="0"/>
              <w:snapToGrid w:val="0"/>
              <w:spacing w:line="500" w:lineRule="atLeast"/>
              <w:rPr>
                <w:rFonts w:cs="Arial" w:asciiTheme="minorEastAsia" w:hAnsiTheme="minorEastAsia" w:eastAsiaTheme="minorEastAsia"/>
                <w:szCs w:val="21"/>
              </w:rPr>
            </w:pPr>
          </w:p>
        </w:tc>
        <w:tc>
          <w:tcPr>
            <w:tcW w:w="2976" w:type="dxa"/>
          </w:tcPr>
          <w:p>
            <w:pPr>
              <w:adjustRightInd w:val="0"/>
              <w:snapToGrid w:val="0"/>
              <w:spacing w:line="500" w:lineRule="atLeast"/>
              <w:rPr>
                <w:rFonts w:cs="Arial" w:asciiTheme="minorEastAsia" w:hAnsiTheme="minorEastAsia" w:eastAsiaTheme="minorEastAsia"/>
                <w:szCs w:val="21"/>
              </w:rPr>
            </w:pPr>
          </w:p>
        </w:tc>
        <w:tc>
          <w:tcPr>
            <w:tcW w:w="1985" w:type="dxa"/>
          </w:tcPr>
          <w:p>
            <w:pPr>
              <w:adjustRightInd w:val="0"/>
              <w:snapToGrid w:val="0"/>
              <w:spacing w:line="500" w:lineRule="atLeast"/>
              <w:rPr>
                <w:rFonts w:cs="Arial" w:asciiTheme="minorEastAsia" w:hAnsiTheme="minorEastAsia" w:eastAsiaTheme="minorEastAsia"/>
                <w:szCs w:val="21"/>
              </w:rPr>
            </w:pPr>
          </w:p>
        </w:tc>
        <w:tc>
          <w:tcPr>
            <w:tcW w:w="1517" w:type="dxa"/>
          </w:tcPr>
          <w:p>
            <w:pPr>
              <w:adjustRightInd w:val="0"/>
              <w:snapToGrid w:val="0"/>
              <w:spacing w:line="500" w:lineRule="atLeast"/>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67" w:type="dxa"/>
          </w:tcPr>
          <w:p>
            <w:pPr>
              <w:adjustRightInd w:val="0"/>
              <w:snapToGrid w:val="0"/>
              <w:spacing w:line="500" w:lineRule="atLeast"/>
              <w:rPr>
                <w:rFonts w:cs="Arial" w:asciiTheme="minorEastAsia" w:hAnsiTheme="minorEastAsia" w:eastAsiaTheme="minorEastAsia"/>
                <w:szCs w:val="21"/>
              </w:rPr>
            </w:pPr>
          </w:p>
        </w:tc>
        <w:tc>
          <w:tcPr>
            <w:tcW w:w="1418" w:type="dxa"/>
          </w:tcPr>
          <w:p>
            <w:pPr>
              <w:adjustRightInd w:val="0"/>
              <w:snapToGrid w:val="0"/>
              <w:spacing w:line="500" w:lineRule="atLeast"/>
              <w:rPr>
                <w:rFonts w:cs="Arial" w:asciiTheme="minorEastAsia" w:hAnsiTheme="minorEastAsia" w:eastAsiaTheme="minorEastAsia"/>
                <w:szCs w:val="21"/>
              </w:rPr>
            </w:pPr>
          </w:p>
        </w:tc>
        <w:tc>
          <w:tcPr>
            <w:tcW w:w="1134" w:type="dxa"/>
          </w:tcPr>
          <w:p>
            <w:pPr>
              <w:adjustRightInd w:val="0"/>
              <w:snapToGrid w:val="0"/>
              <w:spacing w:line="500" w:lineRule="atLeast"/>
              <w:rPr>
                <w:rFonts w:cs="Arial" w:asciiTheme="minorEastAsia" w:hAnsiTheme="minorEastAsia" w:eastAsiaTheme="minorEastAsia"/>
                <w:szCs w:val="21"/>
              </w:rPr>
            </w:pPr>
          </w:p>
        </w:tc>
        <w:tc>
          <w:tcPr>
            <w:tcW w:w="2976" w:type="dxa"/>
          </w:tcPr>
          <w:p>
            <w:pPr>
              <w:adjustRightInd w:val="0"/>
              <w:snapToGrid w:val="0"/>
              <w:spacing w:line="500" w:lineRule="atLeast"/>
              <w:rPr>
                <w:rFonts w:cs="Arial" w:asciiTheme="minorEastAsia" w:hAnsiTheme="minorEastAsia" w:eastAsiaTheme="minorEastAsia"/>
                <w:szCs w:val="21"/>
              </w:rPr>
            </w:pPr>
          </w:p>
        </w:tc>
        <w:tc>
          <w:tcPr>
            <w:tcW w:w="1985" w:type="dxa"/>
          </w:tcPr>
          <w:p>
            <w:pPr>
              <w:adjustRightInd w:val="0"/>
              <w:snapToGrid w:val="0"/>
              <w:spacing w:line="500" w:lineRule="atLeast"/>
              <w:rPr>
                <w:rFonts w:cs="Arial" w:asciiTheme="minorEastAsia" w:hAnsiTheme="minorEastAsia" w:eastAsiaTheme="minorEastAsia"/>
                <w:szCs w:val="21"/>
              </w:rPr>
            </w:pPr>
          </w:p>
        </w:tc>
        <w:tc>
          <w:tcPr>
            <w:tcW w:w="1517" w:type="dxa"/>
          </w:tcPr>
          <w:p>
            <w:pPr>
              <w:adjustRightInd w:val="0"/>
              <w:snapToGrid w:val="0"/>
              <w:spacing w:line="500" w:lineRule="atLeast"/>
              <w:rPr>
                <w:rFonts w:cs="Arial" w:asciiTheme="minorEastAsia" w:hAnsiTheme="minorEastAsia" w:eastAsiaTheme="minorEastAsia"/>
                <w:szCs w:val="21"/>
              </w:rPr>
            </w:pPr>
          </w:p>
        </w:tc>
      </w:tr>
    </w:tbl>
    <w:p>
      <w:pPr>
        <w:adjustRightInd w:val="0"/>
        <w:snapToGrid w:val="0"/>
        <w:spacing w:line="500" w:lineRule="atLeast"/>
        <w:rPr>
          <w:rFonts w:cs="Arial" w:asciiTheme="minorEastAsia" w:hAnsiTheme="minorEastAsia" w:eastAsiaTheme="minorEastAsia"/>
          <w:b/>
          <w:szCs w:val="21"/>
        </w:rPr>
      </w:pPr>
      <w:r>
        <w:rPr>
          <w:rFonts w:hint="eastAsia" w:cs="Arial" w:asciiTheme="minorEastAsia" w:hAnsiTheme="minorEastAsia" w:eastAsiaTheme="minorEastAsia"/>
          <w:b/>
          <w:szCs w:val="21"/>
        </w:rPr>
        <w:t>备注：</w:t>
      </w:r>
    </w:p>
    <w:p>
      <w:pPr>
        <w:adjustRightInd w:val="0"/>
        <w:snapToGrid w:val="0"/>
        <w:spacing w:line="500" w:lineRule="atLeast"/>
        <w:ind w:left="787" w:leftChars="228" w:hanging="240" w:hangingChars="100"/>
        <w:rPr>
          <w:rFonts w:cs="Arial" w:asciiTheme="minorEastAsia" w:hAnsiTheme="minorEastAsia" w:eastAsiaTheme="minorEastAsia"/>
          <w:b/>
          <w:szCs w:val="21"/>
        </w:rPr>
      </w:pPr>
      <w:r>
        <w:rPr>
          <w:rFonts w:hint="eastAsia" w:cs="Arial" w:asciiTheme="minorEastAsia" w:hAnsiTheme="minorEastAsia" w:eastAsiaTheme="minorEastAsia"/>
          <w:b/>
          <w:szCs w:val="21"/>
        </w:rPr>
        <w:t>1、</w:t>
      </w:r>
      <w:r>
        <w:rPr>
          <w:rFonts w:hint="eastAsia" w:cs="Arial" w:asciiTheme="minorEastAsia" w:hAnsiTheme="minorEastAsia" w:eastAsiaTheme="minorEastAsia"/>
          <w:b/>
          <w:szCs w:val="21"/>
          <w:lang w:eastAsia="zh-CN"/>
        </w:rPr>
        <w:t>参选</w:t>
      </w:r>
      <w:r>
        <w:rPr>
          <w:rFonts w:hint="eastAsia" w:cs="Arial" w:asciiTheme="minorEastAsia" w:hAnsiTheme="minorEastAsia" w:eastAsiaTheme="minorEastAsia"/>
          <w:b/>
          <w:szCs w:val="21"/>
        </w:rPr>
        <w:t>人应对</w:t>
      </w:r>
      <w:r>
        <w:rPr>
          <w:rFonts w:hint="eastAsia" w:cs="Arial" w:asciiTheme="minorEastAsia" w:hAnsiTheme="minorEastAsia" w:eastAsiaTheme="minorEastAsia"/>
          <w:b/>
          <w:szCs w:val="21"/>
          <w:lang w:eastAsia="zh-CN"/>
        </w:rPr>
        <w:t>比选</w:t>
      </w:r>
      <w:r>
        <w:rPr>
          <w:rFonts w:hint="eastAsia" w:cs="Arial" w:asciiTheme="minorEastAsia" w:hAnsiTheme="minorEastAsia" w:eastAsiaTheme="minorEastAsia"/>
          <w:b/>
          <w:szCs w:val="21"/>
        </w:rPr>
        <w:t>文件的技术参数或要求如实填写，具体说明所提供货物和服务对应</w:t>
      </w:r>
      <w:r>
        <w:rPr>
          <w:rFonts w:hint="eastAsia" w:cs="Arial" w:asciiTheme="minorEastAsia" w:hAnsiTheme="minorEastAsia" w:eastAsiaTheme="minorEastAsia"/>
          <w:b/>
          <w:szCs w:val="21"/>
          <w:lang w:eastAsia="zh-CN"/>
        </w:rPr>
        <w:t>比选</w:t>
      </w:r>
      <w:r>
        <w:rPr>
          <w:rFonts w:hint="eastAsia" w:cs="Arial" w:asciiTheme="minorEastAsia" w:hAnsiTheme="minorEastAsia" w:eastAsiaTheme="minorEastAsia"/>
          <w:b/>
          <w:szCs w:val="21"/>
        </w:rPr>
        <w:t>文件技术要求或技术规格书的响应或偏离情况。有条件的响应将视为负偏离，未体现在该表中的内容，默认为满足</w:t>
      </w:r>
      <w:r>
        <w:rPr>
          <w:rFonts w:hint="eastAsia" w:cs="Arial" w:asciiTheme="minorEastAsia" w:hAnsiTheme="minorEastAsia" w:eastAsiaTheme="minorEastAsia"/>
          <w:b/>
          <w:szCs w:val="21"/>
          <w:lang w:eastAsia="zh-CN"/>
        </w:rPr>
        <w:t>比选</w:t>
      </w:r>
      <w:r>
        <w:rPr>
          <w:rFonts w:hint="eastAsia" w:cs="Arial" w:asciiTheme="minorEastAsia" w:hAnsiTheme="minorEastAsia" w:eastAsiaTheme="minorEastAsia"/>
          <w:b/>
          <w:szCs w:val="21"/>
        </w:rPr>
        <w:t>文件要求。</w:t>
      </w:r>
    </w:p>
    <w:p>
      <w:pPr>
        <w:adjustRightInd w:val="0"/>
        <w:snapToGrid w:val="0"/>
        <w:spacing w:line="500" w:lineRule="atLeast"/>
        <w:ind w:left="684" w:leftChars="285"/>
        <w:rPr>
          <w:rFonts w:cs="Arial" w:asciiTheme="minorEastAsia" w:hAnsiTheme="minorEastAsia" w:eastAsiaTheme="minorEastAsia"/>
          <w:b/>
          <w:szCs w:val="21"/>
        </w:rPr>
      </w:pPr>
      <w:r>
        <w:rPr>
          <w:rFonts w:hint="eastAsia" w:cs="Arial" w:asciiTheme="minorEastAsia" w:hAnsiTheme="minorEastAsia" w:eastAsiaTheme="minorEastAsia"/>
          <w:b/>
          <w:szCs w:val="21"/>
        </w:rPr>
        <w:t>2、</w:t>
      </w:r>
      <w:r>
        <w:rPr>
          <w:rFonts w:hint="eastAsia" w:cs="Arial" w:asciiTheme="minorEastAsia" w:hAnsiTheme="minorEastAsia" w:eastAsiaTheme="minorEastAsia"/>
          <w:b/>
          <w:szCs w:val="21"/>
          <w:lang w:eastAsia="zh-CN"/>
        </w:rPr>
        <w:t>参选</w:t>
      </w:r>
      <w:r>
        <w:rPr>
          <w:rFonts w:hint="eastAsia" w:cs="Arial" w:asciiTheme="minorEastAsia" w:hAnsiTheme="minorEastAsia" w:eastAsiaTheme="minorEastAsia"/>
          <w:b/>
          <w:szCs w:val="21"/>
        </w:rPr>
        <w:t>人不能照抄、直接全部复制</w:t>
      </w:r>
      <w:r>
        <w:rPr>
          <w:rFonts w:hint="eastAsia" w:cs="Arial" w:asciiTheme="minorEastAsia" w:hAnsiTheme="minorEastAsia" w:eastAsiaTheme="minorEastAsia"/>
          <w:b/>
          <w:szCs w:val="21"/>
          <w:lang w:eastAsia="zh-CN"/>
        </w:rPr>
        <w:t>比选</w:t>
      </w:r>
      <w:r>
        <w:rPr>
          <w:rFonts w:hint="eastAsia" w:cs="Arial" w:asciiTheme="minorEastAsia" w:hAnsiTheme="minorEastAsia" w:eastAsiaTheme="minorEastAsia"/>
          <w:b/>
          <w:szCs w:val="21"/>
        </w:rPr>
        <w:t>文件的技术参数或要求作为</w:t>
      </w:r>
      <w:r>
        <w:rPr>
          <w:rFonts w:hint="eastAsia" w:cs="Arial" w:asciiTheme="minorEastAsia" w:hAnsiTheme="minorEastAsia" w:eastAsiaTheme="minorEastAsia"/>
          <w:b/>
          <w:szCs w:val="21"/>
          <w:lang w:eastAsia="zh-CN"/>
        </w:rPr>
        <w:t>参选</w:t>
      </w:r>
      <w:r>
        <w:rPr>
          <w:rFonts w:hint="eastAsia" w:cs="Arial" w:asciiTheme="minorEastAsia" w:hAnsiTheme="minorEastAsia" w:eastAsiaTheme="minorEastAsia"/>
          <w:b/>
          <w:szCs w:val="21"/>
        </w:rPr>
        <w:t>文件响应内容，也不能只填写“满足”字样，对其中重要的技术参数或要求（指带★号的条款），应提供详细的</w:t>
      </w:r>
      <w:r>
        <w:rPr>
          <w:rFonts w:hint="eastAsia" w:cs="Arial" w:asciiTheme="minorEastAsia" w:hAnsiTheme="minorEastAsia" w:eastAsiaTheme="minorEastAsia"/>
          <w:b/>
          <w:szCs w:val="21"/>
          <w:lang w:eastAsia="zh-CN"/>
        </w:rPr>
        <w:t>参选</w:t>
      </w:r>
      <w:r>
        <w:rPr>
          <w:rFonts w:hint="eastAsia" w:cs="Arial" w:asciiTheme="minorEastAsia" w:hAnsiTheme="minorEastAsia" w:eastAsiaTheme="minorEastAsia"/>
          <w:b/>
          <w:szCs w:val="21"/>
        </w:rPr>
        <w:t>说明。</w:t>
      </w:r>
    </w:p>
    <w:p>
      <w:pPr>
        <w:adjustRightInd w:val="0"/>
        <w:snapToGrid w:val="0"/>
        <w:spacing w:line="500" w:lineRule="atLeast"/>
        <w:rPr>
          <w:rFonts w:hint="eastAsia" w:cs="Arial" w:asciiTheme="minorEastAsia" w:hAnsiTheme="minorEastAsia" w:eastAsiaTheme="minorEastAsia"/>
          <w:szCs w:val="21"/>
          <w:lang w:eastAsia="zh-CN"/>
        </w:rPr>
      </w:pPr>
    </w:p>
    <w:p>
      <w:pPr>
        <w:adjustRightInd w:val="0"/>
        <w:snapToGrid w:val="0"/>
        <w:spacing w:line="500" w:lineRule="atLeas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人：（盖单位公章）</w:t>
      </w:r>
    </w:p>
    <w:p>
      <w:pPr>
        <w:adjustRightInd w:val="0"/>
        <w:snapToGrid w:val="0"/>
        <w:spacing w:line="500" w:lineRule="atLeast"/>
        <w:rPr>
          <w:rFonts w:cs="Arial" w:asciiTheme="minorEastAsia" w:hAnsiTheme="minorEastAsia" w:eastAsiaTheme="minorEastAsia"/>
          <w:szCs w:val="21"/>
        </w:rPr>
      </w:pPr>
      <w:r>
        <w:rPr>
          <w:rFonts w:cs="Arial" w:asciiTheme="minorEastAsia" w:hAnsiTheme="minorEastAsia" w:eastAsiaTheme="minorEastAsia"/>
          <w:szCs w:val="21"/>
        </w:rPr>
        <w:t>法定代表人或其授权代表：（签字）</w:t>
      </w:r>
    </w:p>
    <w:p>
      <w:pPr>
        <w:adjustRightInd w:val="0"/>
        <w:snapToGrid w:val="0"/>
        <w:spacing w:line="500" w:lineRule="atLeast"/>
        <w:ind w:firstLine="6240" w:firstLineChars="2600"/>
        <w:rPr>
          <w:rFonts w:cs="Arial" w:asciiTheme="minorEastAsia" w:hAnsiTheme="minorEastAsia" w:eastAsiaTheme="minorEastAsia"/>
          <w:szCs w:val="21"/>
        </w:rPr>
      </w:pPr>
      <w:r>
        <w:rPr>
          <w:rFonts w:cs="Arial" w:asciiTheme="minorEastAsia" w:hAnsiTheme="minorEastAsia" w:eastAsiaTheme="minorEastAsia"/>
          <w:szCs w:val="21"/>
        </w:rPr>
        <w:t>年   月   日</w:t>
      </w:r>
      <w:bookmarkStart w:id="145" w:name="_Toc141675449"/>
      <w:r>
        <w:rPr>
          <w:rFonts w:cs="Arial" w:asciiTheme="minorEastAsia" w:hAnsiTheme="minorEastAsia" w:eastAsiaTheme="minorEastAsia"/>
          <w:szCs w:val="21"/>
        </w:rPr>
        <w:br w:type="page"/>
      </w:r>
    </w:p>
    <w:p>
      <w:pPr>
        <w:pStyle w:val="6"/>
        <w:numPr>
          <w:ilvl w:val="1"/>
          <w:numId w:val="0"/>
        </w:numPr>
        <w:tabs>
          <w:tab w:val="left" w:pos="708"/>
          <w:tab w:val="clear" w:pos="6600"/>
        </w:tabs>
        <w:snapToGrid w:val="0"/>
        <w:spacing w:line="500" w:lineRule="atLeast"/>
        <w:jc w:val="left"/>
        <w:rPr>
          <w:rFonts w:cs="Arial" w:asciiTheme="minorEastAsia" w:hAnsiTheme="minorEastAsia" w:eastAsiaTheme="minorEastAsia"/>
          <w:bCs w:val="0"/>
          <w:sz w:val="28"/>
          <w:szCs w:val="28"/>
        </w:rPr>
      </w:pPr>
      <w:bookmarkStart w:id="146" w:name="_Toc100"/>
      <w:bookmarkStart w:id="147" w:name="_Toc21024"/>
      <w:r>
        <w:rPr>
          <w:rFonts w:cs="Arial" w:asciiTheme="minorEastAsia" w:hAnsiTheme="minorEastAsia" w:eastAsiaTheme="minorEastAsia"/>
          <w:bCs w:val="0"/>
          <w:sz w:val="28"/>
          <w:szCs w:val="28"/>
        </w:rPr>
        <w:t>附件</w:t>
      </w:r>
      <w:bookmarkEnd w:id="145"/>
      <w:r>
        <w:rPr>
          <w:rFonts w:cs="Arial" w:asciiTheme="minorEastAsia" w:hAnsiTheme="minorEastAsia" w:eastAsiaTheme="minorEastAsia"/>
          <w:bCs w:val="0"/>
          <w:sz w:val="28"/>
          <w:szCs w:val="28"/>
        </w:rPr>
        <w:t>五  商务条款</w:t>
      </w:r>
      <w:r>
        <w:rPr>
          <w:rFonts w:hint="eastAsia" w:cs="Arial" w:asciiTheme="minorEastAsia" w:hAnsiTheme="minorEastAsia" w:eastAsiaTheme="minorEastAsia"/>
          <w:bCs w:val="0"/>
          <w:sz w:val="28"/>
          <w:szCs w:val="28"/>
        </w:rPr>
        <w:t>响应/</w:t>
      </w:r>
      <w:r>
        <w:rPr>
          <w:rFonts w:cs="Arial" w:asciiTheme="minorEastAsia" w:hAnsiTheme="minorEastAsia" w:eastAsiaTheme="minorEastAsia"/>
          <w:bCs w:val="0"/>
          <w:sz w:val="28"/>
          <w:szCs w:val="28"/>
        </w:rPr>
        <w:t>偏离表</w:t>
      </w:r>
      <w:bookmarkEnd w:id="146"/>
      <w:bookmarkEnd w:id="147"/>
    </w:p>
    <w:p>
      <w:pPr>
        <w:adjustRightInd w:val="0"/>
        <w:snapToGrid w:val="0"/>
        <w:spacing w:line="500" w:lineRule="atLeast"/>
        <w:rPr>
          <w:rFonts w:cs="Arial" w:asciiTheme="minorEastAsia" w:hAnsiTheme="minorEastAsia" w:eastAsiaTheme="minorEastAsia"/>
          <w:b/>
        </w:rPr>
      </w:pPr>
    </w:p>
    <w:p>
      <w:pPr>
        <w:adjustRightInd w:val="0"/>
        <w:snapToGrid w:val="0"/>
        <w:spacing w:line="500" w:lineRule="atLeast"/>
        <w:jc w:val="center"/>
        <w:rPr>
          <w:rFonts w:cs="Arial" w:asciiTheme="minorEastAsia" w:hAnsiTheme="minorEastAsia" w:eastAsiaTheme="minorEastAsia"/>
          <w:b/>
          <w:kern w:val="0"/>
          <w:sz w:val="30"/>
          <w:szCs w:val="30"/>
        </w:rPr>
      </w:pPr>
      <w:bookmarkStart w:id="148" w:name="_Toc141675450"/>
      <w:r>
        <w:rPr>
          <w:rFonts w:cs="Arial" w:asciiTheme="minorEastAsia" w:hAnsiTheme="minorEastAsia" w:eastAsiaTheme="minorEastAsia"/>
          <w:b/>
          <w:kern w:val="0"/>
          <w:sz w:val="30"/>
          <w:szCs w:val="30"/>
        </w:rPr>
        <w:t>商务条款</w:t>
      </w:r>
      <w:r>
        <w:rPr>
          <w:rFonts w:hint="eastAsia" w:cs="Arial" w:asciiTheme="minorEastAsia" w:hAnsiTheme="minorEastAsia" w:eastAsiaTheme="minorEastAsia"/>
          <w:b/>
          <w:kern w:val="0"/>
          <w:sz w:val="30"/>
          <w:szCs w:val="30"/>
        </w:rPr>
        <w:t>响应/</w:t>
      </w:r>
      <w:r>
        <w:rPr>
          <w:rFonts w:cs="Arial" w:asciiTheme="minorEastAsia" w:hAnsiTheme="minorEastAsia" w:eastAsiaTheme="minorEastAsia"/>
          <w:b/>
          <w:kern w:val="0"/>
          <w:sz w:val="30"/>
          <w:szCs w:val="30"/>
        </w:rPr>
        <w:t>偏离表</w:t>
      </w:r>
      <w:bookmarkEnd w:id="148"/>
    </w:p>
    <w:p>
      <w:pPr>
        <w:adjustRightInd w:val="0"/>
        <w:snapToGrid w:val="0"/>
        <w:spacing w:line="500" w:lineRule="atLeast"/>
        <w:jc w:val="center"/>
        <w:rPr>
          <w:rFonts w:cs="Arial" w:asciiTheme="minorEastAsia" w:hAnsiTheme="minorEastAsia" w:eastAsiaTheme="minorEastAsia"/>
          <w:b/>
          <w:kern w:val="0"/>
          <w:sz w:val="30"/>
          <w:szCs w:val="30"/>
        </w:rPr>
      </w:pPr>
    </w:p>
    <w:p>
      <w:pPr>
        <w:adjustRightInd w:val="0"/>
        <w:snapToGrid w:val="0"/>
        <w:spacing w:line="500" w:lineRule="atLeas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 xml:space="preserve">项目名称：                          </w:t>
      </w:r>
      <w:r>
        <w:rPr>
          <w:rFonts w:hint="eastAsia" w:cs="Arial" w:asciiTheme="minorEastAsia" w:hAnsiTheme="minorEastAsia" w:eastAsiaTheme="minorEastAsia"/>
          <w:kern w:val="0"/>
          <w:szCs w:val="21"/>
          <w:lang w:eastAsia="zh-CN"/>
        </w:rPr>
        <w:t>比选</w:t>
      </w:r>
      <w:r>
        <w:rPr>
          <w:rFonts w:hint="eastAsia" w:cs="Arial" w:asciiTheme="minorEastAsia" w:hAnsiTheme="minorEastAsia" w:eastAsiaTheme="minorEastAsia"/>
          <w:kern w:val="0"/>
          <w:szCs w:val="21"/>
        </w:rPr>
        <w:t>编号：</w:t>
      </w:r>
    </w:p>
    <w:tbl>
      <w:tblPr>
        <w:tblStyle w:val="23"/>
        <w:tblW w:w="935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2410"/>
        <w:gridCol w:w="269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ind w:left="0" w:leftChars="0" w:firstLine="0" w:firstLineChars="0"/>
              <w:jc w:val="both"/>
              <w:rPr>
                <w:rFonts w:cs="Arial" w:asciiTheme="minorEastAsia" w:hAnsiTheme="minorEastAsia" w:eastAsiaTheme="minorEastAsia"/>
                <w:szCs w:val="21"/>
              </w:rPr>
            </w:pPr>
            <w:r>
              <w:rPr>
                <w:rFonts w:cs="Arial" w:asciiTheme="minorEastAsia" w:hAnsiTheme="minorEastAsia" w:eastAsiaTheme="minorEastAsia"/>
                <w:szCs w:val="21"/>
              </w:rPr>
              <w:t>序号</w:t>
            </w:r>
          </w:p>
        </w:tc>
        <w:tc>
          <w:tcPr>
            <w:tcW w:w="1276" w:type="dxa"/>
            <w:vAlign w:val="center"/>
          </w:tcPr>
          <w:p>
            <w:pPr>
              <w:adjustRightInd w:val="0"/>
              <w:snapToGrid w:val="0"/>
              <w:spacing w:line="500" w:lineRule="atLeast"/>
              <w:ind w:left="0" w:leftChars="0" w:firstLine="0" w:firstLineChars="0"/>
              <w:jc w:val="both"/>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比选</w:t>
            </w:r>
            <w:r>
              <w:rPr>
                <w:rFonts w:cs="Arial" w:asciiTheme="minorEastAsia" w:hAnsiTheme="minorEastAsia" w:eastAsiaTheme="minorEastAsia"/>
                <w:szCs w:val="21"/>
              </w:rPr>
              <w:t>文件条目号</w:t>
            </w: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比选</w:t>
            </w:r>
            <w:r>
              <w:rPr>
                <w:rFonts w:cs="Arial" w:asciiTheme="minorEastAsia" w:hAnsiTheme="minorEastAsia" w:eastAsiaTheme="minorEastAsia"/>
                <w:szCs w:val="21"/>
              </w:rPr>
              <w:t>文件商务条款</w:t>
            </w: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文件商务条款</w:t>
            </w: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r>
              <w:rPr>
                <w:rFonts w:hint="eastAsia" w:cs="Arial" w:asciiTheme="minorEastAsia" w:hAnsiTheme="minorEastAsia" w:eastAsiaTheme="minorEastAsia"/>
                <w:szCs w:val="21"/>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1276"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410"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693" w:type="dxa"/>
            <w:vAlign w:val="center"/>
          </w:tcPr>
          <w:p>
            <w:pPr>
              <w:adjustRightInd w:val="0"/>
              <w:snapToGrid w:val="0"/>
              <w:spacing w:line="500" w:lineRule="atLeast"/>
              <w:jc w:val="center"/>
              <w:rPr>
                <w:rFonts w:cs="Arial" w:asciiTheme="minorEastAsia" w:hAnsiTheme="minorEastAsia" w:eastAsiaTheme="minorEastAsia"/>
                <w:szCs w:val="21"/>
              </w:rPr>
            </w:pPr>
          </w:p>
        </w:tc>
        <w:tc>
          <w:tcPr>
            <w:tcW w:w="2128" w:type="dxa"/>
            <w:vAlign w:val="center"/>
          </w:tcPr>
          <w:p>
            <w:pPr>
              <w:adjustRightInd w:val="0"/>
              <w:snapToGrid w:val="0"/>
              <w:spacing w:line="500" w:lineRule="atLeast"/>
              <w:jc w:val="center"/>
              <w:rPr>
                <w:rFonts w:cs="Arial" w:asciiTheme="minorEastAsia" w:hAnsiTheme="minorEastAsia" w:eastAsiaTheme="minorEastAsia"/>
                <w:szCs w:val="21"/>
              </w:rPr>
            </w:pPr>
          </w:p>
        </w:tc>
      </w:tr>
    </w:tbl>
    <w:p>
      <w:pPr>
        <w:adjustRightInd w:val="0"/>
        <w:snapToGrid w:val="0"/>
        <w:spacing w:line="500" w:lineRule="atLeast"/>
        <w:rPr>
          <w:rFonts w:ascii="宋体" w:hAnsi="宋体" w:cs="Arial"/>
          <w:b/>
          <w:szCs w:val="21"/>
        </w:rPr>
      </w:pPr>
      <w:r>
        <w:rPr>
          <w:rFonts w:hint="eastAsia" w:ascii="宋体" w:hAnsi="宋体" w:cs="Arial"/>
          <w:b/>
          <w:szCs w:val="21"/>
        </w:rPr>
        <w:t>注：表格不够可以自行加页：请</w:t>
      </w:r>
      <w:r>
        <w:rPr>
          <w:rFonts w:hint="eastAsia" w:ascii="宋体" w:hAnsi="宋体" w:cs="Arial"/>
          <w:b/>
          <w:szCs w:val="21"/>
          <w:lang w:eastAsia="zh-CN"/>
        </w:rPr>
        <w:t>参选</w:t>
      </w:r>
      <w:r>
        <w:rPr>
          <w:rFonts w:hint="eastAsia" w:ascii="宋体" w:hAnsi="宋体" w:cs="Arial"/>
          <w:b/>
          <w:szCs w:val="21"/>
        </w:rPr>
        <w:t>人按</w:t>
      </w:r>
      <w:r>
        <w:rPr>
          <w:rFonts w:hint="eastAsia" w:ascii="宋体" w:hAnsi="宋体" w:cs="Arial"/>
          <w:b/>
          <w:szCs w:val="21"/>
          <w:lang w:eastAsia="zh-CN"/>
        </w:rPr>
        <w:t>比选</w:t>
      </w:r>
      <w:r>
        <w:rPr>
          <w:rFonts w:hint="eastAsia" w:ascii="宋体" w:hAnsi="宋体" w:cs="Arial"/>
          <w:b/>
          <w:szCs w:val="21"/>
        </w:rPr>
        <w:t>文件内容如实填写。有条件的响应将视为负偏离，未体现在该表中的内容，默认为满足</w:t>
      </w:r>
      <w:r>
        <w:rPr>
          <w:rFonts w:hint="eastAsia" w:ascii="宋体" w:hAnsi="宋体" w:cs="Arial"/>
          <w:b/>
          <w:szCs w:val="21"/>
          <w:lang w:eastAsia="zh-CN"/>
        </w:rPr>
        <w:t>比选</w:t>
      </w:r>
      <w:r>
        <w:rPr>
          <w:rFonts w:hint="eastAsia" w:ascii="宋体" w:hAnsi="宋体" w:cs="Arial"/>
          <w:b/>
          <w:szCs w:val="21"/>
        </w:rPr>
        <w:t>文件要求。</w:t>
      </w:r>
    </w:p>
    <w:p>
      <w:pPr>
        <w:adjustRightInd w:val="0"/>
        <w:snapToGrid w:val="0"/>
        <w:spacing w:line="500" w:lineRule="atLeas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人：（盖单位公章）</w:t>
      </w:r>
    </w:p>
    <w:p>
      <w:pPr>
        <w:adjustRightInd w:val="0"/>
        <w:snapToGrid w:val="0"/>
        <w:spacing w:line="500" w:lineRule="atLeast"/>
        <w:rPr>
          <w:rFonts w:cs="Arial" w:asciiTheme="minorEastAsia" w:hAnsiTheme="minorEastAsia" w:eastAsiaTheme="minorEastAsia"/>
          <w:szCs w:val="21"/>
        </w:rPr>
      </w:pPr>
    </w:p>
    <w:p>
      <w:pPr>
        <w:adjustRightInd w:val="0"/>
        <w:snapToGrid w:val="0"/>
        <w:spacing w:line="500" w:lineRule="atLeast"/>
        <w:rPr>
          <w:rFonts w:cs="Arial" w:asciiTheme="minorEastAsia" w:hAnsiTheme="minorEastAsia" w:eastAsiaTheme="minorEastAsia"/>
          <w:szCs w:val="21"/>
        </w:rPr>
      </w:pPr>
      <w:r>
        <w:rPr>
          <w:rFonts w:cs="Arial" w:asciiTheme="minorEastAsia" w:hAnsiTheme="minorEastAsia" w:eastAsiaTheme="minorEastAsia"/>
          <w:szCs w:val="21"/>
        </w:rPr>
        <w:t>法定代表人或其授权代表：（签字）</w:t>
      </w:r>
    </w:p>
    <w:p>
      <w:pPr>
        <w:adjustRightInd w:val="0"/>
        <w:snapToGrid w:val="0"/>
        <w:spacing w:line="500" w:lineRule="atLeast"/>
        <w:ind w:firstLine="6240" w:firstLineChars="2600"/>
        <w:rPr>
          <w:rFonts w:cs="Arial" w:asciiTheme="minorEastAsia" w:hAnsiTheme="minorEastAsia" w:eastAsiaTheme="minorEastAsia"/>
          <w:szCs w:val="21"/>
        </w:rPr>
      </w:pPr>
      <w:r>
        <w:rPr>
          <w:rFonts w:cs="Arial" w:asciiTheme="minorEastAsia" w:hAnsiTheme="minorEastAsia" w:eastAsiaTheme="minorEastAsia"/>
          <w:szCs w:val="21"/>
        </w:rPr>
        <w:t>年   月   日</w:t>
      </w:r>
      <w:bookmarkStart w:id="149" w:name="_Toc141675451"/>
    </w:p>
    <w:p>
      <w:pPr>
        <w:widowControl/>
        <w:jc w:val="left"/>
        <w:rPr>
          <w:rFonts w:cs="Arial" w:asciiTheme="minorEastAsia" w:hAnsiTheme="minorEastAsia" w:eastAsiaTheme="minorEastAsia"/>
          <w:szCs w:val="21"/>
        </w:rPr>
      </w:pPr>
      <w:r>
        <w:rPr>
          <w:rFonts w:cs="Arial" w:asciiTheme="minorEastAsia" w:hAnsiTheme="minorEastAsia" w:eastAsiaTheme="minorEastAsia"/>
          <w:szCs w:val="21"/>
        </w:rPr>
        <w:br w:type="page"/>
      </w:r>
    </w:p>
    <w:p>
      <w:pPr>
        <w:pStyle w:val="6"/>
        <w:numPr>
          <w:ilvl w:val="1"/>
          <w:numId w:val="0"/>
        </w:numPr>
        <w:tabs>
          <w:tab w:val="left" w:pos="708"/>
          <w:tab w:val="clear" w:pos="6600"/>
        </w:tabs>
        <w:snapToGrid w:val="0"/>
        <w:spacing w:line="500" w:lineRule="atLeast"/>
        <w:jc w:val="left"/>
        <w:rPr>
          <w:rFonts w:cs="Arial" w:asciiTheme="minorEastAsia" w:hAnsiTheme="minorEastAsia" w:eastAsiaTheme="minorEastAsia"/>
          <w:bCs w:val="0"/>
          <w:sz w:val="28"/>
          <w:szCs w:val="28"/>
        </w:rPr>
      </w:pPr>
      <w:bookmarkStart w:id="150" w:name="_Toc31497"/>
      <w:bookmarkStart w:id="151" w:name="_Toc25141"/>
      <w:r>
        <w:rPr>
          <w:rFonts w:cs="Arial" w:asciiTheme="minorEastAsia" w:hAnsiTheme="minorEastAsia" w:eastAsiaTheme="minorEastAsia"/>
          <w:bCs w:val="0"/>
          <w:sz w:val="28"/>
          <w:szCs w:val="28"/>
        </w:rPr>
        <w:t>附件</w:t>
      </w:r>
      <w:r>
        <w:rPr>
          <w:rFonts w:hint="eastAsia" w:cs="Arial" w:asciiTheme="minorEastAsia" w:hAnsiTheme="minorEastAsia" w:eastAsiaTheme="minorEastAsia"/>
          <w:bCs w:val="0"/>
          <w:sz w:val="28"/>
          <w:szCs w:val="28"/>
        </w:rPr>
        <w:t>六</w:t>
      </w:r>
      <w:bookmarkEnd w:id="149"/>
      <w:r>
        <w:rPr>
          <w:rFonts w:hint="eastAsia" w:cs="Arial" w:asciiTheme="minorEastAsia" w:hAnsiTheme="minorEastAsia" w:eastAsiaTheme="minorEastAsia"/>
          <w:bCs w:val="0"/>
          <w:sz w:val="28"/>
          <w:szCs w:val="28"/>
        </w:rPr>
        <w:t xml:space="preserve"> </w:t>
      </w:r>
      <w:r>
        <w:rPr>
          <w:rFonts w:cs="Arial" w:asciiTheme="minorEastAsia" w:hAnsiTheme="minorEastAsia" w:eastAsiaTheme="minorEastAsia"/>
          <w:bCs w:val="0"/>
          <w:sz w:val="28"/>
          <w:szCs w:val="28"/>
        </w:rPr>
        <w:t xml:space="preserve"> </w:t>
      </w:r>
      <w:r>
        <w:rPr>
          <w:rFonts w:hint="eastAsia" w:cs="Arial" w:asciiTheme="minorEastAsia" w:hAnsiTheme="minorEastAsia" w:eastAsiaTheme="minorEastAsia"/>
          <w:bCs w:val="0"/>
          <w:sz w:val="28"/>
          <w:szCs w:val="28"/>
          <w:lang w:eastAsia="zh-CN"/>
        </w:rPr>
        <w:t>参选</w:t>
      </w:r>
      <w:r>
        <w:rPr>
          <w:rFonts w:hint="eastAsia" w:cs="Arial" w:asciiTheme="minorEastAsia" w:hAnsiTheme="minorEastAsia" w:eastAsiaTheme="minorEastAsia"/>
          <w:bCs w:val="0"/>
          <w:sz w:val="28"/>
          <w:szCs w:val="28"/>
        </w:rPr>
        <w:t>文件</w:t>
      </w:r>
      <w:r>
        <w:rPr>
          <w:rFonts w:cs="Arial" w:asciiTheme="minorEastAsia" w:hAnsiTheme="minorEastAsia" w:eastAsiaTheme="minorEastAsia"/>
          <w:bCs w:val="0"/>
          <w:sz w:val="28"/>
          <w:szCs w:val="28"/>
        </w:rPr>
        <w:t>附件</w:t>
      </w:r>
      <w:bookmarkEnd w:id="150"/>
      <w:bookmarkEnd w:id="151"/>
    </w:p>
    <w:p>
      <w:pPr>
        <w:adjustRightInd w:val="0"/>
        <w:snapToGrid w:val="0"/>
        <w:spacing w:line="500" w:lineRule="atLeast"/>
        <w:jc w:val="center"/>
        <w:rPr>
          <w:rFonts w:cs="Arial" w:asciiTheme="minorEastAsia" w:hAnsiTheme="minorEastAsia" w:eastAsiaTheme="minorEastAsia"/>
          <w:b/>
          <w:sz w:val="30"/>
          <w:szCs w:val="30"/>
        </w:rPr>
      </w:pPr>
    </w:p>
    <w:p>
      <w:pPr>
        <w:adjustRightInd w:val="0"/>
        <w:snapToGrid w:val="0"/>
        <w:spacing w:line="500" w:lineRule="atLeast"/>
        <w:jc w:val="center"/>
        <w:rPr>
          <w:rFonts w:cs="Arial" w:asciiTheme="minorEastAsia" w:hAnsiTheme="minorEastAsia" w:eastAsiaTheme="minorEastAsia"/>
          <w:b/>
          <w:sz w:val="30"/>
          <w:szCs w:val="30"/>
        </w:rPr>
      </w:pPr>
    </w:p>
    <w:p>
      <w:pPr>
        <w:adjustRightInd w:val="0"/>
        <w:snapToGrid w:val="0"/>
        <w:spacing w:line="500" w:lineRule="atLeast"/>
        <w:jc w:val="center"/>
        <w:rPr>
          <w:rFonts w:cs="Arial" w:asciiTheme="minorEastAsia" w:hAnsiTheme="minorEastAsia" w:eastAsiaTheme="minorEastAsia"/>
          <w:b/>
          <w:sz w:val="30"/>
          <w:szCs w:val="30"/>
        </w:rPr>
      </w:pPr>
      <w:r>
        <w:rPr>
          <w:rFonts w:hint="eastAsia" w:cs="Arial" w:asciiTheme="minorEastAsia" w:hAnsiTheme="minorEastAsia" w:eastAsiaTheme="minorEastAsia"/>
          <w:b/>
          <w:sz w:val="30"/>
          <w:szCs w:val="30"/>
          <w:lang w:eastAsia="zh-CN"/>
        </w:rPr>
        <w:t>参选</w:t>
      </w:r>
      <w:r>
        <w:rPr>
          <w:rFonts w:hint="eastAsia" w:cs="Arial" w:asciiTheme="minorEastAsia" w:hAnsiTheme="minorEastAsia" w:eastAsiaTheme="minorEastAsia"/>
          <w:b/>
          <w:sz w:val="30"/>
          <w:szCs w:val="30"/>
        </w:rPr>
        <w:t>文件</w:t>
      </w:r>
      <w:r>
        <w:rPr>
          <w:rFonts w:cs="Arial" w:asciiTheme="minorEastAsia" w:hAnsiTheme="minorEastAsia" w:eastAsiaTheme="minorEastAsia"/>
          <w:b/>
          <w:sz w:val="30"/>
          <w:szCs w:val="30"/>
        </w:rPr>
        <w:t>附件</w:t>
      </w:r>
    </w:p>
    <w:p>
      <w:pPr>
        <w:adjustRightInd w:val="0"/>
        <w:snapToGrid w:val="0"/>
        <w:spacing w:line="500" w:lineRule="atLeast"/>
        <w:jc w:val="center"/>
        <w:rPr>
          <w:rFonts w:cs="Arial" w:asciiTheme="minorEastAsia" w:hAnsiTheme="minorEastAsia" w:eastAsiaTheme="minorEastAsia"/>
          <w:b/>
          <w:sz w:val="30"/>
          <w:szCs w:val="30"/>
        </w:rPr>
      </w:pPr>
    </w:p>
    <w:p>
      <w:pPr>
        <w:adjustRightInd w:val="0"/>
        <w:snapToGrid w:val="0"/>
        <w:spacing w:line="500" w:lineRule="atLeast"/>
        <w:jc w:val="center"/>
        <w:rPr>
          <w:rFonts w:cs="Arial" w:asciiTheme="minorEastAsia" w:hAnsiTheme="minorEastAsia" w:eastAsiaTheme="minorEastAsia"/>
          <w:szCs w:val="24"/>
        </w:rPr>
      </w:pPr>
      <w:r>
        <w:rPr>
          <w:rFonts w:hint="eastAsia" w:cs="Arial" w:asciiTheme="minorEastAsia" w:hAnsiTheme="minorEastAsia" w:eastAsiaTheme="minorEastAsia"/>
          <w:szCs w:val="24"/>
          <w:lang w:eastAsia="zh-CN"/>
        </w:rPr>
        <w:t>参选</w:t>
      </w:r>
      <w:r>
        <w:rPr>
          <w:rFonts w:hint="eastAsia" w:cs="Arial" w:asciiTheme="minorEastAsia" w:hAnsiTheme="minorEastAsia" w:eastAsiaTheme="minorEastAsia"/>
          <w:szCs w:val="24"/>
        </w:rPr>
        <w:t>人根据</w:t>
      </w:r>
      <w:r>
        <w:rPr>
          <w:rFonts w:cs="Arial" w:asciiTheme="minorEastAsia" w:hAnsiTheme="minorEastAsia" w:eastAsiaTheme="minorEastAsia"/>
          <w:szCs w:val="24"/>
        </w:rPr>
        <w:t>〈</w:t>
      </w:r>
      <w:r>
        <w:rPr>
          <w:rFonts w:hint="eastAsia" w:cs="Arial" w:asciiTheme="minorEastAsia" w:hAnsiTheme="minorEastAsia" w:eastAsiaTheme="minorEastAsia"/>
          <w:szCs w:val="24"/>
          <w:lang w:eastAsia="zh-CN"/>
        </w:rPr>
        <w:t>参选</w:t>
      </w:r>
      <w:r>
        <w:rPr>
          <w:rFonts w:cs="Arial" w:asciiTheme="minorEastAsia" w:hAnsiTheme="minorEastAsia" w:eastAsiaTheme="minorEastAsia"/>
          <w:szCs w:val="24"/>
        </w:rPr>
        <w:t>人须知〉第10</w:t>
      </w:r>
      <w:r>
        <w:rPr>
          <w:rFonts w:hint="eastAsia" w:cs="Arial" w:asciiTheme="minorEastAsia" w:hAnsiTheme="minorEastAsia" w:eastAsiaTheme="minorEastAsia"/>
          <w:szCs w:val="24"/>
        </w:rPr>
        <w:t>条</w:t>
      </w:r>
      <w:r>
        <w:rPr>
          <w:rFonts w:cs="Arial" w:asciiTheme="minorEastAsia" w:hAnsiTheme="minorEastAsia" w:eastAsiaTheme="minorEastAsia"/>
          <w:szCs w:val="24"/>
        </w:rPr>
        <w:t>要求</w:t>
      </w:r>
      <w:r>
        <w:rPr>
          <w:rFonts w:hint="eastAsia" w:cs="Arial" w:asciiTheme="minorEastAsia" w:hAnsiTheme="minorEastAsia" w:eastAsiaTheme="minorEastAsia"/>
          <w:szCs w:val="24"/>
        </w:rPr>
        <w:t>进行编写</w:t>
      </w:r>
    </w:p>
    <w:p>
      <w:pPr>
        <w:adjustRightInd w:val="0"/>
        <w:snapToGrid w:val="0"/>
        <w:spacing w:line="500" w:lineRule="atLeast"/>
        <w:rPr>
          <w:rFonts w:cs="Arial" w:asciiTheme="minorEastAsia" w:hAnsiTheme="minorEastAsia" w:eastAsiaTheme="minorEastAsia"/>
          <w:sz w:val="24"/>
          <w:szCs w:val="24"/>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adjustRightInd w:val="0"/>
        <w:snapToGrid w:val="0"/>
        <w:spacing w:line="500" w:lineRule="atLeast"/>
        <w:rPr>
          <w:rFonts w:cs="Arial" w:asciiTheme="minorEastAsia" w:hAnsiTheme="minorEastAsia" w:eastAsiaTheme="minorEastAsia"/>
        </w:rPr>
      </w:pPr>
    </w:p>
    <w:p>
      <w:pPr>
        <w:pStyle w:val="6"/>
        <w:numPr>
          <w:ilvl w:val="1"/>
          <w:numId w:val="0"/>
        </w:numPr>
        <w:tabs>
          <w:tab w:val="left" w:pos="708"/>
          <w:tab w:val="left" w:pos="4820"/>
          <w:tab w:val="clear" w:pos="6600"/>
        </w:tabs>
        <w:snapToGrid w:val="0"/>
        <w:spacing w:line="500" w:lineRule="atLeast"/>
        <w:jc w:val="left"/>
        <w:rPr>
          <w:rFonts w:asciiTheme="minorEastAsia" w:hAnsiTheme="minorEastAsia" w:eastAsiaTheme="minorEastAsia"/>
          <w:bCs w:val="0"/>
          <w:kern w:val="2"/>
          <w:sz w:val="28"/>
          <w:szCs w:val="30"/>
        </w:rPr>
      </w:pPr>
      <w:bookmarkStart w:id="152" w:name="_Toc23057"/>
    </w:p>
    <w:p>
      <w:pPr>
        <w:pStyle w:val="6"/>
        <w:numPr>
          <w:ilvl w:val="1"/>
          <w:numId w:val="0"/>
        </w:numPr>
        <w:tabs>
          <w:tab w:val="left" w:pos="708"/>
          <w:tab w:val="left" w:pos="4820"/>
          <w:tab w:val="clear" w:pos="6600"/>
        </w:tabs>
        <w:snapToGrid w:val="0"/>
        <w:spacing w:line="500" w:lineRule="atLeast"/>
        <w:jc w:val="left"/>
        <w:rPr>
          <w:rFonts w:asciiTheme="minorEastAsia" w:hAnsiTheme="minorEastAsia" w:eastAsiaTheme="minorEastAsia"/>
          <w:bCs w:val="0"/>
          <w:kern w:val="2"/>
          <w:sz w:val="28"/>
          <w:szCs w:val="30"/>
        </w:rPr>
      </w:pPr>
      <w:bookmarkStart w:id="153" w:name="_Toc11942"/>
      <w:r>
        <w:rPr>
          <w:rFonts w:asciiTheme="minorEastAsia" w:hAnsiTheme="minorEastAsia" w:eastAsiaTheme="minorEastAsia"/>
          <w:bCs w:val="0"/>
          <w:kern w:val="2"/>
          <w:sz w:val="28"/>
          <w:szCs w:val="30"/>
        </w:rPr>
        <w:t>附件</w:t>
      </w:r>
      <w:r>
        <w:rPr>
          <w:rFonts w:hint="eastAsia" w:asciiTheme="minorEastAsia" w:hAnsiTheme="minorEastAsia" w:eastAsiaTheme="minorEastAsia"/>
          <w:bCs w:val="0"/>
          <w:kern w:val="2"/>
          <w:sz w:val="28"/>
          <w:szCs w:val="30"/>
        </w:rPr>
        <w:t>七</w:t>
      </w:r>
      <w:r>
        <w:rPr>
          <w:rFonts w:asciiTheme="minorEastAsia" w:hAnsiTheme="minorEastAsia" w:eastAsiaTheme="minorEastAsia"/>
          <w:bCs w:val="0"/>
          <w:kern w:val="2"/>
          <w:sz w:val="28"/>
          <w:szCs w:val="30"/>
        </w:rPr>
        <w:t xml:space="preserve"> 资格</w:t>
      </w:r>
      <w:r>
        <w:rPr>
          <w:rFonts w:hint="eastAsia" w:asciiTheme="minorEastAsia" w:hAnsiTheme="minorEastAsia" w:eastAsiaTheme="minorEastAsia"/>
          <w:bCs w:val="0"/>
          <w:kern w:val="2"/>
          <w:sz w:val="28"/>
          <w:szCs w:val="30"/>
        </w:rPr>
        <w:t>和业绩</w:t>
      </w:r>
      <w:r>
        <w:rPr>
          <w:rFonts w:asciiTheme="minorEastAsia" w:hAnsiTheme="minorEastAsia" w:eastAsiaTheme="minorEastAsia"/>
          <w:bCs w:val="0"/>
          <w:kern w:val="2"/>
          <w:sz w:val="28"/>
          <w:szCs w:val="30"/>
        </w:rPr>
        <w:t>证明文件</w:t>
      </w:r>
      <w:bookmarkEnd w:id="152"/>
      <w:bookmarkEnd w:id="153"/>
    </w:p>
    <w:p>
      <w:pPr>
        <w:rPr>
          <w:rFonts w:asciiTheme="minorEastAsia" w:hAnsiTheme="minorEastAsia" w:eastAsiaTheme="minorEastAsia"/>
        </w:rPr>
      </w:pPr>
    </w:p>
    <w:p>
      <w:pPr>
        <w:adjustRightInd w:val="0"/>
        <w:snapToGrid w:val="0"/>
        <w:spacing w:line="500" w:lineRule="atLeast"/>
        <w:jc w:val="center"/>
        <w:rPr>
          <w:rFonts w:asciiTheme="minorEastAsia" w:hAnsiTheme="minorEastAsia" w:eastAsiaTheme="minorEastAsia"/>
          <w:b/>
          <w:sz w:val="24"/>
          <w:szCs w:val="21"/>
        </w:rPr>
      </w:pPr>
      <w:bookmarkStart w:id="154" w:name="_Toc141675454"/>
      <w:r>
        <w:rPr>
          <w:rFonts w:hint="eastAsia" w:asciiTheme="minorEastAsia" w:hAnsiTheme="minorEastAsia" w:eastAsiaTheme="minorEastAsia"/>
          <w:b/>
          <w:sz w:val="24"/>
          <w:szCs w:val="21"/>
          <w:lang w:eastAsia="zh-CN"/>
        </w:rPr>
        <w:t>参选</w:t>
      </w:r>
      <w:r>
        <w:rPr>
          <w:rFonts w:hint="eastAsia" w:asciiTheme="minorEastAsia" w:hAnsiTheme="minorEastAsia" w:eastAsiaTheme="minorEastAsia"/>
          <w:b/>
          <w:sz w:val="24"/>
          <w:szCs w:val="21"/>
        </w:rPr>
        <w:t>人</w:t>
      </w:r>
      <w:r>
        <w:rPr>
          <w:rFonts w:asciiTheme="minorEastAsia" w:hAnsiTheme="minorEastAsia" w:eastAsiaTheme="minorEastAsia"/>
          <w:b/>
          <w:sz w:val="24"/>
          <w:szCs w:val="21"/>
        </w:rPr>
        <w:t>资格</w:t>
      </w:r>
      <w:r>
        <w:rPr>
          <w:rFonts w:hint="eastAsia" w:asciiTheme="minorEastAsia" w:hAnsiTheme="minorEastAsia" w:eastAsiaTheme="minorEastAsia"/>
          <w:b/>
          <w:sz w:val="24"/>
          <w:szCs w:val="21"/>
        </w:rPr>
        <w:t>和业绩</w:t>
      </w:r>
      <w:r>
        <w:rPr>
          <w:rFonts w:asciiTheme="minorEastAsia" w:hAnsiTheme="minorEastAsia" w:eastAsiaTheme="minorEastAsia"/>
          <w:b/>
          <w:sz w:val="24"/>
          <w:szCs w:val="21"/>
        </w:rPr>
        <w:t>证明文件</w:t>
      </w:r>
      <w:bookmarkEnd w:id="154"/>
    </w:p>
    <w:p>
      <w:pPr>
        <w:adjustRightInd w:val="0"/>
        <w:snapToGrid w:val="0"/>
        <w:spacing w:line="500" w:lineRule="atLeast"/>
        <w:jc w:val="center"/>
        <w:rPr>
          <w:rFonts w:asciiTheme="minorEastAsia" w:hAnsiTheme="minorEastAsia" w:eastAsiaTheme="minorEastAsia"/>
          <w:szCs w:val="21"/>
        </w:rPr>
      </w:pPr>
    </w:p>
    <w:p>
      <w:pPr>
        <w:adjustRightInd w:val="0"/>
        <w:spacing w:line="440" w:lineRule="exact"/>
        <w:rPr>
          <w:rFonts w:cs="Arial" w:asciiTheme="minorEastAsia" w:hAnsiTheme="minorEastAsia" w:eastAsiaTheme="minorEastAsia"/>
          <w:szCs w:val="21"/>
        </w:rPr>
      </w:pPr>
      <w:r>
        <w:rPr>
          <w:rFonts w:hint="eastAsia" w:cs="Arial" w:asciiTheme="minorEastAsia" w:hAnsiTheme="minorEastAsia" w:eastAsiaTheme="minorEastAsia"/>
          <w:szCs w:val="21"/>
          <w:lang w:eastAsia="zh-CN"/>
        </w:rPr>
        <w:t>参选</w:t>
      </w:r>
      <w:r>
        <w:rPr>
          <w:rFonts w:cs="Arial" w:asciiTheme="minorEastAsia" w:hAnsiTheme="minorEastAsia" w:eastAsiaTheme="minorEastAsia"/>
          <w:szCs w:val="21"/>
        </w:rPr>
        <w:t>人必须提供以下资格</w:t>
      </w:r>
      <w:r>
        <w:rPr>
          <w:rFonts w:hint="eastAsia" w:cs="Arial" w:asciiTheme="minorEastAsia" w:hAnsiTheme="minorEastAsia" w:eastAsiaTheme="minorEastAsia"/>
          <w:szCs w:val="21"/>
        </w:rPr>
        <w:t>和业绩证明</w:t>
      </w:r>
      <w:r>
        <w:rPr>
          <w:rFonts w:cs="Arial" w:asciiTheme="minorEastAsia" w:hAnsiTheme="minorEastAsia" w:eastAsiaTheme="minorEastAsia"/>
          <w:szCs w:val="21"/>
        </w:rPr>
        <w:t>文件并对其真实性负责</w:t>
      </w:r>
      <w:r>
        <w:rPr>
          <w:rFonts w:hint="eastAsia" w:cs="Arial" w:asciiTheme="minorEastAsia" w:hAnsiTheme="minorEastAsia" w:eastAsiaTheme="minorEastAsia"/>
          <w:szCs w:val="21"/>
        </w:rPr>
        <w:t>：</w:t>
      </w:r>
    </w:p>
    <w:p>
      <w:pPr>
        <w:tabs>
          <w:tab w:val="left" w:pos="1050"/>
          <w:tab w:val="left" w:pos="1470"/>
        </w:tabs>
        <w:adjustRightInd w:val="0"/>
        <w:spacing w:line="440" w:lineRule="exact"/>
        <w:rPr>
          <w:rFonts w:cs="Arial" w:asciiTheme="minorEastAsia" w:hAnsiTheme="minorEastAsia" w:eastAsiaTheme="minorEastAsia"/>
          <w:szCs w:val="21"/>
        </w:rPr>
      </w:pPr>
      <w:r>
        <w:rPr>
          <w:rFonts w:hint="eastAsia" w:cs="Arial" w:asciiTheme="minorEastAsia" w:hAnsiTheme="minorEastAsia" w:eastAsiaTheme="minorEastAsia"/>
          <w:szCs w:val="21"/>
        </w:rPr>
        <w:t>（</w:t>
      </w:r>
      <w:r>
        <w:rPr>
          <w:rFonts w:cs="Arial" w:asciiTheme="minorEastAsia" w:hAnsiTheme="minorEastAsia" w:eastAsiaTheme="minorEastAsia"/>
          <w:szCs w:val="21"/>
        </w:rPr>
        <w:t>1）</w:t>
      </w:r>
      <w:r>
        <w:rPr>
          <w:rFonts w:hint="eastAsia" w:cs="Arial" w:asciiTheme="minorEastAsia" w:hAnsiTheme="minorEastAsia" w:eastAsiaTheme="minorEastAsia"/>
          <w:szCs w:val="21"/>
        </w:rPr>
        <w:t>印有统一社会信用代码的营业执照</w:t>
      </w:r>
    </w:p>
    <w:p>
      <w:pPr>
        <w:tabs>
          <w:tab w:val="left" w:pos="1050"/>
          <w:tab w:val="left" w:pos="1470"/>
        </w:tabs>
        <w:adjustRightInd w:val="0"/>
        <w:spacing w:line="440" w:lineRule="exact"/>
        <w:rPr>
          <w:rFonts w:cs="Arial" w:asciiTheme="minorEastAsia" w:hAnsiTheme="minorEastAsia" w:eastAsiaTheme="minorEastAsia"/>
          <w:szCs w:val="21"/>
        </w:rPr>
      </w:pPr>
      <w:r>
        <w:rPr>
          <w:rFonts w:cs="Arial" w:asciiTheme="minorEastAsia" w:hAnsiTheme="minorEastAsia" w:eastAsiaTheme="minorEastAsia"/>
          <w:szCs w:val="21"/>
        </w:rPr>
        <w:t>（2）法定代表人授权委托书及法定代表人身份证明</w:t>
      </w:r>
    </w:p>
    <w:p>
      <w:pPr>
        <w:tabs>
          <w:tab w:val="left" w:pos="1050"/>
          <w:tab w:val="left" w:pos="1470"/>
        </w:tabs>
        <w:adjustRightInd w:val="0"/>
        <w:spacing w:line="440" w:lineRule="exact"/>
        <w:rPr>
          <w:rFonts w:cs="Arial" w:asciiTheme="minorEastAsia" w:hAnsiTheme="minorEastAsia" w:eastAsiaTheme="minorEastAsia"/>
          <w:szCs w:val="21"/>
        </w:rPr>
      </w:pPr>
      <w:r>
        <w:rPr>
          <w:rFonts w:cs="Arial" w:asciiTheme="minorEastAsia" w:hAnsiTheme="minorEastAsia" w:eastAsiaTheme="minorEastAsia"/>
          <w:szCs w:val="21"/>
        </w:rPr>
        <w:t>（3）</w:t>
      </w:r>
      <w:r>
        <w:rPr>
          <w:rFonts w:hint="eastAsia" w:cs="Arial" w:asciiTheme="minorEastAsia" w:hAnsiTheme="minorEastAsia" w:eastAsiaTheme="minorEastAsia"/>
          <w:szCs w:val="21"/>
        </w:rPr>
        <w:t>制造商资格声明（制造商</w:t>
      </w:r>
      <w:r>
        <w:rPr>
          <w:rFonts w:hint="eastAsia" w:cs="Arial" w:asciiTheme="minorEastAsia" w:hAnsiTheme="minorEastAsia" w:eastAsiaTheme="minorEastAsia"/>
          <w:szCs w:val="21"/>
          <w:lang w:eastAsia="zh-CN"/>
        </w:rPr>
        <w:t>参选</w:t>
      </w:r>
      <w:r>
        <w:rPr>
          <w:rFonts w:hint="eastAsia" w:cs="Arial" w:asciiTheme="minorEastAsia" w:hAnsiTheme="minorEastAsia" w:eastAsiaTheme="minorEastAsia"/>
          <w:szCs w:val="21"/>
        </w:rPr>
        <w:t>时</w:t>
      </w:r>
      <w:r>
        <w:rPr>
          <w:rFonts w:cs="Arial" w:asciiTheme="minorEastAsia" w:hAnsiTheme="minorEastAsia" w:eastAsiaTheme="minorEastAsia"/>
          <w:szCs w:val="21"/>
        </w:rPr>
        <w:t>出具）</w:t>
      </w:r>
    </w:p>
    <w:p>
      <w:pPr>
        <w:tabs>
          <w:tab w:val="left" w:pos="1050"/>
          <w:tab w:val="left" w:pos="1470"/>
        </w:tabs>
        <w:adjustRightInd w:val="0"/>
        <w:spacing w:line="440" w:lineRule="exact"/>
        <w:rPr>
          <w:rFonts w:cs="Arial" w:asciiTheme="minorEastAsia" w:hAnsiTheme="minorEastAsia" w:eastAsiaTheme="minorEastAsia"/>
          <w:szCs w:val="21"/>
        </w:rPr>
      </w:pPr>
      <w:r>
        <w:rPr>
          <w:rFonts w:cs="Arial" w:asciiTheme="minorEastAsia" w:hAnsiTheme="minorEastAsia" w:eastAsiaTheme="minorEastAsia"/>
          <w:szCs w:val="21"/>
        </w:rPr>
        <w:t>（4）</w:t>
      </w:r>
      <w:r>
        <w:rPr>
          <w:rFonts w:hint="eastAsia" w:cs="Arial" w:asciiTheme="minorEastAsia" w:hAnsiTheme="minorEastAsia" w:eastAsiaTheme="minorEastAsia"/>
          <w:szCs w:val="21"/>
        </w:rPr>
        <w:t>代理商资格声明（代理商</w:t>
      </w:r>
      <w:r>
        <w:rPr>
          <w:rFonts w:hint="eastAsia" w:cs="Arial" w:asciiTheme="minorEastAsia" w:hAnsiTheme="minorEastAsia" w:eastAsiaTheme="minorEastAsia"/>
          <w:szCs w:val="21"/>
          <w:lang w:eastAsia="zh-CN"/>
        </w:rPr>
        <w:t>参选</w:t>
      </w:r>
      <w:r>
        <w:rPr>
          <w:rFonts w:hint="eastAsia" w:cs="Arial" w:asciiTheme="minorEastAsia" w:hAnsiTheme="minorEastAsia" w:eastAsiaTheme="minorEastAsia"/>
          <w:szCs w:val="21"/>
        </w:rPr>
        <w:t>时</w:t>
      </w:r>
      <w:r>
        <w:rPr>
          <w:rFonts w:cs="Arial" w:asciiTheme="minorEastAsia" w:hAnsiTheme="minorEastAsia" w:eastAsiaTheme="minorEastAsia"/>
          <w:szCs w:val="21"/>
        </w:rPr>
        <w:t>出具）</w:t>
      </w:r>
    </w:p>
    <w:p>
      <w:pPr>
        <w:tabs>
          <w:tab w:val="left" w:pos="1050"/>
          <w:tab w:val="left" w:pos="1470"/>
        </w:tabs>
        <w:adjustRightInd w:val="0"/>
        <w:spacing w:line="440" w:lineRule="exact"/>
        <w:rPr>
          <w:rFonts w:cs="Arial" w:asciiTheme="minorEastAsia" w:hAnsiTheme="minorEastAsia" w:eastAsiaTheme="minorEastAsia"/>
          <w:szCs w:val="21"/>
        </w:rPr>
      </w:pPr>
      <w:r>
        <w:rPr>
          <w:rFonts w:cs="Arial" w:asciiTheme="minorEastAsia" w:hAnsiTheme="minorEastAsia" w:eastAsiaTheme="minorEastAsia"/>
          <w:szCs w:val="21"/>
        </w:rPr>
        <w:t>（</w:t>
      </w:r>
      <w:r>
        <w:rPr>
          <w:rFonts w:hint="eastAsia" w:cs="Arial" w:asciiTheme="minorEastAsia" w:hAnsiTheme="minorEastAsia" w:eastAsiaTheme="minorEastAsia"/>
          <w:szCs w:val="21"/>
        </w:rPr>
        <w:t>5</w:t>
      </w:r>
      <w:r>
        <w:rPr>
          <w:rFonts w:cs="Arial" w:asciiTheme="minorEastAsia" w:hAnsiTheme="minorEastAsia" w:eastAsiaTheme="minorEastAsia"/>
          <w:szCs w:val="21"/>
        </w:rPr>
        <w:t>）</w:t>
      </w:r>
      <w:r>
        <w:rPr>
          <w:rFonts w:hint="eastAsia" w:cs="Arial" w:asciiTheme="minorEastAsia" w:hAnsiTheme="minorEastAsia" w:eastAsiaTheme="minorEastAsia"/>
          <w:szCs w:val="21"/>
        </w:rPr>
        <w:t>制造商出具的授权书</w:t>
      </w:r>
      <w:r>
        <w:rPr>
          <w:rFonts w:cs="Arial" w:asciiTheme="minorEastAsia" w:hAnsiTheme="minorEastAsia" w:eastAsiaTheme="minorEastAsia"/>
          <w:szCs w:val="21"/>
        </w:rPr>
        <w:t>（</w:t>
      </w:r>
      <w:r>
        <w:rPr>
          <w:rFonts w:hint="eastAsia" w:cs="Arial" w:asciiTheme="minorEastAsia" w:hAnsiTheme="minorEastAsia" w:eastAsiaTheme="minorEastAsia"/>
          <w:szCs w:val="21"/>
        </w:rPr>
        <w:t>代理商</w:t>
      </w:r>
      <w:r>
        <w:rPr>
          <w:rFonts w:hint="eastAsia" w:cs="Arial" w:asciiTheme="minorEastAsia" w:hAnsiTheme="minorEastAsia" w:eastAsiaTheme="minorEastAsia"/>
          <w:szCs w:val="21"/>
          <w:lang w:eastAsia="zh-CN"/>
        </w:rPr>
        <w:t>参选</w:t>
      </w:r>
      <w:r>
        <w:rPr>
          <w:rFonts w:hint="eastAsia" w:cs="Arial" w:asciiTheme="minorEastAsia" w:hAnsiTheme="minorEastAsia" w:eastAsiaTheme="minorEastAsia"/>
          <w:szCs w:val="21"/>
        </w:rPr>
        <w:t>时</w:t>
      </w:r>
      <w:r>
        <w:rPr>
          <w:rFonts w:cs="Arial" w:asciiTheme="minorEastAsia" w:hAnsiTheme="minorEastAsia" w:eastAsiaTheme="minorEastAsia"/>
          <w:szCs w:val="21"/>
        </w:rPr>
        <w:t>出具）</w:t>
      </w:r>
    </w:p>
    <w:p>
      <w:pPr>
        <w:tabs>
          <w:tab w:val="left" w:pos="1050"/>
          <w:tab w:val="left" w:pos="1470"/>
        </w:tabs>
        <w:adjustRightInd w:val="0"/>
        <w:spacing w:line="440" w:lineRule="exact"/>
        <w:rPr>
          <w:rFonts w:cs="Arial" w:asciiTheme="minorEastAsia" w:hAnsiTheme="minorEastAsia" w:eastAsiaTheme="minorEastAsia"/>
          <w:szCs w:val="21"/>
        </w:rPr>
      </w:pPr>
      <w:r>
        <w:rPr>
          <w:rFonts w:hint="eastAsia" w:cs="Arial" w:asciiTheme="minorEastAsia" w:hAnsiTheme="minorEastAsia" w:eastAsiaTheme="minorEastAsia"/>
          <w:szCs w:val="21"/>
        </w:rPr>
        <w:t>（6）业绩证明文件</w:t>
      </w:r>
    </w:p>
    <w:p>
      <w:pPr>
        <w:tabs>
          <w:tab w:val="left" w:pos="1050"/>
          <w:tab w:val="left" w:pos="1470"/>
        </w:tabs>
        <w:adjustRightInd w:val="0"/>
        <w:spacing w:line="440" w:lineRule="exact"/>
        <w:rPr>
          <w:rFonts w:cs="Arial" w:asciiTheme="minorEastAsia" w:hAnsiTheme="minorEastAsia" w:eastAsiaTheme="minorEastAsia"/>
          <w:szCs w:val="21"/>
        </w:rPr>
      </w:pPr>
      <w:r>
        <w:rPr>
          <w:rFonts w:cs="Arial" w:asciiTheme="minorEastAsia" w:hAnsiTheme="minorEastAsia" w:eastAsiaTheme="minorEastAsia"/>
          <w:szCs w:val="21"/>
        </w:rPr>
        <w:t>（</w:t>
      </w:r>
      <w:r>
        <w:rPr>
          <w:rFonts w:hint="eastAsia" w:cs="Arial" w:asciiTheme="minorEastAsia" w:hAnsiTheme="minorEastAsia" w:eastAsiaTheme="minorEastAsia"/>
          <w:szCs w:val="21"/>
        </w:rPr>
        <w:t>7</w:t>
      </w:r>
      <w:r>
        <w:rPr>
          <w:rFonts w:cs="Arial" w:asciiTheme="minorEastAsia" w:hAnsiTheme="minorEastAsia" w:eastAsiaTheme="minorEastAsia"/>
          <w:szCs w:val="21"/>
        </w:rPr>
        <w:t>）</w:t>
      </w:r>
      <w:r>
        <w:rPr>
          <w:rFonts w:hint="eastAsia" w:cs="Arial" w:asciiTheme="minorEastAsia" w:hAnsiTheme="minorEastAsia" w:eastAsiaTheme="minorEastAsia"/>
          <w:szCs w:val="21"/>
          <w:lang w:eastAsia="zh-CN"/>
        </w:rPr>
        <w:t>比选</w:t>
      </w:r>
      <w:r>
        <w:rPr>
          <w:rFonts w:cs="Arial" w:asciiTheme="minorEastAsia" w:hAnsiTheme="minorEastAsia" w:eastAsiaTheme="minorEastAsia"/>
          <w:szCs w:val="21"/>
        </w:rPr>
        <w:t>文件规定的其它</w:t>
      </w:r>
      <w:r>
        <w:rPr>
          <w:rFonts w:hint="eastAsia" w:cs="Arial" w:asciiTheme="minorEastAsia" w:hAnsiTheme="minorEastAsia" w:eastAsiaTheme="minorEastAsia"/>
          <w:szCs w:val="21"/>
        </w:rPr>
        <w:t>资格和业绩证明文件</w:t>
      </w:r>
    </w:p>
    <w:p>
      <w:pPr>
        <w:tabs>
          <w:tab w:val="left" w:pos="1050"/>
          <w:tab w:val="left" w:pos="1470"/>
        </w:tabs>
        <w:adjustRightInd w:val="0"/>
        <w:spacing w:line="440" w:lineRule="exact"/>
        <w:rPr>
          <w:rFonts w:cs="Arial" w:asciiTheme="minorEastAsia" w:hAnsiTheme="minorEastAsia" w:eastAsiaTheme="minorEastAsia"/>
          <w:szCs w:val="21"/>
        </w:rPr>
      </w:pPr>
    </w:p>
    <w:p>
      <w:pPr>
        <w:tabs>
          <w:tab w:val="left" w:pos="1050"/>
          <w:tab w:val="left" w:pos="1470"/>
        </w:tabs>
        <w:adjustRightInd w:val="0"/>
        <w:spacing w:line="440" w:lineRule="exact"/>
        <w:rPr>
          <w:rFonts w:cs="Arial" w:asciiTheme="minorEastAsia" w:hAnsiTheme="minorEastAsia" w:eastAsiaTheme="minorEastAsia"/>
          <w:b/>
          <w:szCs w:val="21"/>
        </w:rPr>
      </w:pPr>
      <w:r>
        <w:rPr>
          <w:rFonts w:hint="eastAsia" w:cs="Arial" w:asciiTheme="minorEastAsia" w:hAnsiTheme="minorEastAsia" w:eastAsiaTheme="minorEastAsia"/>
          <w:b/>
          <w:szCs w:val="21"/>
        </w:rPr>
        <w:t>以上资格和业绩证明文件为</w:t>
      </w:r>
      <w:r>
        <w:rPr>
          <w:rFonts w:cs="Arial" w:asciiTheme="minorEastAsia" w:hAnsiTheme="minorEastAsia" w:eastAsiaTheme="minorEastAsia"/>
          <w:b/>
          <w:szCs w:val="21"/>
        </w:rPr>
        <w:t>复印件</w:t>
      </w:r>
      <w:r>
        <w:rPr>
          <w:rFonts w:hint="eastAsia" w:cs="Arial" w:asciiTheme="minorEastAsia" w:hAnsiTheme="minorEastAsia" w:eastAsiaTheme="minorEastAsia"/>
          <w:b/>
          <w:szCs w:val="21"/>
        </w:rPr>
        <w:t>的，必须</w:t>
      </w:r>
      <w:r>
        <w:rPr>
          <w:rFonts w:cs="Arial" w:asciiTheme="minorEastAsia" w:hAnsiTheme="minorEastAsia" w:eastAsiaTheme="minorEastAsia"/>
          <w:b/>
          <w:szCs w:val="21"/>
        </w:rPr>
        <w:t>加盖</w:t>
      </w:r>
      <w:r>
        <w:rPr>
          <w:rFonts w:hint="eastAsia" w:cs="Arial" w:asciiTheme="minorEastAsia" w:hAnsiTheme="minorEastAsia" w:eastAsiaTheme="minorEastAsia"/>
          <w:b/>
          <w:szCs w:val="21"/>
          <w:lang w:eastAsia="zh-CN"/>
        </w:rPr>
        <w:t>参选</w:t>
      </w:r>
      <w:r>
        <w:rPr>
          <w:rFonts w:cs="Arial" w:asciiTheme="minorEastAsia" w:hAnsiTheme="minorEastAsia" w:eastAsiaTheme="minorEastAsia"/>
          <w:b/>
          <w:szCs w:val="21"/>
        </w:rPr>
        <w:t>单位</w:t>
      </w:r>
      <w:r>
        <w:rPr>
          <w:rFonts w:hint="eastAsia" w:cs="Arial" w:asciiTheme="minorEastAsia" w:hAnsiTheme="minorEastAsia" w:eastAsiaTheme="minorEastAsia"/>
          <w:b/>
          <w:szCs w:val="21"/>
        </w:rPr>
        <w:t>人</w:t>
      </w:r>
      <w:r>
        <w:rPr>
          <w:rFonts w:cs="Arial" w:asciiTheme="minorEastAsia" w:hAnsiTheme="minorEastAsia" w:eastAsiaTheme="minorEastAsia"/>
          <w:b/>
          <w:szCs w:val="21"/>
        </w:rPr>
        <w:t>公章</w:t>
      </w:r>
      <w:r>
        <w:rPr>
          <w:rFonts w:hint="eastAsia" w:cs="Arial" w:asciiTheme="minorEastAsia" w:hAnsiTheme="minorEastAsia" w:eastAsiaTheme="minorEastAsia"/>
          <w:b/>
          <w:szCs w:val="21"/>
        </w:rPr>
        <w:t>。</w:t>
      </w:r>
    </w:p>
    <w:p>
      <w:pPr>
        <w:widowControl/>
        <w:jc w:val="left"/>
        <w:rPr>
          <w:rFonts w:cs="Arial" w:asciiTheme="minorEastAsia" w:hAnsiTheme="minorEastAsia" w:eastAsiaTheme="minorEastAsia"/>
          <w:b/>
          <w:szCs w:val="21"/>
        </w:rPr>
      </w:pPr>
      <w:r>
        <w:rPr>
          <w:rFonts w:cs="Arial" w:asciiTheme="minorEastAsia" w:hAnsiTheme="minorEastAsia" w:eastAsiaTheme="minorEastAsia"/>
          <w:bCs/>
          <w:szCs w:val="21"/>
        </w:rPr>
        <w:br w:type="page"/>
      </w:r>
    </w:p>
    <w:p>
      <w:pPr>
        <w:pStyle w:val="6"/>
        <w:numPr>
          <w:ilvl w:val="1"/>
          <w:numId w:val="0"/>
        </w:numPr>
        <w:tabs>
          <w:tab w:val="left" w:pos="708"/>
          <w:tab w:val="clear" w:pos="6600"/>
        </w:tabs>
        <w:snapToGrid w:val="0"/>
        <w:spacing w:line="500" w:lineRule="atLeast"/>
        <w:ind w:left="840" w:hanging="840" w:hangingChars="300"/>
        <w:jc w:val="left"/>
        <w:rPr>
          <w:rFonts w:asciiTheme="minorEastAsia" w:hAnsiTheme="minorEastAsia" w:eastAsiaTheme="minorEastAsia"/>
          <w:b w:val="0"/>
          <w:bCs w:val="0"/>
          <w:kern w:val="2"/>
          <w:sz w:val="28"/>
          <w:szCs w:val="28"/>
        </w:rPr>
      </w:pPr>
      <w:bookmarkStart w:id="155" w:name="_Toc18326722"/>
      <w:bookmarkStart w:id="156" w:name="_Toc6242"/>
      <w:bookmarkStart w:id="157" w:name="_Toc23643"/>
      <w:r>
        <w:rPr>
          <w:rFonts w:asciiTheme="minorEastAsia" w:hAnsiTheme="minorEastAsia" w:eastAsiaTheme="minorEastAsia"/>
          <w:b w:val="0"/>
          <w:bCs w:val="0"/>
          <w:kern w:val="2"/>
          <w:sz w:val="28"/>
          <w:szCs w:val="28"/>
        </w:rPr>
        <w:t>（</w:t>
      </w:r>
      <w:r>
        <w:rPr>
          <w:rFonts w:asciiTheme="minorEastAsia" w:hAnsiTheme="minorEastAsia" w:eastAsiaTheme="minorEastAsia"/>
          <w:bCs w:val="0"/>
          <w:kern w:val="2"/>
          <w:sz w:val="28"/>
          <w:szCs w:val="28"/>
        </w:rPr>
        <w:t>一）</w:t>
      </w:r>
      <w:r>
        <w:rPr>
          <w:rFonts w:hint="eastAsia" w:asciiTheme="minorEastAsia" w:hAnsiTheme="minorEastAsia" w:eastAsiaTheme="minorEastAsia"/>
          <w:bCs w:val="0"/>
          <w:kern w:val="2"/>
          <w:sz w:val="28"/>
          <w:szCs w:val="28"/>
        </w:rPr>
        <w:t>印有统一社会信用代码的营业执照复印件（盖单位公章）</w:t>
      </w:r>
      <w:bookmarkEnd w:id="155"/>
      <w:bookmarkEnd w:id="156"/>
      <w:bookmarkEnd w:id="157"/>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adjustRightInd w:val="0"/>
        <w:snapToGrid w:val="0"/>
        <w:spacing w:line="400" w:lineRule="atLeast"/>
        <w:ind w:firstLine="600" w:firstLineChars="250"/>
        <w:rPr>
          <w:rFonts w:cs="Arial" w:asciiTheme="minorEastAsia" w:hAnsiTheme="minorEastAsia" w:eastAsiaTheme="minorEastAsia"/>
          <w:sz w:val="24"/>
          <w:szCs w:val="24"/>
        </w:rPr>
      </w:pPr>
    </w:p>
    <w:p>
      <w:pPr>
        <w:pStyle w:val="6"/>
        <w:numPr>
          <w:ilvl w:val="1"/>
          <w:numId w:val="0"/>
        </w:numPr>
        <w:tabs>
          <w:tab w:val="left" w:pos="708"/>
          <w:tab w:val="clear" w:pos="6600"/>
        </w:tabs>
        <w:snapToGrid w:val="0"/>
        <w:spacing w:line="500" w:lineRule="atLeast"/>
        <w:ind w:left="-284"/>
        <w:rPr>
          <w:rFonts w:cs="Arial" w:asciiTheme="minorEastAsia" w:hAnsiTheme="minorEastAsia" w:eastAsiaTheme="minorEastAsia"/>
          <w:b w:val="0"/>
          <w:bCs w:val="0"/>
          <w:sz w:val="28"/>
          <w:szCs w:val="30"/>
        </w:rPr>
      </w:pPr>
      <w:bookmarkStart w:id="158" w:name="_Toc18326723"/>
      <w:bookmarkStart w:id="159" w:name="_Toc20773"/>
    </w:p>
    <w:p>
      <w:pPr>
        <w:pStyle w:val="6"/>
        <w:numPr>
          <w:ilvl w:val="1"/>
          <w:numId w:val="0"/>
        </w:numPr>
        <w:tabs>
          <w:tab w:val="left" w:pos="708"/>
          <w:tab w:val="clear" w:pos="6600"/>
        </w:tabs>
        <w:snapToGrid w:val="0"/>
        <w:spacing w:line="500" w:lineRule="atLeast"/>
        <w:ind w:left="-284"/>
        <w:rPr>
          <w:rFonts w:asciiTheme="minorEastAsia" w:hAnsiTheme="minorEastAsia" w:eastAsiaTheme="minorEastAsia"/>
          <w:bCs w:val="0"/>
          <w:kern w:val="2"/>
          <w:sz w:val="28"/>
          <w:szCs w:val="30"/>
        </w:rPr>
      </w:pPr>
      <w:bookmarkStart w:id="160" w:name="_Toc8210"/>
      <w:r>
        <w:rPr>
          <w:rFonts w:cs="Arial" w:asciiTheme="minorEastAsia" w:hAnsiTheme="minorEastAsia" w:eastAsiaTheme="minorEastAsia"/>
          <w:b w:val="0"/>
          <w:bCs w:val="0"/>
          <w:sz w:val="28"/>
          <w:szCs w:val="30"/>
        </w:rPr>
        <w:t>（</w:t>
      </w:r>
      <w:r>
        <w:rPr>
          <w:rFonts w:asciiTheme="minorEastAsia" w:hAnsiTheme="minorEastAsia" w:eastAsiaTheme="minorEastAsia"/>
          <w:bCs w:val="0"/>
          <w:kern w:val="2"/>
          <w:sz w:val="28"/>
          <w:szCs w:val="30"/>
        </w:rPr>
        <w:t>二）法定代表人授权书（格式）</w:t>
      </w:r>
      <w:bookmarkEnd w:id="158"/>
      <w:bookmarkEnd w:id="159"/>
      <w:bookmarkEnd w:id="160"/>
    </w:p>
    <w:p>
      <w:pPr>
        <w:adjustRightInd w:val="0"/>
        <w:snapToGrid w:val="0"/>
        <w:spacing w:line="500" w:lineRule="atLeast"/>
        <w:jc w:val="center"/>
        <w:rPr>
          <w:rFonts w:asciiTheme="minorEastAsia" w:hAnsiTheme="minorEastAsia" w:eastAsiaTheme="minorEastAsia"/>
          <w:b/>
          <w:sz w:val="30"/>
          <w:szCs w:val="30"/>
        </w:rPr>
      </w:pPr>
      <w:r>
        <w:rPr>
          <w:rFonts w:asciiTheme="minorEastAsia" w:hAnsiTheme="minorEastAsia" w:eastAsiaTheme="minorEastAsia"/>
          <w:b/>
          <w:sz w:val="30"/>
          <w:szCs w:val="30"/>
        </w:rPr>
        <w:t>法定代表人授权书（格式）</w:t>
      </w:r>
    </w:p>
    <w:p>
      <w:pPr>
        <w:adjustRightInd w:val="0"/>
        <w:snapToGrid w:val="0"/>
        <w:spacing w:line="500" w:lineRule="atLeast"/>
        <w:rPr>
          <w:rFonts w:cs="Arial" w:asciiTheme="minorEastAsia" w:hAnsiTheme="minorEastAsia" w:eastAsiaTheme="minorEastAsia"/>
          <w:szCs w:val="21"/>
        </w:rPr>
      </w:pPr>
      <w:r>
        <w:rPr>
          <w:rFonts w:hint="eastAsia" w:cs="Arial" w:asciiTheme="minorEastAsia" w:hAnsiTheme="minorEastAsia" w:eastAsiaTheme="minorEastAsia"/>
          <w:szCs w:val="21"/>
          <w:u w:val="single"/>
          <w:lang w:eastAsia="zh-CN"/>
        </w:rPr>
        <w:t>比选</w:t>
      </w:r>
      <w:r>
        <w:rPr>
          <w:rFonts w:hint="eastAsia" w:cs="Arial" w:asciiTheme="minorEastAsia" w:hAnsiTheme="minorEastAsia" w:eastAsiaTheme="minorEastAsia"/>
          <w:szCs w:val="21"/>
          <w:u w:val="single"/>
        </w:rPr>
        <w:t>人/</w:t>
      </w:r>
      <w:r>
        <w:rPr>
          <w:rFonts w:hint="eastAsia" w:cs="Arial" w:asciiTheme="minorEastAsia" w:hAnsiTheme="minorEastAsia" w:eastAsiaTheme="minorEastAsia"/>
          <w:szCs w:val="21"/>
          <w:u w:val="single"/>
          <w:lang w:eastAsia="zh-CN"/>
        </w:rPr>
        <w:t>比选</w:t>
      </w:r>
      <w:r>
        <w:rPr>
          <w:rFonts w:hint="eastAsia" w:cs="Arial" w:asciiTheme="minorEastAsia" w:hAnsiTheme="minorEastAsia" w:eastAsiaTheme="minorEastAsia"/>
          <w:szCs w:val="21"/>
          <w:u w:val="single"/>
        </w:rPr>
        <w:t>机构</w:t>
      </w:r>
      <w:r>
        <w:rPr>
          <w:rFonts w:cs="Arial" w:asciiTheme="minorEastAsia" w:hAnsiTheme="minorEastAsia" w:eastAsiaTheme="minorEastAsia"/>
          <w:szCs w:val="21"/>
        </w:rPr>
        <w:t>：</w:t>
      </w:r>
    </w:p>
    <w:p>
      <w:pPr>
        <w:adjustRightInd w:val="0"/>
        <w:snapToGrid w:val="0"/>
        <w:spacing w:line="500" w:lineRule="atLeast"/>
        <w:rPr>
          <w:rFonts w:cs="Arial" w:asciiTheme="minorEastAsia" w:hAnsiTheme="minorEastAsia" w:eastAsiaTheme="minorEastAsia"/>
          <w:szCs w:val="21"/>
        </w:rPr>
      </w:pPr>
    </w:p>
    <w:p>
      <w:pPr>
        <w:tabs>
          <w:tab w:val="left" w:pos="1680"/>
          <w:tab w:val="left" w:pos="4215"/>
          <w:tab w:val="left" w:pos="4305"/>
        </w:tabs>
        <w:autoSpaceDE w:val="0"/>
        <w:autoSpaceDN w:val="0"/>
        <w:adjustRightInd w:val="0"/>
        <w:snapToGrid w:val="0"/>
        <w:spacing w:line="360" w:lineRule="auto"/>
        <w:ind w:firstLine="420"/>
        <w:rPr>
          <w:rFonts w:cs="Arial" w:asciiTheme="minorEastAsia" w:hAnsiTheme="minorEastAsia" w:eastAsiaTheme="minorEastAsia"/>
          <w:kern w:val="0"/>
          <w:szCs w:val="21"/>
        </w:rPr>
      </w:pPr>
      <w:r>
        <w:rPr>
          <w:rFonts w:cs="Arial" w:asciiTheme="minorEastAsia" w:hAnsiTheme="minorEastAsia" w:eastAsiaTheme="minorEastAsia"/>
          <w:kern w:val="0"/>
          <w:szCs w:val="21"/>
        </w:rPr>
        <w:t>本人</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（姓名）系</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w:t>
      </w:r>
      <w:r>
        <w:rPr>
          <w:rFonts w:hint="eastAsia" w:cs="Arial" w:asciiTheme="minorEastAsia" w:hAnsiTheme="minorEastAsia" w:eastAsiaTheme="minorEastAsia"/>
          <w:spacing w:val="-1"/>
          <w:kern w:val="0"/>
          <w:szCs w:val="21"/>
          <w:lang w:eastAsia="zh-CN"/>
        </w:rPr>
        <w:t>参选</w:t>
      </w:r>
      <w:r>
        <w:rPr>
          <w:rFonts w:cs="Arial" w:asciiTheme="minorEastAsia" w:hAnsiTheme="minorEastAsia" w:eastAsiaTheme="minorEastAsia"/>
          <w:kern w:val="0"/>
          <w:szCs w:val="21"/>
        </w:rPr>
        <w:t>人名称</w:t>
      </w:r>
      <w:r>
        <w:rPr>
          <w:rFonts w:cs="Arial" w:asciiTheme="minorEastAsia" w:hAnsiTheme="minorEastAsia" w:eastAsiaTheme="minorEastAsia"/>
          <w:spacing w:val="1"/>
          <w:kern w:val="0"/>
          <w:szCs w:val="21"/>
        </w:rPr>
        <w:t>）</w:t>
      </w:r>
      <w:r>
        <w:rPr>
          <w:rFonts w:cs="Arial" w:asciiTheme="minorEastAsia" w:hAnsiTheme="minorEastAsia" w:eastAsiaTheme="minorEastAsia"/>
          <w:kern w:val="0"/>
          <w:szCs w:val="21"/>
        </w:rPr>
        <w:t>的法定代</w:t>
      </w:r>
      <w:r>
        <w:rPr>
          <w:rFonts w:cs="Arial" w:asciiTheme="minorEastAsia" w:hAnsiTheme="minorEastAsia" w:eastAsiaTheme="minorEastAsia"/>
          <w:spacing w:val="1"/>
          <w:kern w:val="0"/>
          <w:szCs w:val="21"/>
        </w:rPr>
        <w:t>表</w:t>
      </w:r>
      <w:r>
        <w:rPr>
          <w:rFonts w:cs="Arial" w:asciiTheme="minorEastAsia" w:hAnsiTheme="minorEastAsia" w:eastAsiaTheme="minorEastAsia"/>
          <w:kern w:val="0"/>
          <w:szCs w:val="21"/>
        </w:rPr>
        <w:t>人，现委托</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u w:val="single"/>
        </w:rPr>
        <w:t>（姓 名）</w:t>
      </w:r>
      <w:r>
        <w:rPr>
          <w:rFonts w:cs="Arial" w:asciiTheme="minorEastAsia" w:hAnsiTheme="minorEastAsia" w:eastAsiaTheme="minorEastAsia"/>
          <w:kern w:val="0"/>
          <w:szCs w:val="21"/>
        </w:rPr>
        <w:t>为我方代理人。代理人根据授权，以我方名义签署、澄清、说明、补正、递交、撤回、 修改</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（项</w:t>
      </w:r>
      <w:r>
        <w:rPr>
          <w:rFonts w:cs="Arial" w:asciiTheme="minorEastAsia" w:hAnsiTheme="minorEastAsia" w:eastAsiaTheme="minorEastAsia"/>
          <w:spacing w:val="-1"/>
          <w:kern w:val="0"/>
          <w:szCs w:val="21"/>
        </w:rPr>
        <w:t>目</w:t>
      </w:r>
      <w:r>
        <w:rPr>
          <w:rFonts w:cs="Arial" w:asciiTheme="minorEastAsia" w:hAnsiTheme="minorEastAsia" w:eastAsiaTheme="minorEastAsia"/>
          <w:kern w:val="0"/>
          <w:szCs w:val="21"/>
        </w:rPr>
        <w:t>名称）合同包</w:t>
      </w:r>
      <w:r>
        <w:rPr>
          <w:rFonts w:hint="eastAsia" w:cs="Arial" w:asciiTheme="minorEastAsia" w:hAnsiTheme="minorEastAsia" w:eastAsiaTheme="minorEastAsia"/>
          <w:kern w:val="0"/>
          <w:szCs w:val="21"/>
          <w:lang w:eastAsia="zh-CN"/>
        </w:rPr>
        <w:t>参选</w:t>
      </w:r>
      <w:r>
        <w:rPr>
          <w:rFonts w:cs="Arial" w:asciiTheme="minorEastAsia" w:hAnsiTheme="minorEastAsia" w:eastAsiaTheme="minorEastAsia"/>
          <w:kern w:val="0"/>
          <w:szCs w:val="21"/>
        </w:rPr>
        <w:t>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cs="Arial" w:asciiTheme="minorEastAsia" w:hAnsiTheme="minorEastAsia" w:eastAsiaTheme="minorEastAsia"/>
          <w:kern w:val="0"/>
          <w:szCs w:val="21"/>
        </w:rPr>
      </w:pPr>
      <w:r>
        <w:rPr>
          <w:rFonts w:cs="Arial" w:asciiTheme="minorEastAsia" w:hAnsiTheme="minorEastAsia" w:eastAsiaTheme="minorEastAsia"/>
          <w:kern w:val="0"/>
          <w:szCs w:val="21"/>
        </w:rPr>
        <w:t>委托</w:t>
      </w:r>
      <w:r>
        <w:rPr>
          <w:rFonts w:cs="Arial" w:asciiTheme="minorEastAsia" w:hAnsiTheme="minorEastAsia" w:eastAsiaTheme="minorEastAsia"/>
          <w:spacing w:val="-1"/>
          <w:kern w:val="0"/>
          <w:szCs w:val="21"/>
        </w:rPr>
        <w:t>期</w:t>
      </w:r>
      <w:r>
        <w:rPr>
          <w:rFonts w:cs="Arial" w:asciiTheme="minorEastAsia" w:hAnsiTheme="minorEastAsia" w:eastAsiaTheme="minorEastAsia"/>
          <w:kern w:val="0"/>
          <w:szCs w:val="21"/>
        </w:rPr>
        <w:t>限：</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cs="Arial" w:asciiTheme="minorEastAsia" w:hAnsiTheme="minorEastAsia" w:eastAsiaTheme="minorEastAsia"/>
          <w:kern w:val="0"/>
          <w:szCs w:val="21"/>
        </w:rPr>
      </w:pPr>
      <w:r>
        <w:rPr>
          <w:rFonts w:cs="Arial" w:asciiTheme="minorEastAsia" w:hAnsiTheme="minorEastAsia" w:eastAsiaTheme="minorEastAsia"/>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cs="Arial" w:asciiTheme="minorEastAsia" w:hAnsiTheme="minorEastAsia" w:eastAsiaTheme="minorEastAsia"/>
          <w:kern w:val="0"/>
          <w:szCs w:val="21"/>
        </w:rPr>
      </w:pPr>
      <w:r>
        <w:rPr>
          <w:rFonts w:cs="Arial" w:asciiTheme="minorEastAsia" w:hAnsiTheme="minorEastAsia" w:eastAsiaTheme="minorEastAsia"/>
          <w:kern w:val="0"/>
          <w:szCs w:val="21"/>
        </w:rPr>
        <w:t>附：法定代表人身份证明。</w:t>
      </w:r>
    </w:p>
    <w:p>
      <w:pPr>
        <w:autoSpaceDE w:val="0"/>
        <w:autoSpaceDN w:val="0"/>
        <w:adjustRightInd w:val="0"/>
        <w:snapToGrid w:val="0"/>
        <w:spacing w:line="360" w:lineRule="auto"/>
        <w:jc w:val="left"/>
        <w:rPr>
          <w:rFonts w:cs="Arial" w:asciiTheme="minorEastAsia" w:hAnsiTheme="minorEastAsia" w:eastAsiaTheme="minorEastAsia"/>
          <w:kern w:val="0"/>
          <w:szCs w:val="21"/>
        </w:rPr>
      </w:pPr>
    </w:p>
    <w:p>
      <w:pPr>
        <w:autoSpaceDE w:val="0"/>
        <w:autoSpaceDN w:val="0"/>
        <w:adjustRightInd w:val="0"/>
        <w:snapToGrid w:val="0"/>
        <w:spacing w:line="360" w:lineRule="auto"/>
        <w:jc w:val="left"/>
        <w:rPr>
          <w:rFonts w:cs="Arial" w:asciiTheme="minorEastAsia" w:hAnsiTheme="minorEastAsia" w:eastAsiaTheme="minorEastAsia"/>
          <w:kern w:val="0"/>
          <w:szCs w:val="21"/>
        </w:rPr>
      </w:pPr>
    </w:p>
    <w:p>
      <w:pPr>
        <w:tabs>
          <w:tab w:val="left" w:pos="4200"/>
          <w:tab w:val="left" w:pos="4620"/>
        </w:tabs>
        <w:autoSpaceDE w:val="0"/>
        <w:autoSpaceDN w:val="0"/>
        <w:adjustRightInd w:val="0"/>
        <w:snapToGrid w:val="0"/>
        <w:spacing w:line="360" w:lineRule="auto"/>
        <w:ind w:firstLine="1694"/>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投  标  人：</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w:t>
      </w:r>
      <w:r>
        <w:rPr>
          <w:rFonts w:cs="Arial" w:asciiTheme="minorEastAsia" w:hAnsiTheme="minorEastAsia" w:eastAsiaTheme="minorEastAsia"/>
          <w:spacing w:val="-1"/>
          <w:kern w:val="0"/>
          <w:szCs w:val="21"/>
        </w:rPr>
        <w:t>盖</w:t>
      </w:r>
      <w:r>
        <w:rPr>
          <w:rFonts w:cs="Arial" w:asciiTheme="minorEastAsia" w:hAnsiTheme="minorEastAsia" w:eastAsiaTheme="minorEastAsia"/>
          <w:kern w:val="0"/>
          <w:szCs w:val="21"/>
        </w:rPr>
        <w:t xml:space="preserve">单位章） </w:t>
      </w:r>
    </w:p>
    <w:p>
      <w:pPr>
        <w:tabs>
          <w:tab w:val="left" w:pos="6300"/>
        </w:tabs>
        <w:autoSpaceDE w:val="0"/>
        <w:autoSpaceDN w:val="0"/>
        <w:adjustRightInd w:val="0"/>
        <w:snapToGrid w:val="0"/>
        <w:spacing w:line="360" w:lineRule="auto"/>
        <w:ind w:firstLine="1680"/>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法定代表人：</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（签字或盖章）</w:t>
      </w:r>
    </w:p>
    <w:p>
      <w:pPr>
        <w:tabs>
          <w:tab w:val="left" w:pos="5260"/>
        </w:tabs>
        <w:autoSpaceDE w:val="0"/>
        <w:autoSpaceDN w:val="0"/>
        <w:adjustRightInd w:val="0"/>
        <w:snapToGrid w:val="0"/>
        <w:spacing w:line="360" w:lineRule="auto"/>
        <w:ind w:firstLine="1680"/>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身份证号码：</w:t>
      </w:r>
      <w:r>
        <w:rPr>
          <w:rFonts w:cs="Arial" w:asciiTheme="minorEastAsia" w:hAnsiTheme="minorEastAsia" w:eastAsiaTheme="minorEastAsia"/>
          <w:kern w:val="0"/>
          <w:szCs w:val="21"/>
          <w:u w:val="single"/>
        </w:rPr>
        <w:tab/>
      </w:r>
    </w:p>
    <w:p>
      <w:pPr>
        <w:tabs>
          <w:tab w:val="left" w:pos="6720"/>
        </w:tabs>
        <w:autoSpaceDE w:val="0"/>
        <w:autoSpaceDN w:val="0"/>
        <w:adjustRightInd w:val="0"/>
        <w:snapToGrid w:val="0"/>
        <w:spacing w:line="360" w:lineRule="auto"/>
        <w:ind w:firstLine="1680"/>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委托代理人：</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（签</w:t>
      </w:r>
      <w:r>
        <w:rPr>
          <w:rFonts w:cs="Arial" w:asciiTheme="minorEastAsia" w:hAnsiTheme="minorEastAsia" w:eastAsiaTheme="minorEastAsia"/>
          <w:spacing w:val="-1"/>
          <w:kern w:val="0"/>
          <w:szCs w:val="21"/>
        </w:rPr>
        <w:t>字</w:t>
      </w:r>
      <w:r>
        <w:rPr>
          <w:rFonts w:cs="Arial" w:asciiTheme="minorEastAsia" w:hAnsiTheme="minorEastAsia" w:eastAsiaTheme="minorEastAsia"/>
          <w:kern w:val="0"/>
          <w:szCs w:val="21"/>
        </w:rPr>
        <w:t>）</w:t>
      </w:r>
    </w:p>
    <w:p>
      <w:pPr>
        <w:tabs>
          <w:tab w:val="left" w:pos="6825"/>
        </w:tabs>
        <w:autoSpaceDE w:val="0"/>
        <w:autoSpaceDN w:val="0"/>
        <w:adjustRightInd w:val="0"/>
        <w:snapToGrid w:val="0"/>
        <w:spacing w:line="360" w:lineRule="auto"/>
        <w:ind w:firstLine="1680"/>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身份证号码：</w:t>
      </w:r>
      <w:r>
        <w:rPr>
          <w:rFonts w:cs="Arial" w:asciiTheme="minorEastAsia" w:hAnsiTheme="minorEastAsia" w:eastAsiaTheme="minorEastAsia"/>
          <w:kern w:val="0"/>
          <w:szCs w:val="21"/>
          <w:u w:val="single"/>
        </w:rPr>
        <w:tab/>
      </w:r>
    </w:p>
    <w:p>
      <w:pPr>
        <w:autoSpaceDE w:val="0"/>
        <w:autoSpaceDN w:val="0"/>
        <w:adjustRightInd w:val="0"/>
        <w:snapToGrid w:val="0"/>
        <w:spacing w:line="360" w:lineRule="auto"/>
        <w:jc w:val="left"/>
        <w:rPr>
          <w:rFonts w:cs="Arial" w:asciiTheme="minorEastAsia" w:hAnsiTheme="minorEastAsia" w:eastAsiaTheme="minorEastAsia"/>
          <w:kern w:val="0"/>
          <w:szCs w:val="21"/>
        </w:rPr>
      </w:pPr>
    </w:p>
    <w:p>
      <w:pPr>
        <w:tabs>
          <w:tab w:val="left" w:pos="4005"/>
          <w:tab w:val="left" w:pos="4100"/>
          <w:tab w:val="left" w:pos="5040"/>
        </w:tabs>
        <w:autoSpaceDE w:val="0"/>
        <w:autoSpaceDN w:val="0"/>
        <w:adjustRightInd w:val="0"/>
        <w:snapToGrid w:val="0"/>
        <w:spacing w:line="360" w:lineRule="auto"/>
        <w:ind w:firstLine="3780"/>
        <w:jc w:val="left"/>
        <w:rPr>
          <w:rFonts w:cs="Arial" w:asciiTheme="minorEastAsia" w:hAnsiTheme="minorEastAsia" w:eastAsiaTheme="minorEastAsia"/>
          <w:kern w:val="0"/>
          <w:szCs w:val="21"/>
        </w:rPr>
      </w:pP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年</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月</w:t>
      </w:r>
      <w:r>
        <w:rPr>
          <w:rFonts w:cs="Arial" w:asciiTheme="minorEastAsia" w:hAnsiTheme="minorEastAsia" w:eastAsiaTheme="minorEastAsia"/>
          <w:kern w:val="0"/>
          <w:szCs w:val="21"/>
          <w:u w:val="single"/>
        </w:rPr>
        <w:tab/>
      </w:r>
      <w:r>
        <w:rPr>
          <w:rFonts w:cs="Arial" w:asciiTheme="minorEastAsia" w:hAnsiTheme="minorEastAsia" w:eastAsiaTheme="minorEastAsia"/>
          <w:kern w:val="0"/>
          <w:szCs w:val="21"/>
        </w:rPr>
        <w:t>日</w:t>
      </w:r>
    </w:p>
    <w:p>
      <w:pPr>
        <w:autoSpaceDE w:val="0"/>
        <w:autoSpaceDN w:val="0"/>
        <w:adjustRightInd w:val="0"/>
        <w:snapToGrid w:val="0"/>
        <w:spacing w:line="360" w:lineRule="auto"/>
        <w:jc w:val="left"/>
        <w:rPr>
          <w:rFonts w:cs="Arial" w:asciiTheme="minorEastAsia" w:hAnsiTheme="minorEastAsia" w:eastAsiaTheme="minorEastAsia"/>
          <w:kern w:val="0"/>
          <w:szCs w:val="21"/>
        </w:rPr>
      </w:pPr>
    </w:p>
    <w:p>
      <w:pPr>
        <w:autoSpaceDE w:val="0"/>
        <w:autoSpaceDN w:val="0"/>
        <w:adjustRightInd w:val="0"/>
        <w:snapToGrid w:val="0"/>
        <w:spacing w:line="360" w:lineRule="auto"/>
        <w:jc w:val="left"/>
        <w:rPr>
          <w:rFonts w:cs="Arial" w:asciiTheme="minorEastAsia" w:hAnsiTheme="minorEastAsia" w:eastAsiaTheme="minorEastAsia"/>
          <w:kern w:val="0"/>
        </w:rPr>
      </w:pPr>
    </w:p>
    <w:p>
      <w:pPr>
        <w:jc w:val="center"/>
        <w:rPr>
          <w:rFonts w:cs="Arial" w:asciiTheme="minorEastAsia" w:hAnsiTheme="minorEastAsia" w:eastAsiaTheme="minorEastAsia"/>
          <w:vanish/>
        </w:rPr>
      </w:pPr>
    </w:p>
    <w:tbl>
      <w:tblPr>
        <w:tblStyle w:val="23"/>
        <w:tblpPr w:leftFromText="180" w:rightFromText="180" w:vertAnchor="text" w:horzAnchor="margin" w:tblpY="81"/>
        <w:tblW w:w="3815"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815"/>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867" w:hRule="atLeast"/>
        </w:trPr>
        <w:tc>
          <w:tcPr>
            <w:tcW w:w="3815" w:type="dxa"/>
          </w:tcPr>
          <w:p>
            <w:pPr>
              <w:spacing w:line="360" w:lineRule="auto"/>
              <w:jc w:val="center"/>
              <w:rPr>
                <w:rFonts w:cs="Arial" w:asciiTheme="minorEastAsia" w:hAnsiTheme="minorEastAsia" w:eastAsiaTheme="minorEastAsia"/>
                <w:b/>
                <w:sz w:val="28"/>
                <w:szCs w:val="28"/>
              </w:rPr>
            </w:pPr>
          </w:p>
          <w:p>
            <w:pPr>
              <w:spacing w:line="360" w:lineRule="auto"/>
              <w:jc w:val="center"/>
              <w:rPr>
                <w:rFonts w:cs="Arial" w:asciiTheme="minorEastAsia" w:hAnsiTheme="minorEastAsia" w:eastAsiaTheme="minorEastAsia"/>
                <w:b/>
                <w:sz w:val="24"/>
                <w:szCs w:val="24"/>
              </w:rPr>
            </w:pPr>
            <w:r>
              <w:rPr>
                <w:rFonts w:cs="Arial" w:asciiTheme="minorEastAsia" w:hAnsiTheme="minorEastAsia" w:eastAsiaTheme="minorEastAsia"/>
                <w:b/>
                <w:sz w:val="24"/>
                <w:szCs w:val="24"/>
              </w:rPr>
              <w:t>授权代理人身份证正面复印件</w:t>
            </w:r>
          </w:p>
          <w:p>
            <w:pPr>
              <w:spacing w:line="360" w:lineRule="auto"/>
              <w:jc w:val="center"/>
              <w:rPr>
                <w:rFonts w:cs="Arial" w:asciiTheme="minorEastAsia" w:hAnsiTheme="minorEastAsia" w:eastAsiaTheme="minorEastAsia"/>
                <w:b/>
                <w:sz w:val="28"/>
                <w:szCs w:val="28"/>
              </w:rPr>
            </w:pPr>
            <w:r>
              <w:rPr>
                <w:rFonts w:hint="eastAsia" w:cs="Arial" w:asciiTheme="minorEastAsia" w:hAnsiTheme="minorEastAsia" w:eastAsiaTheme="minorEastAsia"/>
                <w:b/>
                <w:sz w:val="28"/>
                <w:szCs w:val="28"/>
              </w:rPr>
              <w:t>（国徽面）</w:t>
            </w:r>
          </w:p>
        </w:tc>
      </w:tr>
    </w:tbl>
    <w:p>
      <w:pPr>
        <w:rPr>
          <w:rFonts w:asciiTheme="minorEastAsia" w:hAnsiTheme="minorEastAsia" w:eastAsiaTheme="minorEastAsia"/>
          <w:vanish/>
        </w:rPr>
      </w:pPr>
    </w:p>
    <w:tbl>
      <w:tblPr>
        <w:tblStyle w:val="23"/>
        <w:tblpPr w:leftFromText="180" w:rightFromText="180" w:vertAnchor="text" w:horzAnchor="margin" w:tblpXSpec="right" w:tblpY="111"/>
        <w:tblW w:w="3652"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652"/>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833" w:hRule="atLeast"/>
        </w:trPr>
        <w:tc>
          <w:tcPr>
            <w:tcW w:w="3652" w:type="dxa"/>
          </w:tcPr>
          <w:p>
            <w:pPr>
              <w:spacing w:line="360" w:lineRule="auto"/>
              <w:rPr>
                <w:rFonts w:cs="Arial" w:asciiTheme="minorEastAsia" w:hAnsiTheme="minorEastAsia" w:eastAsiaTheme="minorEastAsia"/>
                <w:b/>
                <w:sz w:val="28"/>
                <w:szCs w:val="28"/>
              </w:rPr>
            </w:pPr>
          </w:p>
          <w:p>
            <w:pPr>
              <w:spacing w:line="360" w:lineRule="auto"/>
              <w:jc w:val="center"/>
              <w:rPr>
                <w:rFonts w:cs="Arial" w:asciiTheme="minorEastAsia" w:hAnsiTheme="minorEastAsia" w:eastAsiaTheme="minorEastAsia"/>
                <w:b/>
                <w:sz w:val="24"/>
                <w:szCs w:val="24"/>
              </w:rPr>
            </w:pPr>
            <w:r>
              <w:rPr>
                <w:rFonts w:cs="Arial" w:asciiTheme="minorEastAsia" w:hAnsiTheme="minorEastAsia" w:eastAsiaTheme="minorEastAsia"/>
                <w:b/>
                <w:sz w:val="24"/>
                <w:szCs w:val="24"/>
              </w:rPr>
              <w:t>授权代理人身份证反面复印件</w:t>
            </w:r>
          </w:p>
          <w:p>
            <w:pPr>
              <w:spacing w:line="360" w:lineRule="auto"/>
              <w:jc w:val="center"/>
              <w:rPr>
                <w:rFonts w:cs="Arial" w:asciiTheme="minorEastAsia" w:hAnsiTheme="minorEastAsia" w:eastAsiaTheme="minorEastAsia"/>
                <w:b/>
                <w:sz w:val="28"/>
                <w:szCs w:val="28"/>
              </w:rPr>
            </w:pPr>
            <w:r>
              <w:rPr>
                <w:rFonts w:hint="eastAsia" w:cs="Arial" w:asciiTheme="minorEastAsia" w:hAnsiTheme="minorEastAsia" w:eastAsiaTheme="minorEastAsia"/>
                <w:b/>
                <w:sz w:val="28"/>
                <w:szCs w:val="28"/>
              </w:rPr>
              <w:t>（照片面）</w:t>
            </w:r>
          </w:p>
        </w:tc>
      </w:tr>
    </w:tbl>
    <w:p>
      <w:pPr>
        <w:rPr>
          <w:rFonts w:cs="Arial" w:asciiTheme="minorEastAsia" w:hAnsiTheme="minorEastAsia" w:eastAsiaTheme="minorEastAsia"/>
          <w:vanish/>
        </w:rPr>
      </w:pPr>
    </w:p>
    <w:p>
      <w:pPr>
        <w:tabs>
          <w:tab w:val="left" w:pos="5760"/>
        </w:tabs>
        <w:autoSpaceDE w:val="0"/>
        <w:autoSpaceDN w:val="0"/>
        <w:adjustRightInd w:val="0"/>
        <w:snapToGrid w:val="0"/>
        <w:spacing w:line="480" w:lineRule="atLeast"/>
        <w:ind w:left="840" w:right="11" w:hanging="840" w:hangingChars="350"/>
        <w:rPr>
          <w:rFonts w:cs="Arial" w:asciiTheme="minorEastAsia" w:hAnsiTheme="minorEastAsia" w:eastAsiaTheme="minorEastAsia"/>
          <w:kern w:val="0"/>
          <w:sz w:val="24"/>
        </w:rPr>
      </w:pPr>
    </w:p>
    <w:p>
      <w:pPr>
        <w:tabs>
          <w:tab w:val="left" w:pos="5760"/>
        </w:tabs>
        <w:autoSpaceDE w:val="0"/>
        <w:autoSpaceDN w:val="0"/>
        <w:adjustRightInd w:val="0"/>
        <w:snapToGrid w:val="0"/>
        <w:spacing w:line="480" w:lineRule="atLeast"/>
        <w:ind w:left="840" w:right="11" w:hanging="840" w:hangingChars="350"/>
        <w:rPr>
          <w:rFonts w:cs="Arial" w:asciiTheme="minorEastAsia" w:hAnsiTheme="minorEastAsia" w:eastAsiaTheme="minorEastAsia"/>
          <w:kern w:val="0"/>
          <w:sz w:val="24"/>
        </w:rPr>
      </w:pPr>
    </w:p>
    <w:p>
      <w:pPr>
        <w:tabs>
          <w:tab w:val="left" w:pos="5760"/>
        </w:tabs>
        <w:autoSpaceDE w:val="0"/>
        <w:autoSpaceDN w:val="0"/>
        <w:adjustRightInd w:val="0"/>
        <w:snapToGrid w:val="0"/>
        <w:spacing w:line="480" w:lineRule="atLeast"/>
        <w:ind w:left="840" w:right="11" w:hanging="840" w:hangingChars="350"/>
        <w:rPr>
          <w:rFonts w:cs="Arial" w:asciiTheme="minorEastAsia" w:hAnsiTheme="minorEastAsia" w:eastAsiaTheme="minorEastAsia"/>
          <w:kern w:val="0"/>
          <w:sz w:val="24"/>
        </w:rPr>
      </w:pPr>
    </w:p>
    <w:p>
      <w:pPr>
        <w:tabs>
          <w:tab w:val="left" w:pos="5760"/>
        </w:tabs>
        <w:autoSpaceDE w:val="0"/>
        <w:autoSpaceDN w:val="0"/>
        <w:adjustRightInd w:val="0"/>
        <w:snapToGrid w:val="0"/>
        <w:spacing w:line="480" w:lineRule="atLeast"/>
        <w:ind w:left="840" w:right="11" w:hanging="840" w:hangingChars="350"/>
        <w:rPr>
          <w:rFonts w:cs="Arial" w:asciiTheme="minorEastAsia" w:hAnsiTheme="minorEastAsia" w:eastAsiaTheme="minorEastAsia"/>
          <w:kern w:val="0"/>
          <w:sz w:val="24"/>
        </w:rPr>
      </w:pPr>
    </w:p>
    <w:p>
      <w:pPr>
        <w:autoSpaceDE w:val="0"/>
        <w:autoSpaceDN w:val="0"/>
        <w:adjustRightInd w:val="0"/>
        <w:snapToGrid w:val="0"/>
        <w:spacing w:line="360" w:lineRule="auto"/>
        <w:jc w:val="left"/>
        <w:rPr>
          <w:rFonts w:cs="Arial" w:asciiTheme="minorEastAsia" w:hAnsiTheme="minorEastAsia" w:eastAsiaTheme="minorEastAsia"/>
          <w:kern w:val="0"/>
        </w:rPr>
      </w:pPr>
    </w:p>
    <w:p>
      <w:pPr>
        <w:tabs>
          <w:tab w:val="left" w:pos="5760"/>
        </w:tabs>
        <w:autoSpaceDE w:val="0"/>
        <w:autoSpaceDN w:val="0"/>
        <w:adjustRightInd w:val="0"/>
        <w:spacing w:line="300" w:lineRule="exact"/>
        <w:ind w:left="735" w:right="11" w:hanging="840" w:hangingChars="350"/>
        <w:rPr>
          <w:rFonts w:cs="Arial" w:asciiTheme="minorEastAsia" w:hAnsiTheme="minorEastAsia" w:eastAsiaTheme="minorEastAsia"/>
          <w:kern w:val="0"/>
          <w:szCs w:val="24"/>
        </w:rPr>
      </w:pPr>
      <w:r>
        <w:rPr>
          <w:rFonts w:cs="Arial" w:asciiTheme="minorEastAsia" w:hAnsiTheme="minorEastAsia" w:eastAsiaTheme="minorEastAsia"/>
          <w:kern w:val="0"/>
          <w:szCs w:val="24"/>
        </w:rPr>
        <w:t>注：</w:t>
      </w:r>
    </w:p>
    <w:p>
      <w:pPr>
        <w:tabs>
          <w:tab w:val="left" w:pos="5760"/>
        </w:tabs>
        <w:autoSpaceDE w:val="0"/>
        <w:autoSpaceDN w:val="0"/>
        <w:adjustRightInd w:val="0"/>
        <w:spacing w:line="300" w:lineRule="exact"/>
        <w:ind w:left="735" w:right="11" w:hanging="840" w:hangingChars="350"/>
        <w:rPr>
          <w:rFonts w:cs="Arial" w:asciiTheme="minorEastAsia" w:hAnsiTheme="minorEastAsia" w:eastAsiaTheme="minorEastAsia"/>
          <w:kern w:val="0"/>
          <w:szCs w:val="24"/>
        </w:rPr>
      </w:pPr>
    </w:p>
    <w:p>
      <w:pPr>
        <w:tabs>
          <w:tab w:val="left" w:pos="5760"/>
        </w:tabs>
        <w:autoSpaceDE w:val="0"/>
        <w:autoSpaceDN w:val="0"/>
        <w:adjustRightInd w:val="0"/>
        <w:spacing w:line="300" w:lineRule="exact"/>
        <w:ind w:left="513" w:leftChars="114" w:right="11" w:hanging="240" w:hangingChars="10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1．</w:t>
      </w:r>
      <w:r>
        <w:rPr>
          <w:rFonts w:cs="Arial" w:asciiTheme="minorEastAsia" w:hAnsiTheme="minorEastAsia" w:eastAsiaTheme="minorEastAsia"/>
          <w:kern w:val="0"/>
          <w:szCs w:val="24"/>
        </w:rPr>
        <w:t>法定代表人参加</w:t>
      </w:r>
      <w:r>
        <w:rPr>
          <w:rFonts w:hint="eastAsia" w:cs="Arial" w:asciiTheme="minorEastAsia" w:hAnsiTheme="minorEastAsia" w:eastAsiaTheme="minorEastAsia"/>
          <w:kern w:val="0"/>
          <w:szCs w:val="24"/>
          <w:lang w:eastAsia="zh-CN"/>
        </w:rPr>
        <w:t>参选</w:t>
      </w:r>
      <w:r>
        <w:rPr>
          <w:rFonts w:cs="Arial" w:asciiTheme="minorEastAsia" w:hAnsiTheme="minorEastAsia" w:eastAsiaTheme="minorEastAsia"/>
          <w:kern w:val="0"/>
          <w:szCs w:val="24"/>
        </w:rPr>
        <w:t>活动并签署文件的不需要授权委托书，只需提供法定代表人身份证明；非法定代表人参加</w:t>
      </w:r>
      <w:r>
        <w:rPr>
          <w:rFonts w:hint="eastAsia" w:cs="Arial" w:asciiTheme="minorEastAsia" w:hAnsiTheme="minorEastAsia" w:eastAsiaTheme="minorEastAsia"/>
          <w:kern w:val="0"/>
          <w:szCs w:val="24"/>
          <w:lang w:eastAsia="zh-CN"/>
        </w:rPr>
        <w:t>参选</w:t>
      </w:r>
      <w:r>
        <w:rPr>
          <w:rFonts w:cs="Arial" w:asciiTheme="minorEastAsia" w:hAnsiTheme="minorEastAsia" w:eastAsiaTheme="minorEastAsia"/>
          <w:kern w:val="0"/>
          <w:szCs w:val="24"/>
        </w:rPr>
        <w:t>活动及签署文件的除提供法定代表人身份证明外还须提供授权委托书。</w:t>
      </w:r>
    </w:p>
    <w:p>
      <w:pPr>
        <w:tabs>
          <w:tab w:val="left" w:pos="5760"/>
        </w:tabs>
        <w:autoSpaceDE w:val="0"/>
        <w:autoSpaceDN w:val="0"/>
        <w:adjustRightInd w:val="0"/>
        <w:spacing w:line="300" w:lineRule="exact"/>
        <w:ind w:left="239" w:right="11"/>
        <w:rPr>
          <w:rFonts w:cs="Arial" w:asciiTheme="minorEastAsia" w:hAnsiTheme="minorEastAsia" w:eastAsiaTheme="minorEastAsia"/>
          <w:kern w:val="0"/>
          <w:szCs w:val="24"/>
        </w:rPr>
      </w:pPr>
    </w:p>
    <w:p>
      <w:pPr>
        <w:ind w:left="736" w:leftChars="107" w:hanging="480" w:hangingChars="200"/>
        <w:rPr>
          <w:rFonts w:cs="Arial" w:asciiTheme="minorEastAsia" w:hAnsiTheme="minorEastAsia" w:eastAsiaTheme="minorEastAsia"/>
          <w:kern w:val="0"/>
          <w:szCs w:val="24"/>
        </w:rPr>
      </w:pPr>
      <w:r>
        <w:rPr>
          <w:rFonts w:cs="Arial" w:asciiTheme="minorEastAsia" w:hAnsiTheme="minorEastAsia" w:eastAsiaTheme="minorEastAsia"/>
          <w:kern w:val="0"/>
          <w:szCs w:val="24"/>
        </w:rPr>
        <w:t>2、法定代表人身份证明及授权委托书原件装入</w:t>
      </w:r>
      <w:r>
        <w:rPr>
          <w:rFonts w:hint="eastAsia" w:cs="Arial" w:asciiTheme="minorEastAsia" w:hAnsiTheme="minorEastAsia" w:eastAsiaTheme="minorEastAsia"/>
          <w:kern w:val="0"/>
          <w:szCs w:val="24"/>
          <w:lang w:eastAsia="zh-CN"/>
        </w:rPr>
        <w:t>参选</w:t>
      </w:r>
      <w:r>
        <w:rPr>
          <w:rFonts w:cs="Arial" w:asciiTheme="minorEastAsia" w:hAnsiTheme="minorEastAsia" w:eastAsiaTheme="minorEastAsia"/>
          <w:kern w:val="0"/>
          <w:szCs w:val="24"/>
        </w:rPr>
        <w:t>文件一并递交；另外须再准备一份原件，同开标一览表、电子</w:t>
      </w:r>
      <w:r>
        <w:rPr>
          <w:rFonts w:hint="eastAsia" w:cs="Arial" w:asciiTheme="minorEastAsia" w:hAnsiTheme="minorEastAsia" w:eastAsiaTheme="minorEastAsia"/>
          <w:kern w:val="0"/>
          <w:szCs w:val="24"/>
          <w:lang w:eastAsia="zh-CN"/>
        </w:rPr>
        <w:t>参选</w:t>
      </w:r>
      <w:r>
        <w:rPr>
          <w:rFonts w:cs="Arial" w:asciiTheme="minorEastAsia" w:hAnsiTheme="minorEastAsia" w:eastAsiaTheme="minorEastAsia"/>
          <w:kern w:val="0"/>
          <w:szCs w:val="24"/>
        </w:rPr>
        <w:t>文件一起单独用一个小信封密封，并在封口处加盖</w:t>
      </w:r>
      <w:r>
        <w:rPr>
          <w:rFonts w:hint="eastAsia" w:cs="Arial" w:asciiTheme="minorEastAsia" w:hAnsiTheme="minorEastAsia" w:eastAsiaTheme="minorEastAsia"/>
          <w:kern w:val="0"/>
          <w:szCs w:val="24"/>
          <w:lang w:eastAsia="zh-CN"/>
        </w:rPr>
        <w:t>参选</w:t>
      </w:r>
      <w:r>
        <w:rPr>
          <w:rFonts w:cs="Arial" w:asciiTheme="minorEastAsia" w:hAnsiTheme="minorEastAsia" w:eastAsiaTheme="minorEastAsia"/>
          <w:kern w:val="0"/>
          <w:szCs w:val="24"/>
        </w:rPr>
        <w:t>人单位公章后随同</w:t>
      </w:r>
      <w:r>
        <w:rPr>
          <w:rFonts w:hint="eastAsia" w:cs="Arial" w:asciiTheme="minorEastAsia" w:hAnsiTheme="minorEastAsia" w:eastAsiaTheme="minorEastAsia"/>
          <w:kern w:val="0"/>
          <w:szCs w:val="24"/>
          <w:lang w:eastAsia="zh-CN"/>
        </w:rPr>
        <w:t>参选</w:t>
      </w:r>
      <w:r>
        <w:rPr>
          <w:rFonts w:cs="Arial" w:asciiTheme="minorEastAsia" w:hAnsiTheme="minorEastAsia" w:eastAsiaTheme="minorEastAsia"/>
          <w:kern w:val="0"/>
          <w:szCs w:val="24"/>
        </w:rPr>
        <w:t>文件一起提交，供开标时唱标使用。</w:t>
      </w:r>
    </w:p>
    <w:p>
      <w:pPr>
        <w:adjustRightInd w:val="0"/>
        <w:snapToGrid w:val="0"/>
        <w:spacing w:line="500" w:lineRule="atLeast"/>
        <w:rPr>
          <w:rFonts w:cs="Arial" w:asciiTheme="minorEastAsia" w:hAnsiTheme="minorEastAsia" w:eastAsiaTheme="minorEastAsia"/>
          <w:szCs w:val="24"/>
        </w:rPr>
        <w:sectPr>
          <w:pgSz w:w="11906" w:h="16838"/>
          <w:pgMar w:top="1400" w:right="1616" w:bottom="935" w:left="1576"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6"/>
        <w:numPr>
          <w:ilvl w:val="1"/>
          <w:numId w:val="0"/>
        </w:numPr>
        <w:tabs>
          <w:tab w:val="left" w:pos="708"/>
          <w:tab w:val="clear" w:pos="6600"/>
        </w:tabs>
        <w:snapToGrid w:val="0"/>
        <w:spacing w:line="500" w:lineRule="atLeast"/>
        <w:ind w:left="-284"/>
        <w:rPr>
          <w:rFonts w:asciiTheme="minorEastAsia" w:hAnsiTheme="minorEastAsia" w:eastAsiaTheme="minorEastAsia"/>
          <w:bCs w:val="0"/>
          <w:kern w:val="2"/>
          <w:sz w:val="28"/>
          <w:szCs w:val="28"/>
        </w:rPr>
      </w:pPr>
      <w:bookmarkStart w:id="161" w:name="_Toc18326724"/>
      <w:bookmarkStart w:id="162" w:name="_Toc7322"/>
      <w:bookmarkStart w:id="163" w:name="_Toc31211"/>
      <w:r>
        <w:rPr>
          <w:rFonts w:hint="eastAsia" w:cs="Arial" w:asciiTheme="minorEastAsia" w:hAnsiTheme="minorEastAsia" w:eastAsiaTheme="minorEastAsia"/>
          <w:bCs w:val="0"/>
          <w:sz w:val="28"/>
          <w:szCs w:val="28"/>
        </w:rPr>
        <w:t>（</w:t>
      </w:r>
      <w:r>
        <w:rPr>
          <w:rFonts w:hint="eastAsia" w:asciiTheme="minorEastAsia" w:hAnsiTheme="minorEastAsia" w:eastAsiaTheme="minorEastAsia"/>
          <w:bCs w:val="0"/>
          <w:kern w:val="2"/>
          <w:sz w:val="28"/>
          <w:szCs w:val="28"/>
        </w:rPr>
        <w:t>三）</w:t>
      </w:r>
      <w:r>
        <w:rPr>
          <w:rFonts w:asciiTheme="minorEastAsia" w:hAnsiTheme="minorEastAsia" w:eastAsiaTheme="minorEastAsia"/>
          <w:bCs w:val="0"/>
          <w:kern w:val="2"/>
          <w:sz w:val="28"/>
          <w:szCs w:val="28"/>
        </w:rPr>
        <w:t>附：法定代表人身份证明书</w:t>
      </w:r>
      <w:bookmarkEnd w:id="161"/>
      <w:bookmarkEnd w:id="162"/>
      <w:bookmarkEnd w:id="163"/>
    </w:p>
    <w:p>
      <w:pPr>
        <w:adjustRightInd w:val="0"/>
        <w:snapToGrid w:val="0"/>
        <w:spacing w:line="500" w:lineRule="atLeast"/>
        <w:rPr>
          <w:rFonts w:asciiTheme="minorEastAsia" w:hAnsiTheme="minorEastAsia" w:eastAsiaTheme="minorEastAsia"/>
          <w:sz w:val="30"/>
          <w:szCs w:val="30"/>
        </w:rPr>
      </w:pPr>
    </w:p>
    <w:p>
      <w:pPr>
        <w:ind w:firstLine="2400" w:firstLineChars="800"/>
        <w:rPr>
          <w:rFonts w:asciiTheme="minorEastAsia" w:hAnsiTheme="minorEastAsia" w:eastAsiaTheme="minorEastAsia"/>
          <w:b/>
          <w:sz w:val="30"/>
          <w:szCs w:val="30"/>
        </w:rPr>
      </w:pPr>
      <w:r>
        <w:rPr>
          <w:rFonts w:hint="eastAsia" w:asciiTheme="minorEastAsia" w:hAnsiTheme="minorEastAsia" w:eastAsiaTheme="minorEastAsia"/>
          <w:b/>
          <w:sz w:val="30"/>
          <w:szCs w:val="30"/>
        </w:rPr>
        <w:t>法定代表人身份证明</w:t>
      </w:r>
    </w:p>
    <w:p>
      <w:pPr>
        <w:tabs>
          <w:tab w:val="left" w:pos="5565"/>
        </w:tabs>
        <w:autoSpaceDE w:val="0"/>
        <w:autoSpaceDN w:val="0"/>
        <w:adjustRightInd w:val="0"/>
        <w:snapToGrid w:val="0"/>
        <w:spacing w:line="360" w:lineRule="auto"/>
        <w:ind w:firstLine="446" w:firstLineChars="186"/>
        <w:jc w:val="left"/>
        <w:rPr>
          <w:rFonts w:cs="Arial" w:asciiTheme="minorEastAsia" w:hAnsiTheme="minorEastAsia" w:eastAsiaTheme="minorEastAsia"/>
          <w:kern w:val="0"/>
        </w:rPr>
      </w:pPr>
    </w:p>
    <w:p>
      <w:pPr>
        <w:tabs>
          <w:tab w:val="left" w:pos="5565"/>
        </w:tabs>
        <w:autoSpaceDE w:val="0"/>
        <w:autoSpaceDN w:val="0"/>
        <w:adjustRightInd w:val="0"/>
        <w:snapToGrid w:val="0"/>
        <w:spacing w:line="360" w:lineRule="auto"/>
        <w:ind w:firstLine="446" w:firstLineChars="186"/>
        <w:jc w:val="left"/>
        <w:rPr>
          <w:rFonts w:cs="Arial" w:asciiTheme="minorEastAsia" w:hAnsiTheme="minorEastAsia" w:eastAsiaTheme="minorEastAsia"/>
          <w:kern w:val="0"/>
        </w:rPr>
      </w:pPr>
      <w:r>
        <w:rPr>
          <w:rFonts w:hint="eastAsia" w:cs="Arial" w:asciiTheme="minorEastAsia" w:hAnsiTheme="minorEastAsia" w:eastAsiaTheme="minorEastAsia"/>
          <w:kern w:val="0"/>
          <w:lang w:eastAsia="zh-CN"/>
        </w:rPr>
        <w:t>参选</w:t>
      </w:r>
      <w:r>
        <w:rPr>
          <w:rFonts w:hint="eastAsia" w:cs="Arial" w:asciiTheme="minorEastAsia" w:hAnsiTheme="minorEastAsia" w:eastAsiaTheme="minorEastAsia"/>
          <w:kern w:val="0"/>
        </w:rPr>
        <w:t>人名称：</w:t>
      </w:r>
      <w:r>
        <w:rPr>
          <w:rFonts w:cs="Arial" w:asciiTheme="minorEastAsia" w:hAnsiTheme="minorEastAsia" w:eastAsiaTheme="minorEastAsia"/>
          <w:kern w:val="0"/>
          <w:u w:val="single"/>
        </w:rPr>
        <w:tab/>
      </w:r>
    </w:p>
    <w:p>
      <w:pPr>
        <w:autoSpaceDE w:val="0"/>
        <w:autoSpaceDN w:val="0"/>
        <w:adjustRightInd w:val="0"/>
        <w:snapToGrid w:val="0"/>
        <w:spacing w:line="360" w:lineRule="auto"/>
        <w:ind w:firstLine="372" w:firstLineChars="186"/>
        <w:jc w:val="left"/>
        <w:rPr>
          <w:rFonts w:cs="Arial" w:asciiTheme="minorEastAsia" w:hAnsiTheme="minorEastAsia" w:eastAsiaTheme="minorEastAsia"/>
          <w:kern w:val="0"/>
          <w:sz w:val="20"/>
          <w:szCs w:val="20"/>
        </w:rPr>
      </w:pPr>
    </w:p>
    <w:p>
      <w:pPr>
        <w:tabs>
          <w:tab w:val="left" w:pos="5475"/>
        </w:tabs>
        <w:autoSpaceDE w:val="0"/>
        <w:autoSpaceDN w:val="0"/>
        <w:adjustRightInd w:val="0"/>
        <w:snapToGrid w:val="0"/>
        <w:spacing w:line="360" w:lineRule="auto"/>
        <w:ind w:firstLine="446" w:firstLineChars="186"/>
        <w:jc w:val="left"/>
        <w:rPr>
          <w:rFonts w:cs="Arial" w:asciiTheme="minorEastAsia" w:hAnsiTheme="minorEastAsia" w:eastAsiaTheme="minorEastAsia"/>
          <w:kern w:val="0"/>
        </w:rPr>
      </w:pPr>
      <w:r>
        <w:rPr>
          <w:rFonts w:hint="eastAsia" w:cs="Arial" w:asciiTheme="minorEastAsia" w:hAnsiTheme="minorEastAsia" w:eastAsiaTheme="minorEastAsia"/>
          <w:kern w:val="0"/>
        </w:rPr>
        <w:t>单位性质：</w:t>
      </w:r>
      <w:r>
        <w:rPr>
          <w:rFonts w:cs="Arial" w:asciiTheme="minorEastAsia" w:hAnsiTheme="minorEastAsia" w:eastAsiaTheme="minorEastAsia"/>
          <w:kern w:val="0"/>
          <w:u w:val="single"/>
        </w:rPr>
        <w:tab/>
      </w:r>
    </w:p>
    <w:p>
      <w:pPr>
        <w:autoSpaceDE w:val="0"/>
        <w:autoSpaceDN w:val="0"/>
        <w:adjustRightInd w:val="0"/>
        <w:snapToGrid w:val="0"/>
        <w:spacing w:line="360" w:lineRule="auto"/>
        <w:ind w:firstLine="372" w:firstLineChars="186"/>
        <w:jc w:val="left"/>
        <w:rPr>
          <w:rFonts w:cs="Arial" w:asciiTheme="minorEastAsia" w:hAnsiTheme="minorEastAsia" w:eastAsiaTheme="minorEastAsia"/>
          <w:kern w:val="0"/>
          <w:sz w:val="20"/>
          <w:szCs w:val="20"/>
        </w:rPr>
      </w:pPr>
    </w:p>
    <w:p>
      <w:pPr>
        <w:tabs>
          <w:tab w:val="left" w:pos="5475"/>
        </w:tabs>
        <w:autoSpaceDE w:val="0"/>
        <w:autoSpaceDN w:val="0"/>
        <w:adjustRightInd w:val="0"/>
        <w:snapToGrid w:val="0"/>
        <w:spacing w:line="360" w:lineRule="auto"/>
        <w:ind w:firstLine="446" w:firstLineChars="186"/>
        <w:jc w:val="left"/>
        <w:rPr>
          <w:rFonts w:cs="Arial" w:asciiTheme="minorEastAsia" w:hAnsiTheme="minorEastAsia" w:eastAsiaTheme="minorEastAsia"/>
          <w:kern w:val="0"/>
        </w:rPr>
      </w:pPr>
      <w:r>
        <w:rPr>
          <w:rFonts w:hint="eastAsia" w:cs="Arial" w:asciiTheme="minorEastAsia" w:hAnsiTheme="minorEastAsia" w:eastAsiaTheme="minorEastAsia"/>
          <w:kern w:val="0"/>
        </w:rPr>
        <w:t>地址：</w:t>
      </w:r>
      <w:r>
        <w:rPr>
          <w:rFonts w:cs="Arial" w:asciiTheme="minorEastAsia" w:hAnsiTheme="minorEastAsia" w:eastAsiaTheme="minorEastAsia"/>
          <w:kern w:val="0"/>
          <w:u w:val="single"/>
        </w:rPr>
        <w:tab/>
      </w:r>
    </w:p>
    <w:p>
      <w:pPr>
        <w:autoSpaceDE w:val="0"/>
        <w:autoSpaceDN w:val="0"/>
        <w:adjustRightInd w:val="0"/>
        <w:snapToGrid w:val="0"/>
        <w:spacing w:line="360" w:lineRule="auto"/>
        <w:ind w:firstLine="372" w:firstLineChars="186"/>
        <w:jc w:val="left"/>
        <w:rPr>
          <w:rFonts w:cs="Arial" w:asciiTheme="minorEastAsia" w:hAnsiTheme="minorEastAsia" w:eastAsiaTheme="minorEastAsia"/>
          <w:kern w:val="0"/>
          <w:sz w:val="20"/>
          <w:szCs w:val="20"/>
        </w:rPr>
      </w:pPr>
    </w:p>
    <w:p>
      <w:pPr>
        <w:tabs>
          <w:tab w:val="left" w:pos="2520"/>
          <w:tab w:val="left" w:pos="3836"/>
        </w:tabs>
        <w:autoSpaceDE w:val="0"/>
        <w:autoSpaceDN w:val="0"/>
        <w:adjustRightInd w:val="0"/>
        <w:snapToGrid w:val="0"/>
        <w:spacing w:line="360" w:lineRule="auto"/>
        <w:ind w:firstLine="446" w:firstLineChars="186"/>
        <w:jc w:val="left"/>
        <w:rPr>
          <w:rFonts w:cs="Arial" w:asciiTheme="minorEastAsia" w:hAnsiTheme="minorEastAsia" w:eastAsiaTheme="minorEastAsia"/>
          <w:kern w:val="0"/>
        </w:rPr>
      </w:pPr>
      <w:r>
        <w:rPr>
          <w:rFonts w:hint="eastAsia" w:cs="Arial" w:asciiTheme="minorEastAsia" w:hAnsiTheme="minorEastAsia" w:eastAsiaTheme="minorEastAsia"/>
          <w:kern w:val="0"/>
        </w:rPr>
        <w:t>成立时间：</w:t>
      </w:r>
      <w:r>
        <w:rPr>
          <w:rFonts w:cs="Arial" w:asciiTheme="minorEastAsia" w:hAnsiTheme="minorEastAsia" w:eastAsiaTheme="minorEastAsia"/>
          <w:kern w:val="0"/>
          <w:u w:val="single"/>
        </w:rPr>
        <w:tab/>
      </w:r>
      <w:r>
        <w:rPr>
          <w:rFonts w:hint="eastAsia" w:cs="Arial" w:asciiTheme="minorEastAsia" w:hAnsiTheme="minorEastAsia" w:eastAsiaTheme="minorEastAsia"/>
          <w:spacing w:val="-1"/>
          <w:kern w:val="0"/>
        </w:rPr>
        <w:t>年</w:t>
      </w:r>
      <w:r>
        <w:rPr>
          <w:rFonts w:cs="Arial" w:asciiTheme="minorEastAsia" w:hAnsiTheme="minorEastAsia" w:eastAsiaTheme="minorEastAsia"/>
          <w:kern w:val="0"/>
          <w:u w:val="single"/>
        </w:rPr>
        <w:tab/>
      </w:r>
      <w:r>
        <w:rPr>
          <w:rFonts w:hint="eastAsia" w:cs="Arial" w:asciiTheme="minorEastAsia" w:hAnsiTheme="minorEastAsia" w:eastAsiaTheme="minorEastAsia"/>
          <w:spacing w:val="-1"/>
          <w:kern w:val="0"/>
        </w:rPr>
        <w:t>月</w:t>
      </w:r>
      <w:r>
        <w:rPr>
          <w:rFonts w:hint="eastAsia" w:cs="Arial" w:asciiTheme="minorEastAsia" w:hAnsiTheme="minorEastAsia" w:eastAsiaTheme="minorEastAsia"/>
          <w:kern w:val="0"/>
        </w:rPr>
        <w:t>日</w:t>
      </w:r>
    </w:p>
    <w:p>
      <w:pPr>
        <w:autoSpaceDE w:val="0"/>
        <w:autoSpaceDN w:val="0"/>
        <w:adjustRightInd w:val="0"/>
        <w:snapToGrid w:val="0"/>
        <w:spacing w:line="360" w:lineRule="auto"/>
        <w:ind w:firstLine="186" w:firstLineChars="186"/>
        <w:jc w:val="left"/>
        <w:rPr>
          <w:rFonts w:cs="Arial" w:asciiTheme="minorEastAsia" w:hAnsiTheme="minorEastAsia" w:eastAsiaTheme="minorEastAsia"/>
          <w:kern w:val="0"/>
          <w:sz w:val="10"/>
          <w:szCs w:val="10"/>
        </w:rPr>
      </w:pPr>
    </w:p>
    <w:p>
      <w:pPr>
        <w:tabs>
          <w:tab w:val="left" w:pos="5475"/>
        </w:tabs>
        <w:autoSpaceDE w:val="0"/>
        <w:autoSpaceDN w:val="0"/>
        <w:adjustRightInd w:val="0"/>
        <w:snapToGrid w:val="0"/>
        <w:spacing w:line="360" w:lineRule="auto"/>
        <w:ind w:firstLine="446" w:firstLineChars="186"/>
        <w:jc w:val="left"/>
        <w:rPr>
          <w:rFonts w:cs="Arial" w:asciiTheme="minorEastAsia" w:hAnsiTheme="minorEastAsia" w:eastAsiaTheme="minorEastAsia"/>
          <w:kern w:val="0"/>
        </w:rPr>
      </w:pPr>
      <w:r>
        <w:rPr>
          <w:rFonts w:hint="eastAsia" w:cs="Arial" w:asciiTheme="minorEastAsia" w:hAnsiTheme="minorEastAsia" w:eastAsiaTheme="minorEastAsia"/>
          <w:kern w:val="0"/>
        </w:rPr>
        <w:t>经营期限：</w:t>
      </w:r>
      <w:r>
        <w:rPr>
          <w:rFonts w:cs="Arial" w:asciiTheme="minorEastAsia" w:hAnsiTheme="minorEastAsia" w:eastAsiaTheme="minorEastAsia"/>
          <w:kern w:val="0"/>
          <w:u w:val="single"/>
        </w:rPr>
        <w:tab/>
      </w:r>
    </w:p>
    <w:p>
      <w:pPr>
        <w:autoSpaceDE w:val="0"/>
        <w:autoSpaceDN w:val="0"/>
        <w:adjustRightInd w:val="0"/>
        <w:snapToGrid w:val="0"/>
        <w:spacing w:line="360" w:lineRule="auto"/>
        <w:ind w:firstLine="372" w:firstLineChars="186"/>
        <w:jc w:val="left"/>
        <w:rPr>
          <w:rFonts w:cs="Arial" w:asciiTheme="minorEastAsia" w:hAnsiTheme="minorEastAsia" w:eastAsiaTheme="minorEastAsia"/>
          <w:kern w:val="0"/>
          <w:sz w:val="20"/>
          <w:szCs w:val="20"/>
        </w:rPr>
      </w:pPr>
    </w:p>
    <w:p>
      <w:pPr>
        <w:tabs>
          <w:tab w:val="left" w:pos="1580"/>
          <w:tab w:val="left" w:pos="3260"/>
          <w:tab w:val="left" w:pos="4840"/>
          <w:tab w:val="left" w:pos="6300"/>
        </w:tabs>
        <w:autoSpaceDE w:val="0"/>
        <w:autoSpaceDN w:val="0"/>
        <w:adjustRightInd w:val="0"/>
        <w:snapToGrid w:val="0"/>
        <w:spacing w:line="360" w:lineRule="auto"/>
        <w:ind w:firstLine="446" w:firstLineChars="186"/>
        <w:jc w:val="left"/>
        <w:rPr>
          <w:rFonts w:cs="Arial" w:asciiTheme="minorEastAsia" w:hAnsiTheme="minorEastAsia" w:eastAsiaTheme="minorEastAsia"/>
          <w:kern w:val="0"/>
        </w:rPr>
      </w:pPr>
      <w:r>
        <w:rPr>
          <w:rFonts w:hint="eastAsia" w:cs="Arial" w:asciiTheme="minorEastAsia" w:hAnsiTheme="minorEastAsia" w:eastAsiaTheme="minorEastAsia"/>
          <w:kern w:val="0"/>
        </w:rPr>
        <w:t>姓名：</w:t>
      </w:r>
      <w:r>
        <w:rPr>
          <w:rFonts w:cs="Arial" w:asciiTheme="minorEastAsia" w:hAnsiTheme="minorEastAsia" w:eastAsiaTheme="minorEastAsia"/>
          <w:kern w:val="0"/>
          <w:u w:val="single"/>
        </w:rPr>
        <w:tab/>
      </w:r>
      <w:r>
        <w:rPr>
          <w:rFonts w:hint="eastAsia" w:cs="Arial" w:asciiTheme="minorEastAsia" w:hAnsiTheme="minorEastAsia" w:eastAsiaTheme="minorEastAsia"/>
          <w:kern w:val="0"/>
        </w:rPr>
        <w:t>性别</w:t>
      </w:r>
      <w:r>
        <w:rPr>
          <w:rFonts w:hint="eastAsia" w:cs="Arial" w:asciiTheme="minorEastAsia" w:hAnsiTheme="minorEastAsia" w:eastAsiaTheme="minorEastAsia"/>
          <w:spacing w:val="-1"/>
          <w:kern w:val="0"/>
        </w:rPr>
        <w:t>：</w:t>
      </w:r>
      <w:r>
        <w:rPr>
          <w:rFonts w:cs="Arial" w:asciiTheme="minorEastAsia" w:hAnsiTheme="minorEastAsia" w:eastAsiaTheme="minorEastAsia"/>
          <w:kern w:val="0"/>
          <w:u w:val="single"/>
        </w:rPr>
        <w:tab/>
      </w:r>
      <w:r>
        <w:rPr>
          <w:rFonts w:hint="eastAsia" w:cs="Arial" w:asciiTheme="minorEastAsia" w:hAnsiTheme="minorEastAsia" w:eastAsiaTheme="minorEastAsia"/>
          <w:spacing w:val="-1"/>
          <w:kern w:val="0"/>
        </w:rPr>
        <w:t>年</w:t>
      </w:r>
      <w:r>
        <w:rPr>
          <w:rFonts w:hint="eastAsia" w:cs="Arial" w:asciiTheme="minorEastAsia" w:hAnsiTheme="minorEastAsia" w:eastAsiaTheme="minorEastAsia"/>
          <w:kern w:val="0"/>
        </w:rPr>
        <w:t>龄：</w:t>
      </w:r>
      <w:r>
        <w:rPr>
          <w:rFonts w:cs="Arial" w:asciiTheme="minorEastAsia" w:hAnsiTheme="minorEastAsia" w:eastAsiaTheme="minorEastAsia"/>
          <w:kern w:val="0"/>
          <w:u w:val="single"/>
        </w:rPr>
        <w:tab/>
      </w:r>
      <w:r>
        <w:rPr>
          <w:rFonts w:hint="eastAsia" w:cs="Arial" w:asciiTheme="minorEastAsia" w:hAnsiTheme="minorEastAsia" w:eastAsiaTheme="minorEastAsia"/>
          <w:kern w:val="0"/>
        </w:rPr>
        <w:t>职务：</w:t>
      </w:r>
      <w:r>
        <w:rPr>
          <w:rFonts w:cs="Arial" w:asciiTheme="minorEastAsia" w:hAnsiTheme="minorEastAsia" w:eastAsiaTheme="minorEastAsia"/>
          <w:kern w:val="0"/>
          <w:u w:val="single"/>
        </w:rPr>
        <w:tab/>
      </w:r>
    </w:p>
    <w:p>
      <w:pPr>
        <w:autoSpaceDE w:val="0"/>
        <w:autoSpaceDN w:val="0"/>
        <w:adjustRightInd w:val="0"/>
        <w:snapToGrid w:val="0"/>
        <w:spacing w:line="360" w:lineRule="auto"/>
        <w:ind w:firstLine="372" w:firstLineChars="186"/>
        <w:jc w:val="left"/>
        <w:rPr>
          <w:rFonts w:cs="Arial" w:asciiTheme="minorEastAsia" w:hAnsiTheme="minorEastAsia" w:eastAsiaTheme="minorEastAsia"/>
          <w:kern w:val="0"/>
          <w:sz w:val="20"/>
          <w:szCs w:val="20"/>
        </w:rPr>
      </w:pPr>
    </w:p>
    <w:p>
      <w:pPr>
        <w:tabs>
          <w:tab w:val="left" w:pos="3360"/>
        </w:tabs>
        <w:autoSpaceDE w:val="0"/>
        <w:autoSpaceDN w:val="0"/>
        <w:adjustRightInd w:val="0"/>
        <w:snapToGrid w:val="0"/>
        <w:spacing w:line="360" w:lineRule="auto"/>
        <w:ind w:firstLine="446" w:firstLineChars="186"/>
        <w:jc w:val="left"/>
        <w:rPr>
          <w:rFonts w:cs="Arial" w:asciiTheme="minorEastAsia" w:hAnsiTheme="minorEastAsia" w:eastAsiaTheme="minorEastAsia"/>
          <w:kern w:val="0"/>
        </w:rPr>
      </w:pPr>
      <w:r>
        <w:rPr>
          <w:rFonts w:hint="eastAsia" w:cs="Arial" w:asciiTheme="minorEastAsia" w:hAnsiTheme="minorEastAsia" w:eastAsiaTheme="minorEastAsia"/>
          <w:kern w:val="0"/>
        </w:rPr>
        <w:t>系</w:t>
      </w:r>
      <w:r>
        <w:rPr>
          <w:rFonts w:cs="Arial" w:asciiTheme="minorEastAsia" w:hAnsiTheme="minorEastAsia" w:eastAsiaTheme="minorEastAsia"/>
          <w:kern w:val="0"/>
          <w:u w:val="single"/>
        </w:rPr>
        <w:tab/>
      </w:r>
      <w:r>
        <w:rPr>
          <w:rFonts w:hint="eastAsia" w:cs="Arial" w:asciiTheme="minorEastAsia" w:hAnsiTheme="minorEastAsia" w:eastAsiaTheme="minorEastAsia"/>
          <w:kern w:val="0"/>
        </w:rPr>
        <w:t>（</w:t>
      </w:r>
      <w:r>
        <w:rPr>
          <w:rFonts w:hint="eastAsia" w:cs="Arial" w:asciiTheme="minorEastAsia" w:hAnsiTheme="minorEastAsia" w:eastAsiaTheme="minorEastAsia"/>
          <w:kern w:val="0"/>
          <w:lang w:eastAsia="zh-CN"/>
        </w:rPr>
        <w:t>参选</w:t>
      </w:r>
      <w:r>
        <w:rPr>
          <w:rFonts w:hint="eastAsia" w:cs="Arial" w:asciiTheme="minorEastAsia" w:hAnsiTheme="minorEastAsia" w:eastAsiaTheme="minorEastAsia"/>
          <w:kern w:val="0"/>
        </w:rPr>
        <w:t>人名称）的法定代表人。</w:t>
      </w:r>
    </w:p>
    <w:p>
      <w:pPr>
        <w:autoSpaceDE w:val="0"/>
        <w:autoSpaceDN w:val="0"/>
        <w:adjustRightInd w:val="0"/>
        <w:snapToGrid w:val="0"/>
        <w:spacing w:line="360" w:lineRule="auto"/>
        <w:ind w:firstLine="186" w:firstLineChars="186"/>
        <w:jc w:val="left"/>
        <w:rPr>
          <w:rFonts w:cs="Arial" w:asciiTheme="minorEastAsia" w:hAnsiTheme="minorEastAsia" w:eastAsiaTheme="minorEastAsia"/>
          <w:kern w:val="0"/>
          <w:sz w:val="10"/>
          <w:szCs w:val="10"/>
        </w:rPr>
      </w:pPr>
    </w:p>
    <w:p>
      <w:pPr>
        <w:autoSpaceDE w:val="0"/>
        <w:autoSpaceDN w:val="0"/>
        <w:adjustRightInd w:val="0"/>
        <w:snapToGrid w:val="0"/>
        <w:spacing w:line="360" w:lineRule="auto"/>
        <w:ind w:firstLine="926" w:firstLineChars="386"/>
        <w:jc w:val="left"/>
        <w:rPr>
          <w:rFonts w:cs="Arial" w:asciiTheme="minorEastAsia" w:hAnsiTheme="minorEastAsia" w:eastAsiaTheme="minorEastAsia"/>
          <w:kern w:val="0"/>
        </w:rPr>
      </w:pPr>
      <w:r>
        <w:rPr>
          <w:rFonts w:hint="eastAsia" w:cs="Arial" w:asciiTheme="minorEastAsia" w:hAnsiTheme="minorEastAsia" w:eastAsiaTheme="minorEastAsia"/>
          <w:kern w:val="0"/>
        </w:rPr>
        <w:t>特此证明。</w:t>
      </w:r>
    </w:p>
    <w:p>
      <w:pPr>
        <w:autoSpaceDE w:val="0"/>
        <w:autoSpaceDN w:val="0"/>
        <w:adjustRightInd w:val="0"/>
        <w:snapToGrid w:val="0"/>
        <w:spacing w:line="360" w:lineRule="auto"/>
        <w:jc w:val="left"/>
        <w:rPr>
          <w:rFonts w:cs="Arial" w:asciiTheme="minorEastAsia" w:hAnsiTheme="minorEastAsia" w:eastAsiaTheme="minorEastAsia"/>
          <w:kern w:val="0"/>
          <w:sz w:val="18"/>
          <w:szCs w:val="18"/>
        </w:rPr>
      </w:pPr>
    </w:p>
    <w:p>
      <w:pPr>
        <w:tabs>
          <w:tab w:val="left" w:pos="5460"/>
        </w:tabs>
        <w:autoSpaceDE w:val="0"/>
        <w:autoSpaceDN w:val="0"/>
        <w:adjustRightInd w:val="0"/>
        <w:snapToGrid w:val="0"/>
        <w:spacing w:line="360" w:lineRule="auto"/>
        <w:ind w:firstLine="2100"/>
        <w:jc w:val="left"/>
        <w:rPr>
          <w:rFonts w:cs="Arial" w:asciiTheme="minorEastAsia" w:hAnsiTheme="minorEastAsia" w:eastAsiaTheme="minorEastAsia"/>
          <w:kern w:val="0"/>
        </w:rPr>
      </w:pPr>
      <w:r>
        <w:rPr>
          <w:rFonts w:hint="eastAsia" w:cs="Arial" w:asciiTheme="minorEastAsia" w:hAnsiTheme="minorEastAsia" w:eastAsiaTheme="minorEastAsia"/>
          <w:kern w:val="0"/>
          <w:lang w:eastAsia="zh-CN"/>
        </w:rPr>
        <w:t>参选</w:t>
      </w:r>
      <w:r>
        <w:rPr>
          <w:rFonts w:hint="eastAsia" w:cs="Arial" w:asciiTheme="minorEastAsia" w:hAnsiTheme="minorEastAsia" w:eastAsiaTheme="minorEastAsia"/>
          <w:spacing w:val="-1"/>
          <w:kern w:val="0"/>
        </w:rPr>
        <w:t>人</w:t>
      </w:r>
      <w:r>
        <w:rPr>
          <w:rFonts w:hint="eastAsia" w:cs="Arial" w:asciiTheme="minorEastAsia" w:hAnsiTheme="minorEastAsia" w:eastAsiaTheme="minorEastAsia"/>
          <w:kern w:val="0"/>
        </w:rPr>
        <w:t>：</w:t>
      </w:r>
      <w:r>
        <w:rPr>
          <w:rFonts w:cs="Arial" w:asciiTheme="minorEastAsia" w:hAnsiTheme="minorEastAsia" w:eastAsiaTheme="minorEastAsia"/>
          <w:kern w:val="0"/>
          <w:u w:val="single"/>
        </w:rPr>
        <w:tab/>
      </w:r>
      <w:r>
        <w:rPr>
          <w:rFonts w:hint="eastAsia" w:cs="Arial" w:asciiTheme="minorEastAsia" w:hAnsiTheme="minorEastAsia" w:eastAsiaTheme="minorEastAsia"/>
          <w:spacing w:val="-1"/>
          <w:kern w:val="0"/>
        </w:rPr>
        <w:t>（</w:t>
      </w:r>
      <w:r>
        <w:rPr>
          <w:rFonts w:hint="eastAsia" w:cs="Arial" w:asciiTheme="minorEastAsia" w:hAnsiTheme="minorEastAsia" w:eastAsiaTheme="minorEastAsia"/>
          <w:kern w:val="0"/>
        </w:rPr>
        <w:t>盖单位公章）</w:t>
      </w:r>
    </w:p>
    <w:p>
      <w:pPr>
        <w:autoSpaceDE w:val="0"/>
        <w:autoSpaceDN w:val="0"/>
        <w:adjustRightInd w:val="0"/>
        <w:snapToGrid w:val="0"/>
        <w:spacing w:line="360" w:lineRule="auto"/>
        <w:jc w:val="left"/>
        <w:rPr>
          <w:rFonts w:cs="Arial" w:asciiTheme="minorEastAsia" w:hAnsiTheme="minorEastAsia" w:eastAsiaTheme="minorEastAsia"/>
          <w:kern w:val="0"/>
          <w:sz w:val="20"/>
          <w:szCs w:val="20"/>
        </w:rPr>
      </w:pPr>
    </w:p>
    <w:p>
      <w:pPr>
        <w:tabs>
          <w:tab w:val="left" w:pos="4935"/>
          <w:tab w:val="left" w:pos="5460"/>
          <w:tab w:val="left" w:pos="6400"/>
        </w:tabs>
        <w:autoSpaceDE w:val="0"/>
        <w:autoSpaceDN w:val="0"/>
        <w:adjustRightInd w:val="0"/>
        <w:snapToGrid w:val="0"/>
        <w:spacing w:line="360" w:lineRule="auto"/>
        <w:ind w:firstLine="3780"/>
        <w:jc w:val="left"/>
        <w:rPr>
          <w:rFonts w:cs="Arial" w:asciiTheme="minorEastAsia" w:hAnsiTheme="minorEastAsia" w:eastAsiaTheme="minorEastAsia"/>
          <w:kern w:val="0"/>
        </w:rPr>
      </w:pPr>
      <w:r>
        <w:rPr>
          <w:rFonts w:cs="Arial" w:asciiTheme="minorEastAsia" w:hAnsiTheme="minorEastAsia" w:eastAsiaTheme="minorEastAsia"/>
          <w:kern w:val="0"/>
          <w:u w:val="single"/>
        </w:rPr>
        <w:tab/>
      </w:r>
      <w:r>
        <w:rPr>
          <w:rFonts w:hint="eastAsia" w:cs="Arial" w:asciiTheme="minorEastAsia" w:hAnsiTheme="minorEastAsia" w:eastAsiaTheme="minorEastAsia"/>
          <w:spacing w:val="-1"/>
          <w:kern w:val="0"/>
        </w:rPr>
        <w:t>年</w:t>
      </w:r>
      <w:r>
        <w:rPr>
          <w:rFonts w:hint="eastAsia" w:cs="Arial" w:asciiTheme="minorEastAsia" w:hAnsiTheme="minorEastAsia" w:eastAsiaTheme="minorEastAsia"/>
          <w:kern w:val="0"/>
        </w:rPr>
        <w:t>月日</w:t>
      </w:r>
    </w:p>
    <w:p>
      <w:pPr>
        <w:autoSpaceDE w:val="0"/>
        <w:autoSpaceDN w:val="0"/>
        <w:adjustRightInd w:val="0"/>
        <w:snapToGrid w:val="0"/>
        <w:spacing w:line="360" w:lineRule="auto"/>
        <w:jc w:val="left"/>
        <w:rPr>
          <w:rFonts w:cs="Arial" w:asciiTheme="minorEastAsia" w:hAnsiTheme="minorEastAsia" w:eastAsiaTheme="minorEastAsia"/>
          <w:kern w:val="0"/>
        </w:rPr>
      </w:pPr>
    </w:p>
    <w:p>
      <w:pPr>
        <w:autoSpaceDE w:val="0"/>
        <w:autoSpaceDN w:val="0"/>
        <w:adjustRightInd w:val="0"/>
        <w:snapToGrid w:val="0"/>
        <w:spacing w:line="360" w:lineRule="auto"/>
        <w:jc w:val="left"/>
        <w:rPr>
          <w:rFonts w:cs="Arial" w:asciiTheme="minorEastAsia" w:hAnsiTheme="minorEastAsia" w:eastAsiaTheme="minorEastAsia"/>
          <w:kern w:val="0"/>
        </w:rPr>
      </w:pPr>
    </w:p>
    <w:p>
      <w:pPr>
        <w:adjustRightInd w:val="0"/>
        <w:snapToGrid w:val="0"/>
        <w:spacing w:line="500" w:lineRule="atLeast"/>
        <w:rPr>
          <w:rFonts w:cs="Arial" w:asciiTheme="minorEastAsia" w:hAnsiTheme="minorEastAsia" w:eastAsiaTheme="minorEastAsia"/>
          <w:kern w:val="0"/>
        </w:rPr>
      </w:pPr>
      <w:r>
        <w:rPr>
          <w:rFonts w:hint="eastAsia" w:cs="Arial" w:asciiTheme="minorEastAsia" w:hAnsiTheme="minorEastAsia" w:eastAsiaTheme="minorEastAsia"/>
          <w:kern w:val="0"/>
        </w:rPr>
        <w:t>此处粘贴法定代表人身份证复印件（注：两面均应复印）</w:t>
      </w:r>
    </w:p>
    <w:tbl>
      <w:tblPr>
        <w:tblStyle w:val="23"/>
        <w:tblpPr w:leftFromText="180" w:rightFromText="180" w:vertAnchor="text" w:horzAnchor="page" w:tblpX="1851" w:tblpY="366"/>
        <w:tblW w:w="3422"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422"/>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982" w:hRule="atLeast"/>
        </w:trPr>
        <w:tc>
          <w:tcPr>
            <w:tcW w:w="3422" w:type="dxa"/>
          </w:tcPr>
          <w:p>
            <w:pPr>
              <w:spacing w:line="360" w:lineRule="auto"/>
              <w:rPr>
                <w:rFonts w:asciiTheme="minorEastAsia" w:hAnsiTheme="minorEastAsia" w:eastAsiaTheme="minorEastAsia"/>
                <w:b/>
                <w:sz w:val="28"/>
                <w:szCs w:val="28"/>
              </w:rPr>
            </w:pP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法定代表人身份证正面复印件</w:t>
            </w:r>
          </w:p>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（国徽面）</w:t>
            </w:r>
          </w:p>
        </w:tc>
      </w:tr>
    </w:tbl>
    <w:p>
      <w:pPr>
        <w:rPr>
          <w:rFonts w:cs="Calibri" w:asciiTheme="minorEastAsia" w:hAnsiTheme="minorEastAsia" w:eastAsiaTheme="minorEastAsia"/>
          <w:smallCaps/>
          <w:vanish/>
          <w:sz w:val="20"/>
          <w:szCs w:val="20"/>
        </w:rPr>
      </w:pPr>
    </w:p>
    <w:tbl>
      <w:tblPr>
        <w:tblStyle w:val="23"/>
        <w:tblpPr w:leftFromText="180" w:rightFromText="180" w:vertAnchor="text" w:horzAnchor="page" w:tblpX="5969" w:tblpY="382"/>
        <w:tblW w:w="3422"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422"/>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982" w:hRule="atLeast"/>
        </w:trPr>
        <w:tc>
          <w:tcPr>
            <w:tcW w:w="3422" w:type="dxa"/>
          </w:tcPr>
          <w:p>
            <w:pPr>
              <w:spacing w:line="360" w:lineRule="auto"/>
              <w:rPr>
                <w:rFonts w:asciiTheme="minorEastAsia" w:hAnsiTheme="minorEastAsia" w:eastAsiaTheme="minorEastAsia"/>
                <w:b/>
                <w:sz w:val="28"/>
                <w:szCs w:val="28"/>
              </w:rPr>
            </w:pP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法定代表人身份证反面复印件</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（照片面）</w:t>
            </w:r>
          </w:p>
        </w:tc>
      </w:tr>
    </w:tbl>
    <w:p>
      <w:pPr>
        <w:rPr>
          <w:rFonts w:cs="Calibri" w:asciiTheme="minorEastAsia" w:hAnsiTheme="minorEastAsia" w:eastAsiaTheme="minorEastAsia"/>
          <w:smallCaps/>
          <w:vanish/>
          <w:sz w:val="20"/>
          <w:szCs w:val="20"/>
        </w:rPr>
      </w:pPr>
    </w:p>
    <w:p>
      <w:pPr>
        <w:rPr>
          <w:rFonts w:cs="Calibri" w:asciiTheme="minorEastAsia" w:hAnsiTheme="minorEastAsia" w:eastAsiaTheme="minorEastAsia"/>
          <w:smallCaps/>
          <w:vanish/>
          <w:sz w:val="20"/>
          <w:szCs w:val="20"/>
        </w:rPr>
      </w:pPr>
    </w:p>
    <w:p>
      <w:pPr>
        <w:rPr>
          <w:rFonts w:cs="Arial" w:asciiTheme="minorEastAsia" w:hAnsiTheme="minorEastAsia" w:eastAsiaTheme="minorEastAsia"/>
        </w:rPr>
      </w:pPr>
    </w:p>
    <w:p>
      <w:pPr>
        <w:ind w:left="720"/>
        <w:rPr>
          <w:rFonts w:cs="Arial" w:asciiTheme="minorEastAsia" w:hAnsiTheme="minorEastAsia" w:eastAsiaTheme="minorEastAsia"/>
        </w:rPr>
      </w:pPr>
    </w:p>
    <w:p>
      <w:pPr>
        <w:ind w:left="720"/>
        <w:rPr>
          <w:rFonts w:cs="Arial" w:asciiTheme="minorEastAsia" w:hAnsiTheme="minorEastAsia" w:eastAsiaTheme="minorEastAsia"/>
        </w:rPr>
      </w:pPr>
    </w:p>
    <w:p>
      <w:pPr>
        <w:ind w:left="720"/>
        <w:rPr>
          <w:rFonts w:cs="Arial" w:asciiTheme="minorEastAsia" w:hAnsiTheme="minorEastAsia" w:eastAsiaTheme="minorEastAsia"/>
        </w:rPr>
      </w:pPr>
    </w:p>
    <w:p>
      <w:pPr>
        <w:ind w:left="720"/>
        <w:rPr>
          <w:rFonts w:cs="Arial" w:asciiTheme="minorEastAsia" w:hAnsiTheme="minorEastAsia" w:eastAsiaTheme="minorEastAsia"/>
        </w:rPr>
      </w:pPr>
    </w:p>
    <w:p>
      <w:pPr>
        <w:ind w:left="720"/>
        <w:rPr>
          <w:rFonts w:cs="Arial" w:asciiTheme="minorEastAsia" w:hAnsiTheme="minorEastAsia" w:eastAsiaTheme="minorEastAsia"/>
        </w:rPr>
      </w:pPr>
    </w:p>
    <w:p>
      <w:pPr>
        <w:ind w:left="720"/>
        <w:rPr>
          <w:rFonts w:cs="Arial" w:asciiTheme="minorEastAsia" w:hAnsiTheme="minorEastAsia" w:eastAsiaTheme="minorEastAsia"/>
        </w:rPr>
      </w:pPr>
    </w:p>
    <w:p>
      <w:pPr>
        <w:rPr>
          <w:rFonts w:cs="Arial" w:asciiTheme="minorEastAsia" w:hAnsiTheme="minorEastAsia" w:eastAsiaTheme="minorEastAsia"/>
          <w:smallCaps/>
          <w:vanish/>
          <w:sz w:val="20"/>
          <w:szCs w:val="20"/>
        </w:rPr>
      </w:pPr>
    </w:p>
    <w:p>
      <w:pPr>
        <w:adjustRightInd w:val="0"/>
        <w:snapToGrid w:val="0"/>
        <w:spacing w:line="500" w:lineRule="atLeast"/>
        <w:rPr>
          <w:rFonts w:cs="Arial" w:asciiTheme="minorEastAsia" w:hAnsiTheme="minorEastAsia" w:eastAsiaTheme="minorEastAsia"/>
          <w:sz w:val="24"/>
          <w:szCs w:val="24"/>
        </w:rPr>
      </w:pPr>
    </w:p>
    <w:p>
      <w:pPr>
        <w:adjustRightInd w:val="0"/>
        <w:snapToGrid w:val="0"/>
        <w:spacing w:line="500" w:lineRule="atLeast"/>
        <w:rPr>
          <w:rFonts w:cs="Arial" w:asciiTheme="minorEastAsia" w:hAnsiTheme="minorEastAsia" w:eastAsiaTheme="minorEastAsia"/>
          <w:sz w:val="24"/>
          <w:szCs w:val="24"/>
        </w:rPr>
        <w:sectPr>
          <w:pgSz w:w="11906" w:h="16838"/>
          <w:pgMar w:top="1400" w:right="1616" w:bottom="935" w:left="1576" w:header="851" w:footer="992" w:gutter="0"/>
          <w:pgBorders>
            <w:top w:val="none" w:sz="0" w:space="0"/>
            <w:left w:val="none" w:sz="0" w:space="0"/>
            <w:bottom w:val="none" w:sz="0" w:space="0"/>
            <w:right w:val="none" w:sz="0" w:space="0"/>
          </w:pgBorders>
          <w:cols w:space="720" w:num="1"/>
          <w:docGrid w:type="linesAndChars" w:linePitch="312" w:charSpace="0"/>
        </w:sectPr>
      </w:pPr>
    </w:p>
    <w:p>
      <w:pPr>
        <w:adjustRightInd w:val="0"/>
        <w:snapToGrid w:val="0"/>
        <w:spacing w:line="500" w:lineRule="atLeast"/>
        <w:rPr>
          <w:rFonts w:cs="Arial" w:asciiTheme="minorEastAsia" w:hAnsiTheme="minorEastAsia" w:eastAsiaTheme="minorEastAsia"/>
          <w:b/>
          <w:bCs/>
          <w:sz w:val="24"/>
          <w:szCs w:val="24"/>
        </w:rPr>
        <w:sectPr>
          <w:footerReference r:id="rId8" w:type="default"/>
          <w:type w:val="continuous"/>
          <w:pgSz w:w="11906" w:h="16838"/>
          <w:pgMar w:top="0" w:right="0" w:bottom="0" w:left="0" w:header="720" w:footer="720" w:gutter="0"/>
          <w:pgBorders>
            <w:top w:val="none" w:sz="0" w:space="0"/>
            <w:left w:val="none" w:sz="0" w:space="0"/>
            <w:bottom w:val="none" w:sz="0" w:space="0"/>
            <w:right w:val="none" w:sz="0" w:space="0"/>
          </w:pgBorders>
          <w:cols w:space="720" w:num="1"/>
        </w:sectPr>
      </w:pPr>
    </w:p>
    <w:p>
      <w:pPr>
        <w:keepNext/>
        <w:keepLines/>
        <w:numPr>
          <w:ilvl w:val="1"/>
          <w:numId w:val="0"/>
        </w:numPr>
        <w:tabs>
          <w:tab w:val="left" w:pos="708"/>
        </w:tabs>
        <w:adjustRightInd w:val="0"/>
        <w:snapToGrid w:val="0"/>
        <w:spacing w:line="500" w:lineRule="atLeast"/>
        <w:ind w:left="-284"/>
        <w:textAlignment w:val="baseline"/>
        <w:outlineLvl w:val="1"/>
        <w:rPr>
          <w:rFonts w:ascii="宋体" w:hAnsi="宋体" w:cs="Arial"/>
          <w:b/>
          <w:sz w:val="30"/>
          <w:szCs w:val="30"/>
        </w:rPr>
      </w:pPr>
      <w:bookmarkStart w:id="164" w:name="_Toc516125512"/>
      <w:r>
        <w:rPr>
          <w:rFonts w:hint="eastAsia" w:ascii="宋体" w:hAnsi="宋体" w:cs="Arial"/>
          <w:sz w:val="30"/>
          <w:szCs w:val="30"/>
        </w:rPr>
        <w:t>（</w:t>
      </w:r>
      <w:r>
        <w:rPr>
          <w:rFonts w:hint="eastAsia" w:ascii="宋体" w:hAnsi="宋体" w:cs="Arial"/>
          <w:b/>
          <w:sz w:val="30"/>
          <w:szCs w:val="30"/>
        </w:rPr>
        <w:t>四）制造商资格声明（格式）</w:t>
      </w:r>
      <w:bookmarkEnd w:id="164"/>
    </w:p>
    <w:p>
      <w:pPr>
        <w:rPr>
          <w:rFonts w:ascii="宋体" w:hAnsi="宋体"/>
          <w:b/>
          <w:sz w:val="30"/>
          <w:szCs w:val="30"/>
        </w:rPr>
      </w:pPr>
    </w:p>
    <w:p>
      <w:pPr>
        <w:autoSpaceDE w:val="0"/>
        <w:autoSpaceDN w:val="0"/>
        <w:adjustRightInd w:val="0"/>
        <w:spacing w:line="300" w:lineRule="exact"/>
        <w:ind w:firstLine="2259" w:firstLineChars="750"/>
        <w:rPr>
          <w:rFonts w:ascii="宋体" w:hAnsi="宋体" w:cs="黑体"/>
          <w:b/>
          <w:sz w:val="30"/>
          <w:szCs w:val="30"/>
        </w:rPr>
      </w:pPr>
      <w:r>
        <w:rPr>
          <w:rFonts w:hint="eastAsia" w:ascii="宋体" w:hAnsi="宋体" w:cs="黑体"/>
          <w:b/>
          <w:sz w:val="30"/>
          <w:szCs w:val="30"/>
          <w:lang w:eastAsia="zh-CN"/>
        </w:rPr>
        <w:t>参选</w:t>
      </w:r>
      <w:r>
        <w:rPr>
          <w:rFonts w:hint="eastAsia" w:ascii="宋体" w:hAnsi="宋体" w:cs="黑体"/>
          <w:b/>
          <w:sz w:val="30"/>
          <w:szCs w:val="30"/>
        </w:rPr>
        <w:t>人（制造商）资格声明</w:t>
      </w:r>
    </w:p>
    <w:p>
      <w:pPr>
        <w:autoSpaceDE w:val="0"/>
        <w:autoSpaceDN w:val="0"/>
        <w:adjustRightInd w:val="0"/>
        <w:spacing w:line="300" w:lineRule="exact"/>
        <w:ind w:firstLine="2891" w:firstLineChars="1200"/>
        <w:jc w:val="left"/>
        <w:rPr>
          <w:rFonts w:ascii="宋体" w:hAnsi="宋体" w:cs="黑体"/>
          <w:b/>
          <w:sz w:val="24"/>
          <w:szCs w:val="24"/>
        </w:rPr>
      </w:pPr>
    </w:p>
    <w:p>
      <w:pPr>
        <w:spacing w:line="440" w:lineRule="exact"/>
        <w:rPr>
          <w:rFonts w:ascii="宋体" w:hAnsi="宋体"/>
          <w:sz w:val="24"/>
          <w:szCs w:val="24"/>
          <w:u w:val="single"/>
        </w:rPr>
      </w:pPr>
      <w:r>
        <w:rPr>
          <w:rFonts w:ascii="宋体" w:hAnsi="宋体" w:cs="黑体"/>
          <w:sz w:val="24"/>
          <w:szCs w:val="24"/>
        </w:rPr>
        <w:t>1.</w:t>
      </w:r>
      <w:r>
        <w:rPr>
          <w:rFonts w:hint="eastAsia" w:ascii="宋体" w:hAnsi="宋体" w:cs="宋体"/>
          <w:sz w:val="24"/>
          <w:szCs w:val="24"/>
        </w:rPr>
        <w:t>制造商基本情况</w:t>
      </w:r>
    </w:p>
    <w:p>
      <w:pPr>
        <w:numPr>
          <w:ilvl w:val="0"/>
          <w:numId w:val="8"/>
        </w:numPr>
        <w:spacing w:line="440" w:lineRule="exact"/>
        <w:jc w:val="left"/>
        <w:rPr>
          <w:rFonts w:ascii="宋体" w:hAnsi="宋体"/>
          <w:sz w:val="24"/>
          <w:szCs w:val="24"/>
        </w:rPr>
      </w:pPr>
      <w:r>
        <w:rPr>
          <w:rFonts w:hint="eastAsia" w:ascii="宋体" w:hAnsi="宋体" w:cs="宋体"/>
          <w:sz w:val="24"/>
          <w:szCs w:val="24"/>
        </w:rPr>
        <w:t>制造商名称：</w:t>
      </w:r>
    </w:p>
    <w:p>
      <w:pPr>
        <w:numPr>
          <w:ilvl w:val="0"/>
          <w:numId w:val="8"/>
        </w:numPr>
        <w:spacing w:line="440" w:lineRule="exact"/>
        <w:jc w:val="left"/>
        <w:rPr>
          <w:rFonts w:ascii="宋体" w:hAnsi="宋体"/>
          <w:sz w:val="24"/>
          <w:szCs w:val="24"/>
        </w:rPr>
      </w:pPr>
      <w:r>
        <w:rPr>
          <w:rFonts w:hint="eastAsia" w:ascii="宋体" w:hAnsi="宋体" w:cs="宋体"/>
          <w:sz w:val="24"/>
          <w:szCs w:val="24"/>
        </w:rPr>
        <w:t>制造商地址：</w:t>
      </w:r>
    </w:p>
    <w:p>
      <w:pPr>
        <w:numPr>
          <w:ilvl w:val="0"/>
          <w:numId w:val="8"/>
        </w:numPr>
        <w:spacing w:line="440" w:lineRule="exact"/>
        <w:jc w:val="left"/>
        <w:rPr>
          <w:rFonts w:ascii="宋体" w:hAnsi="宋体" w:cs="宋体"/>
          <w:sz w:val="24"/>
          <w:szCs w:val="24"/>
        </w:rPr>
      </w:pPr>
      <w:r>
        <w:rPr>
          <w:rFonts w:hint="eastAsia" w:ascii="宋体" w:hAnsi="宋体" w:cs="宋体"/>
          <w:sz w:val="24"/>
          <w:szCs w:val="24"/>
        </w:rPr>
        <w:t>成立和</w:t>
      </w:r>
      <w:r>
        <w:rPr>
          <w:rFonts w:ascii="宋体" w:hAnsi="宋体" w:cs="宋体"/>
          <w:sz w:val="24"/>
          <w:szCs w:val="24"/>
        </w:rPr>
        <w:t>/</w:t>
      </w:r>
      <w:r>
        <w:rPr>
          <w:rFonts w:hint="eastAsia" w:ascii="宋体" w:hAnsi="宋体" w:cs="宋体"/>
          <w:sz w:val="24"/>
          <w:szCs w:val="24"/>
        </w:rPr>
        <w:t>或注册日期：</w:t>
      </w:r>
    </w:p>
    <w:p>
      <w:pPr>
        <w:numPr>
          <w:ilvl w:val="0"/>
          <w:numId w:val="8"/>
        </w:numPr>
        <w:spacing w:line="440" w:lineRule="exact"/>
        <w:jc w:val="left"/>
        <w:rPr>
          <w:rFonts w:ascii="宋体" w:hAnsi="宋体" w:cs="宋体"/>
          <w:sz w:val="24"/>
          <w:szCs w:val="24"/>
        </w:rPr>
      </w:pPr>
      <w:r>
        <w:rPr>
          <w:rFonts w:hint="eastAsia" w:ascii="宋体" w:hAnsi="宋体" w:cs="宋体"/>
          <w:sz w:val="24"/>
          <w:szCs w:val="24"/>
        </w:rPr>
        <w:t>注册资金：</w:t>
      </w:r>
    </w:p>
    <w:p>
      <w:pPr>
        <w:spacing w:line="440" w:lineRule="exact"/>
        <w:ind w:left="709"/>
        <w:jc w:val="left"/>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近期资产负债表（从年月至年月止）</w:t>
      </w:r>
    </w:p>
    <w:p>
      <w:pPr>
        <w:autoSpaceDE w:val="0"/>
        <w:autoSpaceDN w:val="0"/>
        <w:adjustRightInd w:val="0"/>
        <w:spacing w:line="440" w:lineRule="exact"/>
        <w:ind w:firstLine="1200" w:firstLineChars="500"/>
        <w:rPr>
          <w:rFonts w:ascii="宋体" w:hAnsi="宋体" w:cs="宋体"/>
          <w:sz w:val="24"/>
          <w:szCs w:val="24"/>
        </w:rPr>
      </w:pPr>
      <w:r>
        <w:rPr>
          <w:rFonts w:ascii="宋体" w:hAnsi="宋体" w:cs="宋体"/>
          <w:sz w:val="24"/>
          <w:szCs w:val="24"/>
        </w:rPr>
        <w:t>a.固定资产：</w:t>
      </w:r>
    </w:p>
    <w:p>
      <w:pPr>
        <w:autoSpaceDE w:val="0"/>
        <w:autoSpaceDN w:val="0"/>
        <w:adjustRightInd w:val="0"/>
        <w:spacing w:line="440" w:lineRule="exact"/>
        <w:ind w:firstLine="1260" w:firstLineChars="525"/>
        <w:rPr>
          <w:rFonts w:ascii="宋体" w:hAnsi="宋体" w:cs="宋体"/>
          <w:sz w:val="24"/>
          <w:szCs w:val="24"/>
        </w:rPr>
      </w:pPr>
      <w:r>
        <w:rPr>
          <w:rFonts w:ascii="宋体" w:hAnsi="宋体" w:cs="宋体"/>
          <w:sz w:val="24"/>
          <w:szCs w:val="24"/>
        </w:rPr>
        <w:t>b.流动资产：</w:t>
      </w:r>
    </w:p>
    <w:p>
      <w:pPr>
        <w:autoSpaceDE w:val="0"/>
        <w:autoSpaceDN w:val="0"/>
        <w:adjustRightInd w:val="0"/>
        <w:spacing w:line="440" w:lineRule="exact"/>
        <w:ind w:firstLine="1260" w:firstLineChars="525"/>
        <w:rPr>
          <w:rFonts w:ascii="宋体" w:hAnsi="宋体" w:cs="宋体"/>
          <w:sz w:val="24"/>
          <w:szCs w:val="24"/>
        </w:rPr>
      </w:pPr>
      <w:r>
        <w:rPr>
          <w:rFonts w:ascii="宋体" w:hAnsi="宋体" w:cs="宋体"/>
          <w:sz w:val="24"/>
          <w:szCs w:val="24"/>
        </w:rPr>
        <w:t>c.</w:t>
      </w:r>
      <w:r>
        <w:rPr>
          <w:rFonts w:hint="eastAsia" w:ascii="宋体" w:hAnsi="宋体" w:cs="宋体"/>
          <w:sz w:val="24"/>
          <w:szCs w:val="24"/>
        </w:rPr>
        <w:t>资产负债率：</w:t>
      </w:r>
    </w:p>
    <w:p>
      <w:pPr>
        <w:autoSpaceDE w:val="0"/>
        <w:autoSpaceDN w:val="0"/>
        <w:adjustRightInd w:val="0"/>
        <w:spacing w:line="440" w:lineRule="exact"/>
        <w:ind w:left="120"/>
        <w:jc w:val="left"/>
        <w:rPr>
          <w:rFonts w:ascii="宋体" w:hAnsi="宋体" w:cs="宋体"/>
          <w:sz w:val="24"/>
          <w:szCs w:val="24"/>
        </w:rPr>
      </w:pPr>
      <w:r>
        <w:rPr>
          <w:rFonts w:ascii="宋体" w:hAnsi="宋体" w:cs="宋体"/>
          <w:sz w:val="24"/>
          <w:szCs w:val="24"/>
        </w:rPr>
        <w:t>2.制造商生产经营情况</w:t>
      </w:r>
    </w:p>
    <w:p>
      <w:pPr>
        <w:autoSpaceDE w:val="0"/>
        <w:autoSpaceDN w:val="0"/>
        <w:adjustRightInd w:val="0"/>
        <w:spacing w:line="440" w:lineRule="exact"/>
        <w:ind w:left="120"/>
        <w:jc w:val="left"/>
        <w:rPr>
          <w:rFonts w:ascii="宋体" w:hAnsi="宋体" w:cs="宋体"/>
          <w:sz w:val="24"/>
          <w:szCs w:val="24"/>
        </w:rPr>
      </w:pPr>
      <w:r>
        <w:rPr>
          <w:rFonts w:hint="eastAsia" w:ascii="宋体" w:hAnsi="宋体" w:cs="宋体"/>
          <w:sz w:val="24"/>
          <w:szCs w:val="24"/>
        </w:rPr>
        <w:t>（</w:t>
      </w:r>
      <w:r>
        <w:rPr>
          <w:rFonts w:ascii="宋体" w:hAnsi="宋体" w:cs="宋体"/>
          <w:sz w:val="24"/>
          <w:szCs w:val="24"/>
        </w:rPr>
        <w:t xml:space="preserve">1）近 3 </w:t>
      </w:r>
      <w:r>
        <w:rPr>
          <w:rFonts w:hint="eastAsia" w:ascii="宋体" w:hAnsi="宋体" w:cs="宋体"/>
          <w:sz w:val="24"/>
          <w:szCs w:val="24"/>
        </w:rPr>
        <w:t>年的年营业额：</w:t>
      </w:r>
    </w:p>
    <w:p>
      <w:pPr>
        <w:autoSpaceDE w:val="0"/>
        <w:autoSpaceDN w:val="0"/>
        <w:adjustRightInd w:val="0"/>
        <w:spacing w:line="440" w:lineRule="exact"/>
        <w:ind w:left="120"/>
        <w:jc w:val="left"/>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eastAsia="zh-CN"/>
        </w:rPr>
        <w:t>参选</w:t>
      </w:r>
      <w:r>
        <w:rPr>
          <w:rFonts w:ascii="宋体" w:hAnsi="宋体" w:cs="宋体"/>
          <w:sz w:val="24"/>
          <w:szCs w:val="24"/>
        </w:rPr>
        <w:t>产品年生产能力：</w:t>
      </w:r>
    </w:p>
    <w:p>
      <w:pPr>
        <w:autoSpaceDE w:val="0"/>
        <w:autoSpaceDN w:val="0"/>
        <w:adjustRightInd w:val="0"/>
        <w:spacing w:line="440" w:lineRule="exact"/>
        <w:ind w:firstLine="240" w:firstLineChars="1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lang w:eastAsia="zh-CN"/>
        </w:rPr>
        <w:t>参选</w:t>
      </w:r>
      <w:r>
        <w:rPr>
          <w:rFonts w:ascii="宋体" w:hAnsi="宋体" w:cs="宋体"/>
          <w:sz w:val="24"/>
          <w:szCs w:val="24"/>
        </w:rPr>
        <w:t>产品年销售业绩：</w:t>
      </w:r>
    </w:p>
    <w:p>
      <w:pPr>
        <w:autoSpaceDE w:val="0"/>
        <w:autoSpaceDN w:val="0"/>
        <w:adjustRightInd w:val="0"/>
        <w:spacing w:line="440" w:lineRule="exact"/>
        <w:ind w:firstLine="1200" w:firstLineChars="500"/>
        <w:jc w:val="left"/>
        <w:rPr>
          <w:rFonts w:ascii="宋体" w:hAnsi="宋体" w:cs="宋体"/>
          <w:sz w:val="24"/>
          <w:szCs w:val="24"/>
        </w:rPr>
      </w:pPr>
      <w:r>
        <w:rPr>
          <w:rFonts w:ascii="宋体" w:hAnsi="宋体" w:cs="宋体"/>
          <w:sz w:val="24"/>
          <w:szCs w:val="24"/>
        </w:rPr>
        <w:t>a.主要客户名称：</w:t>
      </w:r>
    </w:p>
    <w:p>
      <w:pPr>
        <w:autoSpaceDE w:val="0"/>
        <w:autoSpaceDN w:val="0"/>
        <w:adjustRightInd w:val="0"/>
        <w:spacing w:line="440" w:lineRule="exact"/>
        <w:ind w:firstLine="1200" w:firstLineChars="500"/>
        <w:jc w:val="left"/>
        <w:rPr>
          <w:rFonts w:ascii="宋体" w:hAnsi="宋体" w:cs="宋体"/>
          <w:sz w:val="24"/>
          <w:szCs w:val="24"/>
        </w:rPr>
      </w:pPr>
      <w:r>
        <w:rPr>
          <w:rFonts w:ascii="宋体" w:hAnsi="宋体" w:cs="宋体"/>
          <w:sz w:val="24"/>
          <w:szCs w:val="24"/>
        </w:rPr>
        <w:t>b.主要客户联系方式：</w:t>
      </w:r>
    </w:p>
    <w:p>
      <w:pPr>
        <w:autoSpaceDE w:val="0"/>
        <w:autoSpaceDN w:val="0"/>
        <w:adjustRightInd w:val="0"/>
        <w:spacing w:line="440" w:lineRule="exact"/>
        <w:ind w:firstLine="1200" w:firstLineChars="500"/>
        <w:jc w:val="left"/>
        <w:rPr>
          <w:rFonts w:ascii="宋体" w:hAnsi="宋体" w:cs="宋体"/>
          <w:sz w:val="24"/>
          <w:szCs w:val="24"/>
        </w:rPr>
      </w:pPr>
      <w:r>
        <w:rPr>
          <w:rFonts w:ascii="宋体" w:hAnsi="宋体" w:cs="宋体"/>
          <w:sz w:val="24"/>
          <w:szCs w:val="24"/>
        </w:rPr>
        <w:t>c.合同名称及合同号：</w:t>
      </w:r>
    </w:p>
    <w:p>
      <w:pPr>
        <w:autoSpaceDE w:val="0"/>
        <w:autoSpaceDN w:val="0"/>
        <w:adjustRightInd w:val="0"/>
        <w:spacing w:line="440" w:lineRule="exact"/>
        <w:ind w:firstLine="240" w:firstLineChars="100"/>
        <w:jc w:val="left"/>
        <w:rPr>
          <w:rFonts w:ascii="宋体" w:hAnsi="宋体"/>
          <w:sz w:val="24"/>
          <w:szCs w:val="24"/>
          <w:u w:val="single"/>
        </w:rPr>
      </w:pPr>
      <w:r>
        <w:rPr>
          <w:rFonts w:ascii="宋体" w:hAnsi="宋体" w:cs="宋体"/>
          <w:sz w:val="24"/>
          <w:szCs w:val="24"/>
        </w:rPr>
        <w:t>3.</w:t>
      </w:r>
      <w:r>
        <w:rPr>
          <w:rFonts w:hint="eastAsia" w:ascii="宋体" w:hAnsi="宋体" w:cs="宋体"/>
          <w:sz w:val="24"/>
          <w:szCs w:val="24"/>
          <w:lang w:eastAsia="zh-CN"/>
        </w:rPr>
        <w:t>参选</w:t>
      </w:r>
      <w:r>
        <w:rPr>
          <w:rFonts w:ascii="宋体" w:hAnsi="宋体" w:cs="宋体"/>
          <w:sz w:val="24"/>
          <w:szCs w:val="24"/>
        </w:rPr>
        <w:t>人近三年是否受到司法机关或行政机关处罚：</w:t>
      </w:r>
    </w:p>
    <w:p>
      <w:pPr>
        <w:autoSpaceDE w:val="0"/>
        <w:autoSpaceDN w:val="0"/>
        <w:adjustRightInd w:val="0"/>
        <w:spacing w:line="440" w:lineRule="exact"/>
        <w:ind w:firstLine="240" w:firstLineChars="100"/>
        <w:jc w:val="left"/>
        <w:rPr>
          <w:rFonts w:ascii="宋体" w:hAnsi="宋体" w:cs="宋体"/>
          <w:sz w:val="24"/>
          <w:szCs w:val="24"/>
        </w:rPr>
      </w:pPr>
      <w:r>
        <w:rPr>
          <w:rFonts w:hint="eastAsia" w:ascii="宋体" w:hAnsi="宋体"/>
          <w:sz w:val="24"/>
          <w:szCs w:val="24"/>
        </w:rPr>
        <w:t xml:space="preserve"> </w:t>
      </w:r>
    </w:p>
    <w:p>
      <w:pPr>
        <w:autoSpaceDE w:val="0"/>
        <w:autoSpaceDN w:val="0"/>
        <w:adjustRightInd w:val="0"/>
        <w:spacing w:line="440" w:lineRule="exact"/>
        <w:ind w:firstLine="480" w:firstLineChars="200"/>
        <w:jc w:val="left"/>
        <w:rPr>
          <w:rFonts w:ascii="宋体" w:hAnsi="宋体" w:cs="宋体"/>
          <w:sz w:val="24"/>
          <w:szCs w:val="24"/>
        </w:rPr>
      </w:pPr>
      <w:r>
        <w:rPr>
          <w:rFonts w:hint="eastAsia" w:ascii="宋体" w:hAnsi="宋体" w:cs="宋体"/>
          <w:sz w:val="24"/>
          <w:szCs w:val="24"/>
        </w:rPr>
        <w:t>兹证明上述声明是真实、正确的，并提供了全部能提供的资料和数据，我们同意遵照贵方要求出示有关证明文件。</w:t>
      </w:r>
    </w:p>
    <w:p>
      <w:pPr>
        <w:autoSpaceDE w:val="0"/>
        <w:autoSpaceDN w:val="0"/>
        <w:adjustRightInd w:val="0"/>
        <w:spacing w:line="440" w:lineRule="exact"/>
        <w:jc w:val="left"/>
        <w:rPr>
          <w:rFonts w:ascii="宋体" w:hAnsi="宋体" w:cs="宋体"/>
          <w:sz w:val="24"/>
          <w:szCs w:val="24"/>
        </w:rPr>
      </w:pPr>
    </w:p>
    <w:p>
      <w:pPr>
        <w:autoSpaceDE w:val="0"/>
        <w:autoSpaceDN w:val="0"/>
        <w:adjustRightInd w:val="0"/>
        <w:spacing w:line="440" w:lineRule="exact"/>
        <w:jc w:val="left"/>
        <w:rPr>
          <w:rFonts w:ascii="宋体" w:hAnsi="宋体" w:cs="宋体"/>
          <w:sz w:val="24"/>
          <w:szCs w:val="24"/>
        </w:rPr>
      </w:pPr>
      <w:r>
        <w:rPr>
          <w:rFonts w:hint="eastAsia" w:ascii="宋体" w:hAnsi="宋体" w:cs="宋体"/>
          <w:sz w:val="24"/>
          <w:szCs w:val="24"/>
        </w:rPr>
        <w:t>企业法人签字或单位盖章：</w:t>
      </w:r>
    </w:p>
    <w:p>
      <w:pPr>
        <w:autoSpaceDE w:val="0"/>
        <w:autoSpaceDN w:val="0"/>
        <w:adjustRightInd w:val="0"/>
        <w:spacing w:line="440" w:lineRule="exact"/>
        <w:jc w:val="left"/>
        <w:rPr>
          <w:rFonts w:ascii="宋体" w:hAnsi="宋体" w:cs="宋体"/>
          <w:sz w:val="24"/>
          <w:szCs w:val="24"/>
        </w:rPr>
      </w:pPr>
      <w:r>
        <w:rPr>
          <w:rFonts w:hint="eastAsia" w:ascii="宋体" w:hAnsi="宋体" w:cs="宋体"/>
          <w:sz w:val="24"/>
          <w:szCs w:val="24"/>
        </w:rPr>
        <w:t>被授权人签字：</w:t>
      </w:r>
    </w:p>
    <w:p>
      <w:pPr>
        <w:autoSpaceDE w:val="0"/>
        <w:autoSpaceDN w:val="0"/>
        <w:adjustRightInd w:val="0"/>
        <w:spacing w:line="440" w:lineRule="exact"/>
        <w:jc w:val="left"/>
        <w:rPr>
          <w:rFonts w:ascii="宋体" w:hAnsi="宋体" w:cs="宋体"/>
          <w:sz w:val="24"/>
          <w:szCs w:val="24"/>
        </w:rPr>
      </w:pPr>
      <w:r>
        <w:rPr>
          <w:rFonts w:hint="eastAsia" w:ascii="宋体" w:hAnsi="宋体" w:cs="宋体"/>
          <w:sz w:val="24"/>
          <w:szCs w:val="24"/>
        </w:rPr>
        <w:t>传真：</w:t>
      </w:r>
    </w:p>
    <w:p>
      <w:pPr>
        <w:autoSpaceDE w:val="0"/>
        <w:autoSpaceDN w:val="0"/>
        <w:adjustRightInd w:val="0"/>
        <w:spacing w:line="440" w:lineRule="exact"/>
        <w:jc w:val="left"/>
        <w:rPr>
          <w:rFonts w:ascii="宋体" w:hAnsi="宋体" w:cs="宋体"/>
          <w:sz w:val="24"/>
          <w:szCs w:val="24"/>
        </w:rPr>
      </w:pPr>
      <w:r>
        <w:rPr>
          <w:rFonts w:hint="eastAsia" w:ascii="宋体" w:hAnsi="宋体" w:cs="宋体"/>
          <w:sz w:val="24"/>
          <w:szCs w:val="24"/>
        </w:rPr>
        <w:t>电话：</w:t>
      </w:r>
    </w:p>
    <w:p>
      <w:pPr>
        <w:spacing w:line="440" w:lineRule="exact"/>
        <w:rPr>
          <w:rFonts w:ascii="宋体" w:hAnsi="宋体" w:cs="宋体"/>
          <w:sz w:val="24"/>
          <w:szCs w:val="24"/>
        </w:rPr>
      </w:pPr>
      <w:r>
        <w:rPr>
          <w:rFonts w:hint="eastAsia" w:ascii="宋体" w:hAnsi="宋体" w:cs="宋体"/>
          <w:sz w:val="24"/>
          <w:szCs w:val="24"/>
        </w:rPr>
        <w:t>电子邮件：</w:t>
      </w:r>
    </w:p>
    <w:p>
      <w:pPr>
        <w:spacing w:line="440" w:lineRule="exact"/>
        <w:rPr>
          <w:rFonts w:ascii="宋体" w:hAnsi="宋体" w:cs="宋体"/>
          <w:sz w:val="24"/>
          <w:szCs w:val="24"/>
        </w:rPr>
      </w:pPr>
      <w:r>
        <w:rPr>
          <w:rFonts w:hint="eastAsia" w:ascii="宋体" w:hAnsi="宋体" w:cs="宋体"/>
          <w:sz w:val="24"/>
          <w:szCs w:val="24"/>
        </w:rPr>
        <w:t>签字日期：</w:t>
      </w:r>
    </w:p>
    <w:p>
      <w:pPr>
        <w:spacing w:line="440" w:lineRule="exact"/>
        <w:rPr>
          <w:rFonts w:ascii="宋体" w:hAnsi="宋体" w:cs="宋体"/>
          <w:sz w:val="24"/>
          <w:szCs w:val="24"/>
        </w:rPr>
      </w:pPr>
    </w:p>
    <w:p>
      <w:pPr>
        <w:keepNext/>
        <w:keepLines/>
        <w:numPr>
          <w:ilvl w:val="1"/>
          <w:numId w:val="0"/>
        </w:numPr>
        <w:tabs>
          <w:tab w:val="left" w:pos="708"/>
        </w:tabs>
        <w:adjustRightInd w:val="0"/>
        <w:snapToGrid w:val="0"/>
        <w:spacing w:line="500" w:lineRule="atLeast"/>
        <w:ind w:left="-284"/>
        <w:textAlignment w:val="baseline"/>
        <w:outlineLvl w:val="1"/>
        <w:rPr>
          <w:rFonts w:ascii="宋体" w:hAnsi="宋体" w:cs="黑体"/>
          <w:b/>
          <w:sz w:val="30"/>
          <w:szCs w:val="30"/>
        </w:rPr>
      </w:pPr>
      <w:r>
        <w:rPr>
          <w:rFonts w:hint="eastAsia" w:ascii="宋体" w:hAnsi="宋体" w:cs="黑体"/>
          <w:b/>
          <w:sz w:val="30"/>
          <w:szCs w:val="30"/>
        </w:rPr>
        <w:t>（五）代理商资格声明（格式）</w:t>
      </w:r>
    </w:p>
    <w:p>
      <w:pPr>
        <w:rPr>
          <w:rFonts w:ascii="宋体" w:hAnsi="宋体"/>
          <w:b/>
        </w:rPr>
      </w:pPr>
    </w:p>
    <w:p>
      <w:pPr>
        <w:autoSpaceDE w:val="0"/>
        <w:autoSpaceDN w:val="0"/>
        <w:adjustRightInd w:val="0"/>
        <w:spacing w:line="300" w:lineRule="exact"/>
        <w:ind w:firstLine="2891" w:firstLineChars="1200"/>
        <w:jc w:val="left"/>
        <w:rPr>
          <w:rFonts w:ascii="宋体" w:hAnsi="宋体"/>
          <w:b/>
        </w:rPr>
      </w:pPr>
    </w:p>
    <w:p>
      <w:pPr>
        <w:autoSpaceDE w:val="0"/>
        <w:autoSpaceDN w:val="0"/>
        <w:adjustRightInd w:val="0"/>
        <w:spacing w:line="300" w:lineRule="exact"/>
        <w:jc w:val="center"/>
        <w:rPr>
          <w:rFonts w:ascii="宋体" w:hAnsi="宋体" w:cs="黑体"/>
          <w:b/>
          <w:sz w:val="30"/>
          <w:szCs w:val="30"/>
        </w:rPr>
      </w:pPr>
      <w:r>
        <w:rPr>
          <w:rFonts w:hint="eastAsia" w:ascii="宋体" w:hAnsi="宋体" w:cs="黑体"/>
          <w:b/>
          <w:sz w:val="30"/>
          <w:szCs w:val="30"/>
          <w:lang w:eastAsia="zh-CN"/>
        </w:rPr>
        <w:t>参选</w:t>
      </w:r>
      <w:r>
        <w:rPr>
          <w:rFonts w:hint="eastAsia" w:ascii="宋体" w:hAnsi="宋体" w:cs="黑体"/>
          <w:b/>
          <w:sz w:val="30"/>
          <w:szCs w:val="30"/>
        </w:rPr>
        <w:t>人（代理商）资格声明</w:t>
      </w:r>
    </w:p>
    <w:p>
      <w:pPr>
        <w:autoSpaceDE w:val="0"/>
        <w:autoSpaceDN w:val="0"/>
        <w:adjustRightInd w:val="0"/>
        <w:spacing w:line="300" w:lineRule="exact"/>
        <w:ind w:firstLine="3614" w:firstLineChars="1200"/>
        <w:jc w:val="left"/>
        <w:rPr>
          <w:rFonts w:ascii="宋体" w:hAnsi="宋体" w:cs="黑体"/>
          <w:b/>
          <w:sz w:val="30"/>
          <w:szCs w:val="30"/>
        </w:rPr>
      </w:pPr>
    </w:p>
    <w:p>
      <w:pPr>
        <w:autoSpaceDE w:val="0"/>
        <w:autoSpaceDN w:val="0"/>
        <w:adjustRightInd w:val="0"/>
        <w:spacing w:line="440" w:lineRule="exact"/>
        <w:jc w:val="left"/>
        <w:rPr>
          <w:rFonts w:ascii="宋体" w:hAnsi="宋体" w:cs="宋体"/>
          <w:sz w:val="24"/>
          <w:szCs w:val="24"/>
        </w:rPr>
      </w:pPr>
      <w:r>
        <w:rPr>
          <w:rFonts w:ascii="宋体" w:hAnsi="宋体" w:cs="黑体"/>
          <w:sz w:val="24"/>
          <w:szCs w:val="24"/>
        </w:rPr>
        <w:t>1.</w:t>
      </w:r>
      <w:r>
        <w:rPr>
          <w:rFonts w:hint="eastAsia" w:ascii="宋体" w:hAnsi="宋体" w:cs="宋体"/>
          <w:sz w:val="24"/>
          <w:szCs w:val="24"/>
        </w:rPr>
        <w:t>代理商基本情况</w:t>
      </w:r>
    </w:p>
    <w:p>
      <w:pPr>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代理商名称：</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代理商地址：</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成立和</w:t>
      </w:r>
      <w:r>
        <w:rPr>
          <w:rFonts w:ascii="宋体" w:hAnsi="宋体"/>
          <w:sz w:val="24"/>
          <w:szCs w:val="24"/>
        </w:rPr>
        <w:t>/</w:t>
      </w:r>
      <w:r>
        <w:rPr>
          <w:rFonts w:hint="eastAsia" w:ascii="宋体" w:hAnsi="宋体" w:cs="宋体"/>
          <w:sz w:val="24"/>
          <w:szCs w:val="24"/>
        </w:rPr>
        <w:t>或注册日期：</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注册资金：</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经营范围：</w:t>
      </w:r>
    </w:p>
    <w:p>
      <w:pPr>
        <w:autoSpaceDE w:val="0"/>
        <w:autoSpaceDN w:val="0"/>
        <w:adjustRightInd w:val="0"/>
        <w:spacing w:line="440" w:lineRule="exact"/>
        <w:ind w:left="120"/>
        <w:jc w:val="left"/>
        <w:rPr>
          <w:rFonts w:ascii="宋体" w:hAnsi="宋体" w:cs="宋体"/>
          <w:sz w:val="24"/>
          <w:szCs w:val="24"/>
        </w:rPr>
      </w:pPr>
      <w:r>
        <w:rPr>
          <w:rFonts w:ascii="宋体" w:hAnsi="宋体" w:cs="宋体"/>
          <w:sz w:val="24"/>
          <w:szCs w:val="24"/>
        </w:rPr>
        <w:t>2.代理商生产经营情况</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 xml:space="preserve">1）近 3 </w:t>
      </w:r>
      <w:r>
        <w:rPr>
          <w:rFonts w:hint="eastAsia" w:ascii="宋体" w:hAnsi="宋体" w:cs="宋体"/>
          <w:sz w:val="24"/>
          <w:szCs w:val="24"/>
        </w:rPr>
        <w:t>年的年营业额：</w:t>
      </w:r>
    </w:p>
    <w:p>
      <w:pPr>
        <w:spacing w:line="44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）代理</w:t>
      </w:r>
      <w:r>
        <w:rPr>
          <w:rFonts w:hint="eastAsia" w:ascii="宋体" w:hAnsi="宋体" w:cs="宋体"/>
          <w:sz w:val="24"/>
          <w:szCs w:val="24"/>
          <w:lang w:eastAsia="zh-CN"/>
        </w:rPr>
        <w:t>参选</w:t>
      </w:r>
      <w:r>
        <w:rPr>
          <w:rFonts w:hint="eastAsia" w:ascii="宋体" w:hAnsi="宋体" w:cs="宋体"/>
          <w:sz w:val="24"/>
          <w:szCs w:val="24"/>
        </w:rPr>
        <w:t>产品年销售业绩：</w:t>
      </w:r>
    </w:p>
    <w:p>
      <w:pPr>
        <w:spacing w:line="440" w:lineRule="exact"/>
        <w:ind w:firstLine="1200" w:firstLineChars="500"/>
        <w:rPr>
          <w:rFonts w:ascii="宋体" w:hAnsi="宋体" w:cs="宋体"/>
          <w:sz w:val="24"/>
          <w:szCs w:val="24"/>
        </w:rPr>
      </w:pPr>
      <w:r>
        <w:rPr>
          <w:rFonts w:ascii="宋体" w:hAnsi="宋体" w:cs="宋体"/>
          <w:sz w:val="24"/>
          <w:szCs w:val="24"/>
        </w:rPr>
        <w:t>a.主要客户名称：</w:t>
      </w:r>
    </w:p>
    <w:p>
      <w:pPr>
        <w:spacing w:line="440" w:lineRule="exact"/>
        <w:ind w:firstLine="1200" w:firstLineChars="500"/>
        <w:rPr>
          <w:rFonts w:ascii="宋体" w:hAnsi="宋体" w:cs="宋体"/>
          <w:sz w:val="24"/>
          <w:szCs w:val="24"/>
        </w:rPr>
      </w:pPr>
      <w:r>
        <w:rPr>
          <w:rFonts w:ascii="宋体" w:hAnsi="宋体" w:cs="宋体"/>
          <w:sz w:val="24"/>
          <w:szCs w:val="24"/>
        </w:rPr>
        <w:t>b.主要客户联系方式：</w:t>
      </w:r>
    </w:p>
    <w:p>
      <w:pPr>
        <w:spacing w:line="440" w:lineRule="exact"/>
        <w:ind w:firstLine="1200" w:firstLineChars="500"/>
        <w:rPr>
          <w:rFonts w:ascii="宋体" w:hAnsi="宋体" w:cs="宋体"/>
          <w:sz w:val="24"/>
          <w:szCs w:val="24"/>
        </w:rPr>
      </w:pPr>
      <w:r>
        <w:rPr>
          <w:rFonts w:ascii="宋体" w:hAnsi="宋体" w:cs="宋体"/>
          <w:sz w:val="24"/>
          <w:szCs w:val="24"/>
        </w:rPr>
        <w:t>c.合同名称及合同号：</w:t>
      </w:r>
    </w:p>
    <w:p>
      <w:pPr>
        <w:spacing w:line="440" w:lineRule="exact"/>
        <w:rPr>
          <w:rFonts w:ascii="宋体" w:hAnsi="宋体" w:cs="宋体"/>
          <w:sz w:val="24"/>
          <w:szCs w:val="24"/>
        </w:rPr>
      </w:pPr>
      <w:r>
        <w:rPr>
          <w:rFonts w:ascii="宋体" w:hAnsi="宋体" w:cs="宋体"/>
          <w:sz w:val="24"/>
          <w:szCs w:val="24"/>
        </w:rPr>
        <w:t>3.</w:t>
      </w:r>
      <w:r>
        <w:rPr>
          <w:rFonts w:hint="eastAsia" w:ascii="宋体" w:hAnsi="宋体" w:cs="宋体"/>
          <w:sz w:val="24"/>
          <w:szCs w:val="24"/>
          <w:lang w:eastAsia="zh-CN"/>
        </w:rPr>
        <w:t>参选</w:t>
      </w:r>
      <w:r>
        <w:rPr>
          <w:rFonts w:ascii="宋体" w:hAnsi="宋体" w:cs="宋体"/>
          <w:sz w:val="24"/>
          <w:szCs w:val="24"/>
        </w:rPr>
        <w:t>人近三年是否受到司法机关或行政机关处罚：</w:t>
      </w:r>
    </w:p>
    <w:p>
      <w:pPr>
        <w:spacing w:line="440" w:lineRule="exact"/>
        <w:rPr>
          <w:rFonts w:ascii="宋体" w:hAnsi="宋体" w:cs="宋体"/>
          <w:sz w:val="24"/>
          <w:szCs w:val="24"/>
        </w:rPr>
      </w:pPr>
      <w:r>
        <w:rPr>
          <w:rFonts w:hint="eastAsia" w:ascii="宋体" w:hAnsi="宋体" w:cs="宋体"/>
          <w:sz w:val="24"/>
          <w:szCs w:val="24"/>
        </w:rPr>
        <w:t xml:space="preserve"> </w:t>
      </w:r>
    </w:p>
    <w:p>
      <w:pPr>
        <w:autoSpaceDE w:val="0"/>
        <w:autoSpaceDN w:val="0"/>
        <w:adjustRightInd w:val="0"/>
        <w:spacing w:line="440" w:lineRule="exact"/>
        <w:ind w:firstLine="480" w:firstLineChars="200"/>
        <w:jc w:val="left"/>
        <w:rPr>
          <w:rFonts w:ascii="宋体" w:hAnsi="宋体" w:cs="宋体"/>
          <w:sz w:val="24"/>
          <w:szCs w:val="24"/>
        </w:rPr>
      </w:pPr>
      <w:r>
        <w:rPr>
          <w:rFonts w:hint="eastAsia" w:ascii="宋体" w:hAnsi="宋体" w:cs="宋体"/>
          <w:sz w:val="24"/>
          <w:szCs w:val="24"/>
        </w:rPr>
        <w:t>兹证明上述声明是真实、正确的，并提供了全部能提供的资料和数据，我们同意遵照贵方要求出示有关证明文件。</w:t>
      </w:r>
    </w:p>
    <w:p>
      <w:pPr>
        <w:autoSpaceDE w:val="0"/>
        <w:autoSpaceDN w:val="0"/>
        <w:adjustRightInd w:val="0"/>
        <w:spacing w:line="440" w:lineRule="exact"/>
        <w:ind w:firstLine="240" w:firstLineChars="100"/>
        <w:jc w:val="left"/>
        <w:rPr>
          <w:rFonts w:ascii="宋体" w:hAnsi="宋体" w:cs="宋体"/>
          <w:sz w:val="24"/>
          <w:szCs w:val="24"/>
        </w:rPr>
      </w:pPr>
    </w:p>
    <w:p>
      <w:pPr>
        <w:autoSpaceDE w:val="0"/>
        <w:autoSpaceDN w:val="0"/>
        <w:adjustRightInd w:val="0"/>
        <w:spacing w:line="440" w:lineRule="exact"/>
        <w:jc w:val="left"/>
        <w:rPr>
          <w:rFonts w:ascii="宋体" w:hAnsi="宋体" w:cs="宋体"/>
          <w:sz w:val="24"/>
          <w:szCs w:val="24"/>
        </w:rPr>
      </w:pPr>
      <w:r>
        <w:rPr>
          <w:rFonts w:hint="eastAsia" w:ascii="宋体" w:hAnsi="宋体" w:cs="宋体"/>
          <w:sz w:val="24"/>
          <w:szCs w:val="24"/>
        </w:rPr>
        <w:t>企业法人签字或单位盖章</w:t>
      </w:r>
    </w:p>
    <w:p>
      <w:pPr>
        <w:autoSpaceDE w:val="0"/>
        <w:autoSpaceDN w:val="0"/>
        <w:adjustRightInd w:val="0"/>
        <w:spacing w:line="440" w:lineRule="exact"/>
        <w:jc w:val="left"/>
        <w:rPr>
          <w:rFonts w:ascii="宋体" w:hAnsi="宋体"/>
          <w:sz w:val="24"/>
          <w:szCs w:val="24"/>
        </w:rPr>
      </w:pPr>
    </w:p>
    <w:p>
      <w:pPr>
        <w:spacing w:line="440" w:lineRule="exact"/>
        <w:rPr>
          <w:rFonts w:ascii="宋体" w:hAnsi="宋体" w:cs="宋体"/>
          <w:sz w:val="24"/>
          <w:szCs w:val="24"/>
        </w:rPr>
      </w:pPr>
      <w:r>
        <w:rPr>
          <w:rFonts w:hint="eastAsia" w:ascii="宋体" w:hAnsi="宋体" w:cs="宋体"/>
          <w:sz w:val="24"/>
          <w:szCs w:val="24"/>
        </w:rPr>
        <w:t>被授权人签字：</w:t>
      </w:r>
    </w:p>
    <w:p>
      <w:pPr>
        <w:autoSpaceDE w:val="0"/>
        <w:autoSpaceDN w:val="0"/>
        <w:adjustRightInd w:val="0"/>
        <w:spacing w:line="440" w:lineRule="exact"/>
        <w:jc w:val="left"/>
        <w:rPr>
          <w:rFonts w:ascii="宋体" w:hAnsi="宋体" w:cs="宋体"/>
          <w:sz w:val="24"/>
          <w:szCs w:val="24"/>
        </w:rPr>
      </w:pPr>
    </w:p>
    <w:p>
      <w:pPr>
        <w:spacing w:line="440" w:lineRule="exact"/>
        <w:rPr>
          <w:rFonts w:ascii="宋体" w:hAnsi="宋体" w:cs="宋体"/>
          <w:sz w:val="24"/>
          <w:szCs w:val="24"/>
        </w:rPr>
      </w:pPr>
      <w:r>
        <w:rPr>
          <w:rFonts w:hint="eastAsia" w:ascii="宋体" w:hAnsi="宋体" w:cs="宋体"/>
          <w:sz w:val="24"/>
          <w:szCs w:val="24"/>
        </w:rPr>
        <w:t>传真：</w:t>
      </w:r>
    </w:p>
    <w:p>
      <w:pPr>
        <w:spacing w:line="440" w:lineRule="exact"/>
        <w:rPr>
          <w:rFonts w:ascii="宋体" w:hAnsi="宋体" w:cs="宋体"/>
          <w:sz w:val="24"/>
          <w:szCs w:val="24"/>
        </w:rPr>
      </w:pPr>
      <w:r>
        <w:rPr>
          <w:rFonts w:hint="eastAsia" w:ascii="宋体" w:hAnsi="宋体" w:cs="宋体"/>
          <w:sz w:val="24"/>
          <w:szCs w:val="24"/>
        </w:rPr>
        <w:t>电话：</w:t>
      </w:r>
    </w:p>
    <w:p>
      <w:pPr>
        <w:spacing w:line="440" w:lineRule="exact"/>
        <w:rPr>
          <w:rFonts w:ascii="宋体" w:hAnsi="宋体" w:cs="宋体"/>
          <w:sz w:val="24"/>
          <w:szCs w:val="24"/>
        </w:rPr>
      </w:pPr>
      <w:r>
        <w:rPr>
          <w:rFonts w:hint="eastAsia" w:ascii="宋体" w:hAnsi="宋体" w:cs="宋体"/>
          <w:sz w:val="24"/>
          <w:szCs w:val="24"/>
        </w:rPr>
        <w:t>电子邮件：</w:t>
      </w:r>
    </w:p>
    <w:p>
      <w:pPr>
        <w:spacing w:line="440" w:lineRule="exact"/>
        <w:rPr>
          <w:rFonts w:ascii="宋体" w:hAnsi="宋体" w:cs="宋体"/>
          <w:sz w:val="24"/>
          <w:szCs w:val="24"/>
        </w:rPr>
      </w:pPr>
      <w:r>
        <w:rPr>
          <w:rFonts w:hint="eastAsia" w:ascii="宋体" w:hAnsi="宋体" w:cs="宋体"/>
          <w:sz w:val="24"/>
          <w:szCs w:val="24"/>
        </w:rPr>
        <w:t>签字日期：</w:t>
      </w:r>
    </w:p>
    <w:p>
      <w:pPr>
        <w:spacing w:line="440" w:lineRule="exact"/>
        <w:rPr>
          <w:rFonts w:ascii="宋体" w:hAnsi="宋体" w:cs="宋体"/>
          <w:sz w:val="24"/>
          <w:szCs w:val="24"/>
        </w:rPr>
      </w:pPr>
    </w:p>
    <w:p>
      <w:pPr>
        <w:widowControl/>
        <w:jc w:val="left"/>
        <w:rPr>
          <w:rFonts w:ascii="宋体" w:hAnsi="宋体" w:cs="宋体"/>
          <w:sz w:val="24"/>
          <w:szCs w:val="24"/>
        </w:rPr>
      </w:pPr>
      <w:r>
        <w:rPr>
          <w:rFonts w:ascii="宋体" w:hAnsi="宋体" w:cs="宋体"/>
          <w:sz w:val="24"/>
          <w:szCs w:val="24"/>
        </w:rPr>
        <w:br w:type="page"/>
      </w:r>
    </w:p>
    <w:p>
      <w:pPr>
        <w:spacing w:line="440" w:lineRule="exact"/>
        <w:rPr>
          <w:rFonts w:ascii="宋体" w:hAnsi="宋体" w:cs="宋体"/>
          <w:sz w:val="24"/>
          <w:szCs w:val="24"/>
        </w:rPr>
      </w:pPr>
    </w:p>
    <w:p>
      <w:pPr>
        <w:keepNext/>
        <w:keepLines/>
        <w:numPr>
          <w:ilvl w:val="1"/>
          <w:numId w:val="0"/>
        </w:numPr>
        <w:tabs>
          <w:tab w:val="left" w:pos="708"/>
        </w:tabs>
        <w:adjustRightInd w:val="0"/>
        <w:snapToGrid w:val="0"/>
        <w:spacing w:before="260" w:after="260" w:line="500" w:lineRule="atLeast"/>
        <w:ind w:left="-284"/>
        <w:textAlignment w:val="baseline"/>
        <w:outlineLvl w:val="1"/>
        <w:rPr>
          <w:rFonts w:ascii="宋体" w:hAnsi="宋体" w:cs="Arial"/>
          <w:b/>
          <w:sz w:val="30"/>
          <w:szCs w:val="30"/>
        </w:rPr>
      </w:pPr>
      <w:r>
        <w:rPr>
          <w:rFonts w:ascii="宋体" w:hAnsi="宋体" w:cs="Arial"/>
          <w:b/>
          <w:sz w:val="28"/>
          <w:szCs w:val="28"/>
        </w:rPr>
        <w:t>（</w:t>
      </w:r>
      <w:r>
        <w:rPr>
          <w:rFonts w:hint="eastAsia" w:ascii="宋体" w:hAnsi="宋体" w:cs="Arial"/>
          <w:b/>
          <w:sz w:val="28"/>
          <w:szCs w:val="28"/>
        </w:rPr>
        <w:t>六）</w:t>
      </w:r>
      <w:r>
        <w:rPr>
          <w:rFonts w:hint="eastAsia" w:ascii="宋体" w:hAnsi="宋体" w:cs="Arial"/>
          <w:b/>
          <w:sz w:val="30"/>
          <w:szCs w:val="30"/>
        </w:rPr>
        <w:t>制造商出具的授权书</w:t>
      </w:r>
      <w:r>
        <w:rPr>
          <w:rFonts w:ascii="宋体" w:hAnsi="宋体" w:cs="Arial"/>
          <w:b/>
          <w:sz w:val="30"/>
          <w:szCs w:val="30"/>
        </w:rPr>
        <w:t>（格式）</w:t>
      </w:r>
    </w:p>
    <w:p>
      <w:pPr>
        <w:rPr>
          <w:rFonts w:ascii="宋体" w:hAnsi="宋体"/>
        </w:rPr>
      </w:pPr>
    </w:p>
    <w:p>
      <w:pPr>
        <w:adjustRightInd w:val="0"/>
        <w:snapToGrid w:val="0"/>
        <w:spacing w:line="500" w:lineRule="atLeast"/>
        <w:jc w:val="center"/>
        <w:rPr>
          <w:rFonts w:ascii="宋体" w:hAnsi="宋体" w:cs="Arial"/>
          <w:b/>
          <w:sz w:val="30"/>
          <w:szCs w:val="30"/>
        </w:rPr>
      </w:pPr>
      <w:r>
        <w:rPr>
          <w:rFonts w:hint="eastAsia" w:ascii="宋体" w:hAnsi="宋体"/>
          <w:b/>
          <w:sz w:val="30"/>
          <w:szCs w:val="30"/>
        </w:rPr>
        <w:t>制造商出具的授权书</w:t>
      </w:r>
    </w:p>
    <w:p>
      <w:pPr>
        <w:spacing w:after="240" w:line="500" w:lineRule="exact"/>
        <w:rPr>
          <w:rFonts w:ascii="宋体" w:hAnsi="宋体"/>
          <w:i/>
          <w:sz w:val="24"/>
          <w:szCs w:val="24"/>
          <w:u w:val="single"/>
        </w:rPr>
      </w:pPr>
      <w:r>
        <w:rPr>
          <w:rFonts w:hint="eastAsia" w:ascii="宋体" w:hAnsi="宋体"/>
          <w:iCs/>
          <w:sz w:val="24"/>
          <w:szCs w:val="24"/>
        </w:rPr>
        <w:t>致：</w:t>
      </w:r>
      <w:r>
        <w:rPr>
          <w:rFonts w:ascii="宋体" w:hAnsi="宋体"/>
          <w:i/>
          <w:sz w:val="24"/>
          <w:szCs w:val="24"/>
          <w:u w:val="single"/>
        </w:rPr>
        <w:t>(</w:t>
      </w:r>
      <w:r>
        <w:rPr>
          <w:rFonts w:hint="eastAsia" w:ascii="宋体" w:hAnsi="宋体"/>
          <w:i/>
          <w:sz w:val="24"/>
          <w:szCs w:val="24"/>
          <w:u w:val="single"/>
          <w:lang w:eastAsia="zh-CN"/>
        </w:rPr>
        <w:t>比选</w:t>
      </w:r>
      <w:r>
        <w:rPr>
          <w:rFonts w:ascii="宋体" w:hAnsi="宋体"/>
          <w:i/>
          <w:sz w:val="24"/>
          <w:szCs w:val="24"/>
          <w:u w:val="single"/>
        </w:rPr>
        <w:t>人</w:t>
      </w:r>
      <w:r>
        <w:rPr>
          <w:rFonts w:hint="eastAsia" w:ascii="宋体" w:hAnsi="宋体"/>
          <w:i/>
          <w:sz w:val="24"/>
          <w:szCs w:val="24"/>
          <w:u w:val="single"/>
        </w:rPr>
        <w:t>或</w:t>
      </w:r>
      <w:r>
        <w:rPr>
          <w:rFonts w:hint="eastAsia" w:ascii="宋体" w:hAnsi="宋体"/>
          <w:i/>
          <w:sz w:val="24"/>
          <w:szCs w:val="24"/>
          <w:u w:val="single"/>
          <w:lang w:eastAsia="zh-CN"/>
        </w:rPr>
        <w:t>比选</w:t>
      </w:r>
      <w:r>
        <w:rPr>
          <w:rFonts w:hint="eastAsia" w:ascii="宋体" w:hAnsi="宋体"/>
          <w:i/>
          <w:sz w:val="24"/>
          <w:szCs w:val="24"/>
          <w:u w:val="single"/>
        </w:rPr>
        <w:t>机构</w:t>
      </w:r>
      <w:r>
        <w:rPr>
          <w:rFonts w:ascii="宋体" w:hAnsi="宋体"/>
          <w:i/>
          <w:sz w:val="24"/>
          <w:szCs w:val="24"/>
          <w:u w:val="single"/>
        </w:rPr>
        <w:t xml:space="preserve">) </w:t>
      </w:r>
    </w:p>
    <w:p>
      <w:pPr>
        <w:spacing w:line="500" w:lineRule="exact"/>
        <w:rPr>
          <w:rFonts w:ascii="宋体" w:hAnsi="宋体"/>
          <w:sz w:val="24"/>
          <w:szCs w:val="24"/>
        </w:rPr>
      </w:pPr>
      <w:r>
        <w:rPr>
          <w:rFonts w:ascii="宋体" w:hAnsi="宋体"/>
          <w:sz w:val="24"/>
          <w:szCs w:val="24"/>
        </w:rPr>
        <w:t xml:space="preserve">    我们</w:t>
      </w:r>
      <w:r>
        <w:rPr>
          <w:rFonts w:hint="eastAsia" w:ascii="宋体" w:hAnsi="宋体"/>
          <w:i/>
          <w:sz w:val="24"/>
          <w:szCs w:val="24"/>
          <w:u w:val="single"/>
        </w:rPr>
        <w:t>（制造商名称</w:t>
      </w:r>
      <w:r>
        <w:rPr>
          <w:rFonts w:ascii="宋体" w:hAnsi="宋体"/>
          <w:i/>
          <w:sz w:val="24"/>
          <w:szCs w:val="24"/>
          <w:u w:val="single"/>
        </w:rPr>
        <w:t xml:space="preserve">) </w:t>
      </w:r>
      <w:r>
        <w:rPr>
          <w:rFonts w:hint="eastAsia" w:ascii="宋体" w:hAnsi="宋体"/>
          <w:sz w:val="24"/>
          <w:szCs w:val="24"/>
        </w:rPr>
        <w:t>是依法成立的一家制造商，主要营业地点设在</w:t>
      </w:r>
      <w:r>
        <w:rPr>
          <w:rFonts w:hint="eastAsia" w:ascii="宋体" w:hAnsi="宋体"/>
          <w:i/>
          <w:sz w:val="24"/>
          <w:szCs w:val="24"/>
          <w:u w:val="single"/>
        </w:rPr>
        <w:t>（制造商地址</w:t>
      </w:r>
      <w:r>
        <w:rPr>
          <w:rFonts w:ascii="宋体" w:hAnsi="宋体"/>
          <w:i/>
          <w:sz w:val="24"/>
          <w:szCs w:val="24"/>
          <w:u w:val="single"/>
        </w:rPr>
        <w:t xml:space="preserve">) </w:t>
      </w:r>
      <w:r>
        <w:rPr>
          <w:rFonts w:hint="eastAsia" w:ascii="宋体" w:hAnsi="宋体"/>
          <w:sz w:val="24"/>
          <w:szCs w:val="24"/>
        </w:rPr>
        <w:t>。兹指派依法成立的，主要营业地点设在</w:t>
      </w:r>
      <w:r>
        <w:rPr>
          <w:rFonts w:ascii="宋体" w:hAnsi="宋体"/>
          <w:i/>
          <w:sz w:val="24"/>
          <w:szCs w:val="24"/>
          <w:u w:val="single"/>
        </w:rPr>
        <w:t xml:space="preserve">(代理公司地址) </w:t>
      </w:r>
      <w:r>
        <w:rPr>
          <w:rFonts w:hint="eastAsia" w:ascii="宋体" w:hAnsi="宋体"/>
          <w:sz w:val="24"/>
          <w:szCs w:val="24"/>
        </w:rPr>
        <w:t>的</w:t>
      </w:r>
      <w:r>
        <w:rPr>
          <w:rFonts w:hint="eastAsia" w:ascii="宋体" w:hAnsi="宋体"/>
          <w:i/>
          <w:sz w:val="24"/>
          <w:szCs w:val="24"/>
          <w:u w:val="single"/>
        </w:rPr>
        <w:t>（代理公司名称</w:t>
      </w:r>
      <w:r>
        <w:rPr>
          <w:rFonts w:ascii="宋体" w:hAnsi="宋体"/>
          <w:i/>
          <w:sz w:val="24"/>
          <w:szCs w:val="24"/>
          <w:u w:val="single"/>
        </w:rPr>
        <w:t xml:space="preserve">) </w:t>
      </w:r>
      <w:r>
        <w:rPr>
          <w:rFonts w:hint="eastAsia" w:ascii="宋体" w:hAnsi="宋体"/>
          <w:sz w:val="24"/>
          <w:szCs w:val="24"/>
        </w:rPr>
        <w:t>作为我方真正的和合法的代理人进行下列有效的活动：</w:t>
      </w:r>
    </w:p>
    <w:p>
      <w:pPr>
        <w:spacing w:line="500" w:lineRule="exact"/>
        <w:rPr>
          <w:rFonts w:ascii="宋体" w:hAnsi="宋体"/>
          <w:sz w:val="24"/>
          <w:szCs w:val="24"/>
        </w:rPr>
      </w:pPr>
      <w:r>
        <w:rPr>
          <w:rFonts w:ascii="宋体" w:hAnsi="宋体"/>
          <w:sz w:val="24"/>
          <w:szCs w:val="24"/>
        </w:rPr>
        <w:t xml:space="preserve">    (1)代表我方办理贵方</w:t>
      </w:r>
      <w:r>
        <w:rPr>
          <w:rFonts w:hint="eastAsia" w:ascii="宋体" w:hAnsi="宋体"/>
          <w:sz w:val="24"/>
          <w:szCs w:val="24"/>
          <w:lang w:eastAsia="zh-CN"/>
        </w:rPr>
        <w:t>比选</w:t>
      </w:r>
      <w:r>
        <w:rPr>
          <w:rFonts w:ascii="宋体" w:hAnsi="宋体"/>
          <w:sz w:val="24"/>
          <w:szCs w:val="24"/>
        </w:rPr>
        <w:t>编号 项下由我方制造提供的货物</w:t>
      </w:r>
      <w:r>
        <w:rPr>
          <w:rFonts w:hint="eastAsia" w:ascii="宋体" w:hAnsi="宋体"/>
          <w:sz w:val="24"/>
          <w:szCs w:val="24"/>
          <w:lang w:eastAsia="zh-CN"/>
        </w:rPr>
        <w:t>参选</w:t>
      </w:r>
      <w:r>
        <w:rPr>
          <w:rFonts w:ascii="宋体" w:hAnsi="宋体"/>
          <w:sz w:val="24"/>
          <w:szCs w:val="24"/>
        </w:rPr>
        <w:t>有关事宜，并对我方具有约束力。</w:t>
      </w:r>
    </w:p>
    <w:p>
      <w:pPr>
        <w:spacing w:line="500" w:lineRule="exact"/>
        <w:rPr>
          <w:rFonts w:ascii="宋体" w:hAnsi="宋体"/>
          <w:sz w:val="24"/>
          <w:szCs w:val="24"/>
        </w:rPr>
      </w:pPr>
      <w:r>
        <w:rPr>
          <w:rFonts w:ascii="宋体" w:hAnsi="宋体"/>
          <w:sz w:val="24"/>
          <w:szCs w:val="24"/>
        </w:rPr>
        <w:t xml:space="preserve">    (2)作为制造商，我方保证以</w:t>
      </w:r>
      <w:r>
        <w:rPr>
          <w:rFonts w:hint="eastAsia" w:ascii="宋体" w:hAnsi="宋体"/>
          <w:sz w:val="24"/>
          <w:szCs w:val="24"/>
          <w:lang w:eastAsia="zh-CN"/>
        </w:rPr>
        <w:t>参选</w:t>
      </w:r>
      <w:r>
        <w:rPr>
          <w:rFonts w:ascii="宋体" w:hAnsi="宋体"/>
          <w:sz w:val="24"/>
          <w:szCs w:val="24"/>
        </w:rPr>
        <w:t>合作者来约束自己，并对该</w:t>
      </w:r>
      <w:r>
        <w:rPr>
          <w:rFonts w:hint="eastAsia" w:ascii="宋体" w:hAnsi="宋体"/>
          <w:sz w:val="24"/>
          <w:szCs w:val="24"/>
          <w:lang w:eastAsia="zh-CN"/>
        </w:rPr>
        <w:t>参选</w:t>
      </w:r>
      <w:r>
        <w:rPr>
          <w:rFonts w:ascii="宋体" w:hAnsi="宋体"/>
          <w:sz w:val="24"/>
          <w:szCs w:val="24"/>
        </w:rPr>
        <w:t>共同和分别承担</w:t>
      </w:r>
      <w:r>
        <w:rPr>
          <w:rFonts w:hint="eastAsia" w:ascii="宋体" w:hAnsi="宋体"/>
          <w:sz w:val="24"/>
          <w:szCs w:val="24"/>
          <w:lang w:eastAsia="zh-CN"/>
        </w:rPr>
        <w:t>比选</w:t>
      </w:r>
      <w:r>
        <w:rPr>
          <w:rFonts w:ascii="宋体" w:hAnsi="宋体"/>
          <w:sz w:val="24"/>
          <w:szCs w:val="24"/>
        </w:rPr>
        <w:t>文件中所规定的义务。</w:t>
      </w:r>
    </w:p>
    <w:p>
      <w:pPr>
        <w:spacing w:line="500" w:lineRule="exact"/>
        <w:ind w:firstLine="480"/>
        <w:rPr>
          <w:rFonts w:ascii="宋体" w:hAnsi="宋体"/>
          <w:sz w:val="24"/>
          <w:szCs w:val="24"/>
        </w:rPr>
      </w:pPr>
      <w:r>
        <w:rPr>
          <w:rFonts w:ascii="宋体" w:hAnsi="宋体"/>
          <w:sz w:val="24"/>
          <w:szCs w:val="24"/>
        </w:rPr>
        <w:t>(3)我方兹授予</w:t>
      </w:r>
      <w:r>
        <w:rPr>
          <w:rFonts w:hint="eastAsia" w:ascii="宋体" w:hAnsi="宋体"/>
          <w:i/>
          <w:sz w:val="24"/>
          <w:szCs w:val="24"/>
          <w:u w:val="single"/>
        </w:rPr>
        <w:t>（代理公司名称</w:t>
      </w:r>
      <w:r>
        <w:rPr>
          <w:rFonts w:ascii="宋体" w:hAnsi="宋体"/>
          <w:i/>
          <w:sz w:val="24"/>
          <w:szCs w:val="24"/>
          <w:u w:val="single"/>
        </w:rPr>
        <w:t xml:space="preserve">) </w:t>
      </w:r>
      <w:r>
        <w:rPr>
          <w:rFonts w:hint="eastAsia" w:ascii="宋体" w:hAnsi="宋体"/>
          <w:sz w:val="24"/>
          <w:szCs w:val="24"/>
        </w:rPr>
        <w:t>全权办理和履行上述我方为完成上述各项所必须的事宜，具有替换或撤消的全权。兹确认</w:t>
      </w:r>
      <w:r>
        <w:rPr>
          <w:rFonts w:hint="eastAsia" w:ascii="宋体" w:hAnsi="宋体"/>
          <w:i/>
          <w:sz w:val="24"/>
          <w:szCs w:val="24"/>
          <w:u w:val="single"/>
        </w:rPr>
        <w:t>（代理公司名称</w:t>
      </w:r>
      <w:r>
        <w:rPr>
          <w:rFonts w:ascii="宋体" w:hAnsi="宋体"/>
          <w:i/>
          <w:sz w:val="24"/>
          <w:szCs w:val="24"/>
          <w:u w:val="single"/>
        </w:rPr>
        <w:t xml:space="preserve">) </w:t>
      </w:r>
      <w:r>
        <w:rPr>
          <w:rFonts w:hint="eastAsia" w:ascii="宋体" w:hAnsi="宋体"/>
          <w:sz w:val="24"/>
          <w:szCs w:val="24"/>
        </w:rPr>
        <w:t>或其正式授权代表依此合法地办理一切事宜。</w:t>
      </w:r>
      <w:r>
        <w:rPr>
          <w:rFonts w:ascii="宋体" w:hAnsi="宋体"/>
          <w:sz w:val="24"/>
          <w:szCs w:val="24"/>
        </w:rPr>
        <w:cr/>
      </w:r>
      <w:r>
        <w:rPr>
          <w:rFonts w:ascii="宋体" w:hAnsi="宋体"/>
          <w:sz w:val="24"/>
          <w:szCs w:val="24"/>
        </w:rPr>
        <w:t xml:space="preserve">    我方于年月日签署本文件，</w:t>
      </w:r>
      <w:r>
        <w:rPr>
          <w:rFonts w:hint="eastAsia" w:ascii="宋体" w:hAnsi="宋体"/>
          <w:i/>
          <w:sz w:val="24"/>
          <w:szCs w:val="24"/>
          <w:u w:val="single"/>
        </w:rPr>
        <w:t>（代理公司名称</w:t>
      </w:r>
      <w:r>
        <w:rPr>
          <w:rFonts w:ascii="宋体" w:hAnsi="宋体"/>
          <w:i/>
          <w:sz w:val="24"/>
          <w:szCs w:val="24"/>
          <w:u w:val="single"/>
        </w:rPr>
        <w:t xml:space="preserve">) </w:t>
      </w:r>
      <w:r>
        <w:rPr>
          <w:rFonts w:hint="eastAsia" w:ascii="宋体" w:hAnsi="宋体"/>
          <w:sz w:val="24"/>
          <w:szCs w:val="24"/>
        </w:rPr>
        <w:t>于年</w:t>
      </w:r>
    </w:p>
    <w:p>
      <w:pPr>
        <w:spacing w:line="500" w:lineRule="exact"/>
        <w:rPr>
          <w:rFonts w:ascii="宋体" w:hAnsi="宋体"/>
          <w:sz w:val="24"/>
          <w:szCs w:val="24"/>
        </w:rPr>
      </w:pPr>
      <w:r>
        <w:rPr>
          <w:rFonts w:hint="eastAsia" w:ascii="宋体" w:hAnsi="宋体"/>
          <w:sz w:val="24"/>
          <w:szCs w:val="24"/>
        </w:rPr>
        <w:t>月日接受此件，以此为证。</w:t>
      </w:r>
    </w:p>
    <w:p>
      <w:pPr>
        <w:spacing w:line="500" w:lineRule="exact"/>
        <w:rPr>
          <w:rFonts w:ascii="宋体" w:hAnsi="宋体"/>
          <w:sz w:val="24"/>
          <w:szCs w:val="24"/>
        </w:rPr>
      </w:pPr>
    </w:p>
    <w:p>
      <w:pPr>
        <w:spacing w:line="500" w:lineRule="exact"/>
        <w:rPr>
          <w:rFonts w:ascii="宋体" w:hAnsi="宋体"/>
          <w:sz w:val="24"/>
          <w:szCs w:val="24"/>
        </w:rPr>
      </w:pPr>
    </w:p>
    <w:p>
      <w:pPr>
        <w:spacing w:line="500" w:lineRule="exact"/>
        <w:rPr>
          <w:rFonts w:ascii="宋体" w:hAnsi="宋体"/>
          <w:sz w:val="24"/>
          <w:szCs w:val="24"/>
        </w:rPr>
      </w:pPr>
    </w:p>
    <w:p>
      <w:pPr>
        <w:spacing w:line="500" w:lineRule="exact"/>
        <w:rPr>
          <w:rFonts w:ascii="宋体" w:hAnsi="宋体"/>
          <w:sz w:val="24"/>
          <w:szCs w:val="24"/>
        </w:rPr>
      </w:pPr>
      <w:r>
        <w:rPr>
          <w:rFonts w:hint="eastAsia" w:ascii="宋体" w:hAnsi="宋体"/>
          <w:sz w:val="24"/>
          <w:szCs w:val="24"/>
        </w:rPr>
        <w:t>代理公司名称</w:t>
      </w:r>
      <w:r>
        <w:rPr>
          <w:rFonts w:ascii="宋体" w:hAnsi="宋体"/>
          <w:sz w:val="24"/>
          <w:szCs w:val="24"/>
        </w:rPr>
        <w:t>:</w:t>
      </w:r>
      <w:r>
        <w:rPr>
          <w:rFonts w:hint="eastAsia" w:ascii="宋体" w:hAnsi="宋体"/>
          <w:sz w:val="24"/>
          <w:szCs w:val="24"/>
        </w:rPr>
        <w:t>（盖章）</w:t>
      </w:r>
      <w:r>
        <w:rPr>
          <w:rFonts w:ascii="宋体" w:hAnsi="宋体"/>
          <w:sz w:val="24"/>
          <w:szCs w:val="24"/>
        </w:rPr>
        <w:t xml:space="preserve">  制造商名称:</w:t>
      </w:r>
      <w:r>
        <w:rPr>
          <w:rFonts w:hint="eastAsia" w:ascii="宋体" w:hAnsi="宋体"/>
          <w:sz w:val="24"/>
          <w:szCs w:val="24"/>
        </w:rPr>
        <w:t>（盖章）</w:t>
      </w:r>
    </w:p>
    <w:p>
      <w:pPr>
        <w:spacing w:line="500" w:lineRule="exact"/>
        <w:rPr>
          <w:rFonts w:ascii="宋体" w:hAnsi="宋体"/>
          <w:sz w:val="24"/>
          <w:szCs w:val="24"/>
        </w:rPr>
      </w:pPr>
      <w:r>
        <w:rPr>
          <w:rFonts w:ascii="宋体" w:hAnsi="宋体"/>
          <w:sz w:val="24"/>
          <w:szCs w:val="24"/>
        </w:rPr>
        <w:t xml:space="preserve">    签字人职务和部门:   签字人职务和部门:</w:t>
      </w:r>
    </w:p>
    <w:p>
      <w:pPr>
        <w:spacing w:line="500" w:lineRule="exact"/>
        <w:rPr>
          <w:rFonts w:ascii="宋体" w:hAnsi="宋体"/>
          <w:sz w:val="24"/>
          <w:szCs w:val="24"/>
          <w:u w:val="single"/>
        </w:rPr>
      </w:pPr>
      <w:r>
        <w:rPr>
          <w:rFonts w:ascii="宋体" w:hAnsi="宋体"/>
          <w:sz w:val="24"/>
          <w:szCs w:val="24"/>
        </w:rPr>
        <w:t xml:space="preserve">    签字人姓名:   签字人姓名:</w:t>
      </w:r>
    </w:p>
    <w:p>
      <w:pPr>
        <w:adjustRightInd w:val="0"/>
        <w:snapToGrid w:val="0"/>
        <w:spacing w:line="500" w:lineRule="atLeast"/>
        <w:ind w:firstLine="480" w:firstLineChars="200"/>
        <w:rPr>
          <w:rFonts w:ascii="宋体" w:hAnsi="宋体"/>
          <w:sz w:val="24"/>
          <w:szCs w:val="24"/>
        </w:rPr>
      </w:pPr>
      <w:r>
        <w:rPr>
          <w:rFonts w:hint="eastAsia" w:ascii="宋体" w:hAnsi="宋体"/>
          <w:sz w:val="24"/>
          <w:szCs w:val="24"/>
        </w:rPr>
        <w:t>签字日期：签字日期：</w:t>
      </w:r>
    </w:p>
    <w:p>
      <w:pPr>
        <w:adjustRightInd w:val="0"/>
        <w:snapToGrid w:val="0"/>
        <w:spacing w:line="500" w:lineRule="atLeast"/>
        <w:ind w:firstLine="480" w:firstLineChars="200"/>
        <w:rPr>
          <w:rFonts w:ascii="宋体" w:hAnsi="宋体" w:cs="Arial"/>
          <w:sz w:val="24"/>
          <w:szCs w:val="24"/>
        </w:rPr>
      </w:pPr>
    </w:p>
    <w:p>
      <w:pPr>
        <w:rPr>
          <w:rFonts w:cs="Arial" w:asciiTheme="minorEastAsia" w:hAnsiTheme="minorEastAsia" w:eastAsiaTheme="minorEastAsia"/>
        </w:rPr>
      </w:pPr>
    </w:p>
    <w:p>
      <w:pPr>
        <w:rPr>
          <w:rFonts w:cs="Arial" w:asciiTheme="minorEastAsia" w:hAnsiTheme="minorEastAsia" w:eastAsiaTheme="minorEastAsia"/>
        </w:rPr>
      </w:pPr>
    </w:p>
    <w:p>
      <w:pPr>
        <w:rPr>
          <w:rFonts w:cs="Arial" w:asciiTheme="minorEastAsia" w:hAnsiTheme="minorEastAsia" w:eastAsiaTheme="minorEastAsia"/>
        </w:rPr>
      </w:pPr>
    </w:p>
    <w:p>
      <w:pPr>
        <w:keepNext/>
        <w:keepLines/>
        <w:numPr>
          <w:ilvl w:val="1"/>
          <w:numId w:val="0"/>
        </w:numPr>
        <w:tabs>
          <w:tab w:val="left" w:pos="708"/>
        </w:tabs>
        <w:adjustRightInd w:val="0"/>
        <w:snapToGrid w:val="0"/>
        <w:spacing w:before="260" w:after="260" w:line="500" w:lineRule="atLeast"/>
        <w:ind w:left="-284"/>
        <w:textAlignment w:val="baseline"/>
        <w:outlineLvl w:val="1"/>
        <w:rPr>
          <w:rFonts w:cs="Arial" w:asciiTheme="minorEastAsia" w:hAnsiTheme="minorEastAsia" w:eastAsiaTheme="minorEastAsia"/>
        </w:rPr>
      </w:pPr>
      <w:r>
        <w:rPr>
          <w:rFonts w:ascii="宋体" w:hAnsi="宋体" w:cs="Arial"/>
          <w:b/>
          <w:sz w:val="28"/>
          <w:szCs w:val="28"/>
        </w:rPr>
        <w:t>（</w:t>
      </w:r>
      <w:r>
        <w:rPr>
          <w:rFonts w:hint="eastAsia" w:ascii="宋体" w:hAnsi="宋体" w:cs="Arial"/>
          <w:b/>
          <w:sz w:val="28"/>
          <w:szCs w:val="28"/>
        </w:rPr>
        <w:t>七）</w:t>
      </w:r>
      <w:r>
        <w:rPr>
          <w:rFonts w:hint="eastAsia" w:cs="Arial" w:asciiTheme="minorEastAsia" w:hAnsiTheme="minorEastAsia" w:eastAsiaTheme="minorEastAsia"/>
          <w:b/>
          <w:sz w:val="30"/>
          <w:szCs w:val="30"/>
          <w:lang w:eastAsia="zh-CN"/>
        </w:rPr>
        <w:t>比选</w:t>
      </w:r>
      <w:r>
        <w:rPr>
          <w:rFonts w:hint="eastAsia" w:cs="Arial" w:asciiTheme="minorEastAsia" w:hAnsiTheme="minorEastAsia" w:eastAsiaTheme="minorEastAsia"/>
          <w:b/>
          <w:sz w:val="30"/>
          <w:szCs w:val="30"/>
        </w:rPr>
        <w:t>文件要求的其它资格业绩文件</w:t>
      </w:r>
    </w:p>
    <w:p>
      <w:pPr>
        <w:spacing w:line="540" w:lineRule="exact"/>
        <w:ind w:firstLine="0"/>
        <w:rPr>
          <w:rFonts w:ascii="宋体" w:hAnsi="宋体"/>
          <w:szCs w:val="24"/>
        </w:rPr>
      </w:pPr>
    </w:p>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TimesNewRomanPSMT">
    <w:altName w:val="宋体"/>
    <w:panose1 w:val="00000000000000000000"/>
    <w:charset w:val="00"/>
    <w:family w:val="auto"/>
    <w:pitch w:val="default"/>
    <w:sig w:usb0="00000000" w:usb1="00000000" w:usb2="0000001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font-weight : 400">
    <w:altName w:val="AMGD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MGDT">
    <w:panose1 w:val="00000400000000000000"/>
    <w:charset w:val="00"/>
    <w:family w:val="auto"/>
    <w:pitch w:val="default"/>
    <w:sig w:usb0="80000003" w:usb1="1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Calibri Light">
    <w:altName w:val="Calibri"/>
    <w:panose1 w:val="020F0302020204030204"/>
    <w:charset w:val="00"/>
    <w:family w:val="swiss"/>
    <w:pitch w:val="default"/>
    <w:sig w:usb0="00000000" w:usb1="00000000" w:usb2="00000009" w:usb3="00000000" w:csb0="200001FF" w:csb1="00000000"/>
  </w:font>
  <w:font w:name="MS Mincho">
    <w:panose1 w:val="02020609040205080304"/>
    <w:charset w:val="80"/>
    <w:family w:val="modern"/>
    <w:pitch w:val="default"/>
    <w:sig w:usb0="E00002FF" w:usb1="6AC7FDFB" w:usb2="00000012" w:usb3="00000000" w:csb0="4002009F" w:csb1="DFD70000"/>
  </w:font>
  <w:font w:name="五">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G Omega">
    <w:altName w:val="微软雅黑"/>
    <w:panose1 w:val="020B0502050508020304"/>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entury">
    <w:altName w:val="Nyala"/>
    <w:panose1 w:val="02040604050505020304"/>
    <w:charset w:val="00"/>
    <w:family w:val="roman"/>
    <w:pitch w:val="default"/>
    <w:sig w:usb0="00000000" w:usb1="00000000" w:usb2="00000000" w:usb3="00000000" w:csb0="2000009F" w:csb1="DFD70000"/>
  </w:font>
  <w:font w:name="华文仿宋">
    <w:altName w:val="仿宋"/>
    <w:panose1 w:val="02010600040101010101"/>
    <w:charset w:val="86"/>
    <w:family w:val="auto"/>
    <w:pitch w:val="default"/>
    <w:sig w:usb0="00000000" w:usb1="0000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Yu Gothic UI">
    <w:altName w:val="Meiryo UI"/>
    <w:panose1 w:val="020B0500000000000000"/>
    <w:charset w:val="80"/>
    <w:family w:val="auto"/>
    <w:pitch w:val="default"/>
    <w:sig w:usb0="00000000" w:usb1="00000000" w:usb2="00000016" w:usb3="00000000" w:csb0="2002009F" w:csb1="00000000"/>
  </w:font>
  <w:font w:name="Microsoft YaHei UI">
    <w:altName w:val="宋体"/>
    <w:panose1 w:val="020B0503020204020204"/>
    <w:charset w:val="86"/>
    <w:family w:val="swiss"/>
    <w:pitch w:val="default"/>
    <w:sig w:usb0="00000000" w:usb1="00000000" w:usb2="00000016" w:usb3="00000000" w:csb0="0004001F" w:csb1="00000000"/>
  </w:font>
  <w:font w:name="新宋体">
    <w:panose1 w:val="02010609030101010101"/>
    <w:charset w:val="86"/>
    <w:family w:val="modern"/>
    <w:pitch w:val="default"/>
    <w:sig w:usb0="00000003" w:usb1="288F0000" w:usb2="0000000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方正大黑简体">
    <w:altName w:val="黑体"/>
    <w:panose1 w:val="00000000000000000000"/>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Univers">
    <w:altName w:val="Arial"/>
    <w:panose1 w:val="00000000000000000000"/>
    <w:charset w:val="00"/>
    <w:family w:val="swiss"/>
    <w:pitch w:val="default"/>
    <w:sig w:usb0="00000000" w:usb1="00000000" w:usb2="00000000" w:usb3="00000000" w:csb0="0000009F" w:csb1="00000000"/>
  </w:font>
  <w:font w:name="Letter Gothic">
    <w:altName w:val="Courier New"/>
    <w:panose1 w:val="00000000000000000000"/>
    <w:charset w:val="00"/>
    <w:family w:val="modern"/>
    <w:pitch w:val="default"/>
    <w:sig w:usb0="00000000" w:usb1="00000000" w:usb2="00000000" w:usb3="00000000" w:csb0="00000093" w:csb1="00000000"/>
  </w:font>
  <w:font w:name="Arial Bold">
    <w:altName w:val="Arial"/>
    <w:panose1 w:val="020B0704020202020204"/>
    <w:charset w:val="00"/>
    <w:family w:val="roman"/>
    <w:pitch w:val="default"/>
    <w:sig w:usb0="00000000" w:usb1="00000000" w:usb2="00000000" w:usb3="00000000" w:csb0="00000001" w:csb1="00000000"/>
  </w:font>
  <w:font w:name="Univers (WN)">
    <w:altName w:val="Arial"/>
    <w:panose1 w:val="00000000000000000000"/>
    <w:charset w:val="00"/>
    <w:family w:val="swiss"/>
    <w:pitch w:val="default"/>
    <w:sig w:usb0="00000000" w:usb1="00000000" w:usb2="00000000" w:usb3="00000000" w:csb0="00000001" w:csb1="00000000"/>
  </w:font>
  <w:font w:name="Century Gothic">
    <w:altName w:val="NumberOnly"/>
    <w:panose1 w:val="020B0502020202020204"/>
    <w:charset w:val="00"/>
    <w:family w:val="swiss"/>
    <w:pitch w:val="default"/>
    <w:sig w:usb0="00000000" w:usb1="00000000" w:usb2="00000000" w:usb3="00000000" w:csb0="2000009F" w:csb1="DFD70000"/>
  </w:font>
  <w:font w:name="Futura Bk BT">
    <w:altName w:val="Lucida Sans Unicode"/>
    <w:panose1 w:val="00000000000000000000"/>
    <w:charset w:val="00"/>
    <w:family w:val="swiss"/>
    <w:pitch w:val="default"/>
    <w:sig w:usb0="00000000" w:usb1="00000000" w:usb2="00000000" w:usb3="00000000" w:csb0="00000011" w:csb1="00000000"/>
  </w:font>
  <w:font w:name="Palatino">
    <w:altName w:val="Palatino Linotype"/>
    <w:panose1 w:val="00000000000000000000"/>
    <w:charset w:val="00"/>
    <w:family w:val="roman"/>
    <w:pitch w:val="default"/>
    <w:sig w:usb0="00000000" w:usb1="00000000" w:usb2="00000000" w:usb3="00000000" w:csb0="00000093" w:csb1="00000000"/>
  </w:font>
  <w:font w:name="DIN-Regular">
    <w:altName w:val="MV Boli"/>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文鼎报宋体简">
    <w:altName w:val="宋体"/>
    <w:panose1 w:val="00000000000000000000"/>
    <w:charset w:val="86"/>
    <w:family w:val="roma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MV Boli">
    <w:panose1 w:val="02000500030200090000"/>
    <w:charset w:val="00"/>
    <w:family w:val="auto"/>
    <w:pitch w:val="default"/>
    <w:sig w:usb0="00000003" w:usb1="00000000" w:usb2="00000100" w:usb3="00000000" w:csb0="00000001" w:csb1="0000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昆仑仿宋">
    <w:altName w:val="黑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Calibri">
    <w:panose1 w:val="020F0502020204030204"/>
    <w:charset w:val="86"/>
    <w:family w:val="swiss"/>
    <w:pitch w:val="default"/>
    <w:sig w:usb0="E10002FF" w:usb1="4000ACFF" w:usb2="00000009" w:usb3="00000000" w:csb0="2000019F" w:csb1="00000000"/>
  </w:font>
  <w:font w:name="time">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方正黑体_GBK">
    <w:altName w:val="微软雅黑"/>
    <w:panose1 w:val="03000509000000000000"/>
    <w:charset w:val="86"/>
    <w:family w:val="auto"/>
    <w:pitch w:val="default"/>
    <w:sig w:usb0="00000000" w:usb1="00000000" w:usb2="00000000" w:usb3="00000000" w:csb0="00040000" w:csb1="00000000"/>
  </w:font>
  <w:font w:name="文鼎CS大宋">
    <w:altName w:val="微软雅黑"/>
    <w:panose1 w:val="02010609010101010101"/>
    <w:charset w:val="86"/>
    <w:family w:val="modern"/>
    <w:pitch w:val="default"/>
    <w:sig w:usb0="00000000" w:usb1="00000000" w:usb2="00000010" w:usb3="00000000" w:csb0="00040000" w:csb1="00000000"/>
  </w:font>
  <w:font w:name="NumberOnly">
    <w:panose1 w:val="020B0500000000000000"/>
    <w:charset w:val="00"/>
    <w:family w:val="auto"/>
    <w:pitch w:val="default"/>
    <w:sig w:usb0="8000002F" w:usb1="10000048" w:usb2="00000000" w:usb3="00000000" w:csb0="00000111" w:csb1="4000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Sitka Text">
    <w:altName w:val="NumberOnly"/>
    <w:panose1 w:val="02000505000000020004"/>
    <w:charset w:val="00"/>
    <w:family w:val="auto"/>
    <w:pitch w:val="default"/>
    <w:sig w:usb0="00000000" w:usb1="00000000" w:usb2="00000000" w:usb3="00000000" w:csb0="2000019F" w:csb1="00000000"/>
  </w:font>
  <w:font w:name="Meiryo UI">
    <w:panose1 w:val="020B0604030504040204"/>
    <w:charset w:val="80"/>
    <w:family w:val="auto"/>
    <w:pitch w:val="default"/>
    <w:sig w:usb0="E10102FF" w:usb1="EAC7FFFF" w:usb2="00010012" w:usb3="00000000" w:csb0="6002009F" w:csb1="DFD70000"/>
  </w:font>
  <w:font w:name="方正兰亭超细黑简体">
    <w:altName w:val="黑体"/>
    <w:panose1 w:val="02000000000000000000"/>
    <w:charset w:val="86"/>
    <w:family w:val="auto"/>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ocialshar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Wide Latin">
    <w:altName w:val="Segoe Print"/>
    <w:panose1 w:val="020A0A07050505020404"/>
    <w:charset w:val="00"/>
    <w:family w:val="roman"/>
    <w:pitch w:val="default"/>
    <w:sig w:usb0="00000000" w:usb1="00000000" w:usb2="00000000" w:usb3="00000000" w:csb0="20000001" w:csb1="00000000"/>
  </w:font>
  <w:font w:name="New York">
    <w:altName w:val="Georgia"/>
    <w:panose1 w:val="02040503060006020304"/>
    <w:charset w:val="00"/>
    <w:family w:val="roman"/>
    <w:pitch w:val="default"/>
    <w:sig w:usb0="00000000" w:usb1="00000000" w:usb2="00000000" w:usb3="00000000" w:csb0="00000001" w:csb1="00000000"/>
  </w:font>
  <w:font w:name="华文宋体">
    <w:altName w:val="宋体"/>
    <w:panose1 w:val="02010600040101010101"/>
    <w:charset w:val="7A"/>
    <w:family w:val="auto"/>
    <w:pitch w:val="default"/>
    <w:sig w:usb0="00000000" w:usb1="00000000" w:usb2="00000000" w:usb3="00000000" w:csb0="0004009F" w:csb1="DFD70000"/>
  </w:font>
  <w:font w:name="MingLiU">
    <w:panose1 w:val="02020509000000000000"/>
    <w:charset w:val="78"/>
    <w:family w:val="modern"/>
    <w:pitch w:val="default"/>
    <w:sig w:usb0="A00002FF" w:usb1="28CFFCFA" w:usb2="00000016" w:usb3="00000000" w:csb0="00100001" w:csb1="00000000"/>
  </w:font>
  <w:font w:name="Arial Black">
    <w:panose1 w:val="020B0A04020102020204"/>
    <w:charset w:val="00"/>
    <w:family w:val="swiss"/>
    <w:pitch w:val="default"/>
    <w:sig w:usb0="00000287" w:usb1="00000000" w:usb2="00000000" w:usb3="00000000" w:csb0="2000009F" w:csb1="DFD70000"/>
  </w:font>
  <w:font w:name="华康简标题宋">
    <w:altName w:val="宋体"/>
    <w:panose1 w:val="02010609000101010101"/>
    <w:charset w:val="86"/>
    <w:family w:val="modern"/>
    <w:pitch w:val="default"/>
    <w:sig w:usb0="00000000" w:usb1="00000000" w:usb2="0000001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MS PMincho">
    <w:panose1 w:val="02020600040205080304"/>
    <w:charset w:val="80"/>
    <w:family w:val="auto"/>
    <w:pitch w:val="default"/>
    <w:sig w:usb0="E00002FF" w:usb1="6AC7FDFB" w:usb2="00000012" w:usb3="00000000" w:csb0="4002009F" w:csb1="DFD70000"/>
  </w:font>
  <w:font w:name="AmdtSymbols">
    <w:panose1 w:val="02000500000000020004"/>
    <w:charset w:val="00"/>
    <w:family w:val="auto"/>
    <w:pitch w:val="default"/>
    <w:sig w:usb0="00000001" w:usb1="00000000" w:usb2="00000000" w:usb3="00000000" w:csb0="00000001" w:csb1="00000000"/>
  </w:font>
  <w:font w:name="??">
    <w:altName w:val="Courier New"/>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MS UI Gothic">
    <w:panose1 w:val="020B0600070205080204"/>
    <w:charset w:val="80"/>
    <w:family w:val="auto"/>
    <w:pitch w:val="default"/>
    <w:sig w:usb0="E00002FF" w:usb1="6AC7FDFB" w:usb2="00000012" w:usb3="00000000" w:csb0="4002009F" w:csb1="DFD70000"/>
  </w:font>
  <w:font w:name="Swis721 BlkEx BT">
    <w:panose1 w:val="020B0907040502030204"/>
    <w:charset w:val="00"/>
    <w:family w:val="auto"/>
    <w:pitch w:val="default"/>
    <w:sig w:usb0="00000000" w:usb1="00000000" w:usb2="00000000" w:usb3="00000000" w:csb0="00000000" w:csb1="00000000"/>
  </w:font>
  <w:font w:name="MingLiUfalt">
    <w:altName w:val="MingLiU-ExtB"/>
    <w:panose1 w:val="00000000000000000000"/>
    <w:charset w:val="88"/>
    <w:family w:val="auto"/>
    <w:pitch w:val="default"/>
    <w:sig w:usb0="00000000" w:usb1="00000000" w:usb2="00000010" w:usb3="00000000" w:csb0="00100000" w:csb1="00000000"/>
  </w:font>
  <w:font w:name="新宋体">
    <w:panose1 w:val="02010609030101010101"/>
    <w:charset w:val="7A"/>
    <w:family w:val="auto"/>
    <w:pitch w:val="default"/>
    <w:sig w:usb0="00000003" w:usb1="288F0000" w:usb2="00000006" w:usb3="00000000" w:csb0="00040001" w:csb1="00000000"/>
  </w:font>
  <w:font w:name="MingLiU-ExtB">
    <w:panose1 w:val="02020500000000000000"/>
    <w:charset w:val="88"/>
    <w:family w:val="auto"/>
    <w:pitch w:val="default"/>
    <w:sig w:usb0="8000002F" w:usb1="02000008" w:usb2="00000000" w:usb3="00000000" w:csb0="00100001" w:csb1="00000000"/>
  </w:font>
  <w:font w:name="Segoe UI Semilight">
    <w:altName w:val="Segoe UI"/>
    <w:panose1 w:val="020B0402040204020203"/>
    <w:charset w:val="00"/>
    <w:family w:val="auto"/>
    <w:pitch w:val="default"/>
    <w:sig w:usb0="00000000" w:usb1="00000000" w:usb2="00000009" w:usb3="00000000" w:csb0="200001FF" w:csb1="00000000"/>
  </w:font>
  <w:font w:name="Yu Gothic UI Semibold">
    <w:altName w:val="Meiryo UI"/>
    <w:panose1 w:val="020B0700000000000000"/>
    <w:charset w:val="80"/>
    <w:family w:val="auto"/>
    <w:pitch w:val="default"/>
    <w:sig w:usb0="00000000" w:usb1="00000000" w:usb2="00000016" w:usb3="00000000" w:csb0="2002009F"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AcadEref">
    <w:panose1 w:val="02000500000000020003"/>
    <w:charset w:val="00"/>
    <w:family w:val="auto"/>
    <w:pitch w:val="default"/>
    <w:sig w:usb0="00000003" w:usb1="00000000" w:usb2="00000000" w:usb3="00000000" w:csb0="00000001" w:csb1="00000000"/>
  </w:font>
  <w:font w:name="微软雅黑 Light">
    <w:altName w:val="黑体"/>
    <w:panose1 w:val="020B0502040204020203"/>
    <w:charset w:val="86"/>
    <w:family w:val="auto"/>
    <w:pitch w:val="default"/>
    <w:sig w:usb0="00000000" w:usb1="00000000" w:usb2="00000016" w:usb3="00000000" w:csb0="0004001F" w:csb1="00000000"/>
  </w:font>
  <w:font w:name="方正舒体">
    <w:altName w:val="宋体"/>
    <w:panose1 w:val="02010601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roman"/>
    <w:pitch w:val="default"/>
    <w:sig w:usb0="00000000" w:usb1="00000000" w:usb2="00000010" w:usb3="00000000" w:csb0="00040000" w:csb1="00000000"/>
  </w:font>
  <w:font w:name="Garamond">
    <w:altName w:val="RomanS"/>
    <w:panose1 w:val="02020404030301010803"/>
    <w:charset w:val="00"/>
    <w:family w:val="roman"/>
    <w:pitch w:val="default"/>
    <w:sig w:usb0="00000000" w:usb1="00000000" w:usb2="00000000" w:usb3="00000000" w:csb0="0000009F" w:csb1="DFD70000"/>
  </w:font>
  <w:font w:name="仿宋体">
    <w:altName w:val="宋体"/>
    <w:panose1 w:val="00000000000000000000"/>
    <w:charset w:val="86"/>
    <w:family w:val="roman"/>
    <w:pitch w:val="default"/>
    <w:sig w:usb0="00000000" w:usb1="00000000" w:usb2="00000010" w:usb3="00000000" w:csb0="00040001" w:csb1="00000000"/>
  </w:font>
  <w:font w:name="宋体繁体">
    <w:altName w:val="宋体"/>
    <w:panose1 w:val="00000000000000000000"/>
    <w:charset w:val="86"/>
    <w:family w:val="roman"/>
    <w:pitch w:val="default"/>
    <w:sig w:usb0="00000000" w:usb1="00000000" w:usb2="0000001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Symusic">
    <w:panose1 w:val="00000400000000000000"/>
    <w:charset w:val="00"/>
    <w:family w:val="auto"/>
    <w:pitch w:val="default"/>
    <w:sig w:usb0="00000001" w:usb1="00000000" w:usb2="00000000" w:usb3="00000000" w:csb0="000001FF" w:csb1="00000000"/>
  </w:font>
  <w:font w:name="Tms Rmn">
    <w:altName w:val="Segoe Print"/>
    <w:panose1 w:val="02020603040505020304"/>
    <w:charset w:val="00"/>
    <w:family w:val="roman"/>
    <w:pitch w:val="default"/>
    <w:sig w:usb0="00000000"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TimesNewRoman">
    <w:altName w:val="Times New Roman"/>
    <w:panose1 w:val="00000000000000000000"/>
    <w:charset w:val="00"/>
    <w:family w:val="roman"/>
    <w:pitch w:val="default"/>
    <w:sig w:usb0="00000000" w:usb1="00000000" w:usb2="00000000" w:usb3="00000000" w:csb0="00000001" w:csb1="00000000"/>
  </w:font>
  <w:font w:name="CG Times (W1)">
    <w:altName w:val="Times New Roman"/>
    <w:panose1 w:val="00000000000000000000"/>
    <w:charset w:val="01"/>
    <w:family w:val="roman"/>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0" w:csb1="00000000"/>
  </w:font>
  <w:font w:name="Angsana New">
    <w:panose1 w:val="02020603050405020304"/>
    <w:charset w:val="00"/>
    <w:family w:val="roman"/>
    <w:pitch w:val="default"/>
    <w:sig w:usb0="81000003" w:usb1="00000000" w:usb2="00000000" w:usb3="00000000" w:csb0="00010001" w:csb1="00000000"/>
  </w:font>
  <w:font w:name="方正楷体简体">
    <w:altName w:val="黑体"/>
    <w:panose1 w:val="00000000000000000000"/>
    <w:charset w:val="86"/>
    <w:family w:val="script"/>
    <w:pitch w:val="default"/>
    <w:sig w:usb0="00000000" w:usb1="00000000" w:usb2="00000010" w:usb3="00000000" w:csb0="00040000" w:csb1="00000000"/>
  </w:font>
  <w:font w:name="方正魏碑简体">
    <w:altName w:val="宋体"/>
    <w:panose1 w:val="00000000000000000000"/>
    <w:charset w:val="86"/>
    <w:family w:val="auto"/>
    <w:pitch w:val="default"/>
    <w:sig w:usb0="00000000" w:usb1="00000000" w:usb2="00000010" w:usb3="00000000" w:csb0="00040000" w:csb1="00000000"/>
  </w:font>
  <w:font w:name="Arial Rounded MT Bold">
    <w:altName w:val="Arial"/>
    <w:panose1 w:val="020F0704030504030204"/>
    <w:charset w:val="00"/>
    <w:family w:val="swiss"/>
    <w:pitch w:val="default"/>
    <w:sig w:usb0="00000000" w:usb1="00000000" w:usb2="00000000" w:usb3="00000000" w:csb0="20000001" w:csb1="00000000"/>
  </w:font>
  <w:font w:name="Century Schoolbook">
    <w:altName w:val="Segoe Print"/>
    <w:panose1 w:val="02040604050505020304"/>
    <w:charset w:val="00"/>
    <w:family w:val="roman"/>
    <w:pitch w:val="default"/>
    <w:sig w:usb0="00000000" w:usb1="00000000" w:usb2="00000000" w:usb3="00000000" w:csb0="2000009F" w:csb1="DFD70000"/>
  </w:font>
  <w:font w:name="Kai Titling">
    <w:altName w:val="黑体"/>
    <w:panose1 w:val="00000000000000000000"/>
    <w:charset w:val="86"/>
    <w:family w:val="auto"/>
    <w:pitch w:val="default"/>
    <w:sig w:usb0="00000000" w:usb1="00000000" w:usb2="00000010" w:usb3="00000000" w:csb0="00040000" w:csb1="00000000"/>
  </w:font>
  <w:font w:name="ӗԲ">
    <w:altName w:val="Times New Roman"/>
    <w:panose1 w:val="00000000000000000000"/>
    <w:charset w:val="00"/>
    <w:family w:val="auto"/>
    <w:pitch w:val="default"/>
    <w:sig w:usb0="00000000" w:usb1="00000000" w:usb2="00000000" w:usb3="00000000" w:csb0="00040001" w:csb1="00000000"/>
  </w:font>
  <w:font w:name="򌘺ڢ,  ڌ墬 ˎ̥">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Tunga">
    <w:panose1 w:val="020B0502040204020203"/>
    <w:charset w:val="00"/>
    <w:family w:val="swiss"/>
    <w:pitch w:val="default"/>
    <w:sig w:usb0="00400003"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Malgun Gothic">
    <w:panose1 w:val="020B0503020000020004"/>
    <w:charset w:val="81"/>
    <w:family w:val="auto"/>
    <w:pitch w:val="default"/>
    <w:sig w:usb0="900002AF" w:usb1="01D77CFB" w:usb2="00000012" w:usb3="00000000" w:csb0="00080001" w:csb1="00000000"/>
  </w:font>
  <w:font w:name="Segoe UI Symbol">
    <w:panose1 w:val="020B0502040204020203"/>
    <w:charset w:val="00"/>
    <w:family w:val="auto"/>
    <w:pitch w:val="default"/>
    <w:sig w:usb0="8000006F" w:usb1="1200FBEF" w:usb2="0064C000" w:usb3="00000002" w:csb0="00000001" w:csb1="40000000"/>
  </w:font>
  <w:font w:name="Wingdings">
    <w:panose1 w:val="05000000000000000000"/>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Style w:val="20"/>
                              <w:sz w:val="24"/>
                            </w:rPr>
                          </w:pPr>
                          <w:r>
                            <w:rPr>
                              <w:rStyle w:val="20"/>
                              <w:sz w:val="24"/>
                            </w:rPr>
                            <w:t>-</w:t>
                          </w:r>
                          <w:r>
                            <w:rPr>
                              <w:sz w:val="24"/>
                            </w:rPr>
                            <w:fldChar w:fldCharType="begin"/>
                          </w:r>
                          <w:r>
                            <w:rPr>
                              <w:rStyle w:val="20"/>
                              <w:sz w:val="24"/>
                            </w:rPr>
                            <w:instrText xml:space="preserve">PAGE  </w:instrText>
                          </w:r>
                          <w:r>
                            <w:rPr>
                              <w:sz w:val="24"/>
                            </w:rPr>
                            <w:fldChar w:fldCharType="separate"/>
                          </w:r>
                          <w:r>
                            <w:rPr>
                              <w:rStyle w:val="20"/>
                              <w:sz w:val="24"/>
                            </w:rPr>
                            <w:t>8</w:t>
                          </w:r>
                          <w:r>
                            <w:rPr>
                              <w:sz w:val="24"/>
                            </w:rPr>
                            <w:fldChar w:fldCharType="end"/>
                          </w:r>
                          <w:r>
                            <w:rPr>
                              <w:rStyle w:val="20"/>
                              <w:sz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jc w:val="center"/>
                      <w:rPr>
                        <w:rStyle w:val="20"/>
                        <w:sz w:val="24"/>
                      </w:rPr>
                    </w:pPr>
                    <w:r>
                      <w:rPr>
                        <w:rStyle w:val="20"/>
                        <w:sz w:val="24"/>
                      </w:rPr>
                      <w:t>-</w:t>
                    </w:r>
                    <w:r>
                      <w:rPr>
                        <w:sz w:val="24"/>
                      </w:rPr>
                      <w:fldChar w:fldCharType="begin"/>
                    </w:r>
                    <w:r>
                      <w:rPr>
                        <w:rStyle w:val="20"/>
                        <w:sz w:val="24"/>
                      </w:rPr>
                      <w:instrText xml:space="preserve">PAGE  </w:instrText>
                    </w:r>
                    <w:r>
                      <w:rPr>
                        <w:sz w:val="24"/>
                      </w:rPr>
                      <w:fldChar w:fldCharType="separate"/>
                    </w:r>
                    <w:r>
                      <w:rPr>
                        <w:rStyle w:val="20"/>
                        <w:sz w:val="24"/>
                      </w:rPr>
                      <w:t>8</w:t>
                    </w:r>
                    <w:r>
                      <w:rPr>
                        <w:sz w:val="24"/>
                      </w:rPr>
                      <w:fldChar w:fldCharType="end"/>
                    </w:r>
                    <w:r>
                      <w:rPr>
                        <w:rStyle w:val="20"/>
                        <w:sz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0"/>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20"/>
                            </w:rPr>
                          </w:pPr>
                          <w:r>
                            <w:rPr>
                              <w:sz w:val="21"/>
                              <w:szCs w:val="21"/>
                            </w:rPr>
                            <w:fldChar w:fldCharType="begin"/>
                          </w:r>
                          <w:r>
                            <w:rPr>
                              <w:rStyle w:val="20"/>
                            </w:rPr>
                            <w:instrText xml:space="preserve">PAGE  </w:instrText>
                          </w:r>
                          <w:r>
                            <w:rPr>
                              <w:sz w:val="21"/>
                              <w:szCs w:val="21"/>
                            </w:rPr>
                            <w:fldChar w:fldCharType="separate"/>
                          </w:r>
                          <w:r>
                            <w:rPr>
                              <w:rStyle w:val="20"/>
                            </w:rPr>
                            <w:t>101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3"/>
                      <w:rPr>
                        <w:rStyle w:val="20"/>
                      </w:rPr>
                    </w:pPr>
                    <w:r>
                      <w:rPr>
                        <w:sz w:val="21"/>
                        <w:szCs w:val="21"/>
                      </w:rPr>
                      <w:fldChar w:fldCharType="begin"/>
                    </w:r>
                    <w:r>
                      <w:rPr>
                        <w:rStyle w:val="20"/>
                      </w:rPr>
                      <w:instrText xml:space="preserve">PAGE  </w:instrText>
                    </w:r>
                    <w:r>
                      <w:rPr>
                        <w:sz w:val="21"/>
                        <w:szCs w:val="21"/>
                      </w:rPr>
                      <w:fldChar w:fldCharType="separate"/>
                    </w:r>
                    <w:r>
                      <w:rPr>
                        <w:rStyle w:val="20"/>
                      </w:rPr>
                      <w:t>101</w:t>
                    </w:r>
                    <w:r>
                      <w:rPr>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0"/>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20"/>
                            </w:rPr>
                          </w:pPr>
                          <w:r>
                            <w:rPr>
                              <w:sz w:val="21"/>
                              <w:szCs w:val="21"/>
                            </w:rPr>
                            <w:fldChar w:fldCharType="begin"/>
                          </w:r>
                          <w:r>
                            <w:rPr>
                              <w:rStyle w:val="20"/>
                            </w:rPr>
                            <w:instrText xml:space="preserve">PAGE  </w:instrText>
                          </w:r>
                          <w:r>
                            <w:rPr>
                              <w:sz w:val="21"/>
                              <w:szCs w:val="21"/>
                            </w:rPr>
                            <w:fldChar w:fldCharType="separate"/>
                          </w:r>
                          <w:r>
                            <w:rPr>
                              <w:rStyle w:val="20"/>
                            </w:rPr>
                            <w:t>81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3"/>
                      <w:rPr>
                        <w:rStyle w:val="20"/>
                      </w:rPr>
                    </w:pPr>
                    <w:r>
                      <w:rPr>
                        <w:sz w:val="21"/>
                        <w:szCs w:val="21"/>
                      </w:rPr>
                      <w:fldChar w:fldCharType="begin"/>
                    </w:r>
                    <w:r>
                      <w:rPr>
                        <w:rStyle w:val="20"/>
                      </w:rPr>
                      <w:instrText xml:space="preserve">PAGE  </w:instrText>
                    </w:r>
                    <w:r>
                      <w:rPr>
                        <w:sz w:val="21"/>
                        <w:szCs w:val="21"/>
                      </w:rPr>
                      <w:fldChar w:fldCharType="separate"/>
                    </w:r>
                    <w:r>
                      <w:rPr>
                        <w:rStyle w:val="20"/>
                      </w:rPr>
                      <w:t>81</w:t>
                    </w:r>
                    <w:r>
                      <w:rPr>
                        <w:sz w:val="21"/>
                        <w:szCs w:val="21"/>
                      </w:rPr>
                      <w:fldChar w:fldCharType="end"/>
                    </w:r>
                  </w:p>
                </w:txbxContent>
              </v:textbox>
            </v:shape>
          </w:pict>
        </mc:Fallback>
      </mc:AlternateContent>
    </w:r>
    <w:r>
      <w:rPr>
        <w:rFonts w:hint="eastAsia"/>
        <w:i/>
      </w:rPr>
      <w:t>重庆</w:t>
    </w:r>
    <w:r>
      <w:rPr>
        <w:rFonts w:hint="eastAsia"/>
        <w:i/>
        <w:lang w:eastAsia="zh-CN"/>
      </w:rPr>
      <w:t>比选</w:t>
    </w:r>
    <w:r>
      <w:rPr>
        <w:rFonts w:hint="eastAsia"/>
        <w:i/>
      </w:rPr>
      <w:t>采购（集团）有限责任公司</w:t>
    </w:r>
    <w:r>
      <w:rPr>
        <w:rFonts w:hint="eastAsia"/>
        <w:i/>
      </w:rPr>
      <w:drawing>
        <wp:anchor distT="0" distB="0" distL="114300" distR="114300" simplePos="0" relativeHeight="251657216" behindDoc="0" locked="0" layoutInCell="1" allowOverlap="1">
          <wp:simplePos x="0" y="0"/>
          <wp:positionH relativeFrom="column">
            <wp:posOffset>-588645</wp:posOffset>
          </wp:positionH>
          <wp:positionV relativeFrom="paragraph">
            <wp:posOffset>-34925</wp:posOffset>
          </wp:positionV>
          <wp:extent cx="509905" cy="309245"/>
          <wp:effectExtent l="0" t="0" r="4445" b="14605"/>
          <wp:wrapSquare wrapText="bothSides"/>
          <wp:docPr id="11" name="图片 11" descr="招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招采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09905" cy="309245"/>
                  </a:xfrm>
                  <a:prstGeom prst="rect">
                    <a:avLst/>
                  </a:prstGeom>
                  <a:noFill/>
                  <a:ln>
                    <a:noFill/>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20"/>
                            </w:rPr>
                          </w:pPr>
                          <w:r>
                            <w:rPr>
                              <w:sz w:val="21"/>
                              <w:szCs w:val="21"/>
                            </w:rPr>
                            <w:fldChar w:fldCharType="begin"/>
                          </w:r>
                          <w:r>
                            <w:rPr>
                              <w:rStyle w:val="20"/>
                            </w:rPr>
                            <w:instrText xml:space="preserve">PAGE  </w:instrText>
                          </w:r>
                          <w:r>
                            <w:rPr>
                              <w:sz w:val="21"/>
                              <w:szCs w:val="21"/>
                            </w:rPr>
                            <w:fldChar w:fldCharType="separate"/>
                          </w:r>
                          <w:r>
                            <w:rPr>
                              <w:rStyle w:val="20"/>
                            </w:rPr>
                            <w:t>105</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3"/>
                      <w:rPr>
                        <w:rStyle w:val="20"/>
                      </w:rPr>
                    </w:pPr>
                    <w:r>
                      <w:rPr>
                        <w:sz w:val="21"/>
                        <w:szCs w:val="21"/>
                      </w:rPr>
                      <w:fldChar w:fldCharType="begin"/>
                    </w:r>
                    <w:r>
                      <w:rPr>
                        <w:rStyle w:val="20"/>
                      </w:rPr>
                      <w:instrText xml:space="preserve">PAGE  </w:instrText>
                    </w:r>
                    <w:r>
                      <w:rPr>
                        <w:sz w:val="21"/>
                        <w:szCs w:val="21"/>
                      </w:rPr>
                      <w:fldChar w:fldCharType="separate"/>
                    </w:r>
                    <w:r>
                      <w:rPr>
                        <w:rStyle w:val="20"/>
                      </w:rPr>
                      <w:t>105</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0"/>
        <w:tab w:val="right" w:pos="14580"/>
        <w:tab w:val="clear" w:pos="4153"/>
        <w:tab w:val="clear" w:pos="8306"/>
      </w:tabs>
      <w:ind w:firstLine="0"/>
      <w:jc w:val="both"/>
      <w:rPr>
        <w:rFonts w:ascii="隶书" w:hAnsi="华文宋体" w:eastAsia="隶书"/>
        <w:sz w:val="24"/>
      </w:rPr>
    </w:pPr>
    <w:r>
      <w:rPr>
        <w:rFonts w:hint="eastAsia" w:ascii="隶书" w:hAnsi="华文宋体" w:eastAsia="隶书"/>
        <w:sz w:val="24"/>
      </w:rPr>
      <w:t>重庆南桐矿业有限责任公司</w:t>
    </w:r>
    <w:r>
      <w:rPr>
        <w:rFonts w:ascii="隶书" w:hAnsi="华文宋体" w:eastAsia="隶书"/>
        <w:sz w:val="24"/>
      </w:rPr>
      <w:ptab w:relativeTo="margin" w:alignment="center" w:leader="none"/>
    </w:r>
    <w:sdt>
      <w:sdtPr>
        <w:rPr>
          <w:rFonts w:ascii="隶书" w:hAnsi="华文宋体" w:eastAsia="隶书"/>
          <w:sz w:val="24"/>
        </w:rPr>
        <w:id w:val="968859947"/>
        <w:placeholder>
          <w:docPart w:val="EA191E0B42AE40828022AC1AE3FFD750"/>
        </w:placeholder>
        <w:temporary/>
        <w:showingPlcHdr/>
        <w15:appearance w15:val="hidden"/>
      </w:sdtPr>
      <w:sdtEndPr>
        <w:rPr>
          <w:rFonts w:ascii="隶书" w:hAnsi="华文宋体" w:eastAsia="隶书"/>
          <w:sz w:val="24"/>
        </w:rPr>
      </w:sdtEndPr>
      <w:sdtContent>
        <w:r>
          <w:rPr>
            <w:rFonts w:ascii="隶书" w:hAnsi="华文宋体" w:eastAsia="隶书"/>
            <w:sz w:val="24"/>
            <w:lang w:val="zh-CN"/>
          </w:rPr>
          <w:t>[在此处键入]</w:t>
        </w:r>
      </w:sdtContent>
    </w:sdt>
    <w:r>
      <w:rPr>
        <w:rFonts w:ascii="隶书" w:hAnsi="华文宋体" w:eastAsia="隶书"/>
        <w:sz w:val="24"/>
      </w:rPr>
      <w:ptab w:relativeTo="margin" w:alignment="right" w:leader="none"/>
    </w:r>
    <w:r>
      <w:rPr>
        <w:rFonts w:hint="eastAsia" w:ascii="隶书" w:hAnsi="华文宋体" w:eastAsia="隶书"/>
        <w:sz w:val="24"/>
      </w:rPr>
      <w:t>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0"/>
        <w:tab w:val="right" w:pos="14580"/>
        <w:tab w:val="clear" w:pos="4153"/>
        <w:tab w:val="clear" w:pos="8306"/>
      </w:tabs>
      <w:ind w:firstLine="0"/>
      <w:jc w:val="both"/>
      <w:rPr>
        <w:rFonts w:ascii="隶书" w:hAnsi="华文宋体" w:eastAsia="隶书"/>
        <w:sz w:val="24"/>
      </w:rPr>
    </w:pPr>
    <w:r>
      <w:rPr>
        <w:rFonts w:hint="eastAsia"/>
        <w:szCs w:val="24"/>
      </w:rPr>
      <w:t>重庆南桐矿业</w:t>
    </w:r>
    <w:r>
      <w:rPr>
        <w:rFonts w:hint="eastAsia" w:ascii="仿宋_GB2312" w:eastAsia="仿宋_GB2312"/>
        <w:sz w:val="21"/>
        <w:szCs w:val="21"/>
      </w:rPr>
      <w:t>有限责任公司</w:t>
    </w:r>
    <w:r>
      <w:rPr>
        <w:rFonts w:hint="eastAsia" w:ascii="仿宋_GB2312" w:hAnsi="华文宋体" w:eastAsia="仿宋_GB2312"/>
        <w:sz w:val="21"/>
        <w:szCs w:val="21"/>
      </w:rPr>
      <w:t xml:space="preserve">                                竞争性</w:t>
    </w:r>
    <w:r>
      <w:rPr>
        <w:rFonts w:hint="eastAsia" w:ascii="仿宋_GB2312" w:hAnsi="华文宋体" w:eastAsia="仿宋_GB2312"/>
        <w:sz w:val="21"/>
        <w:szCs w:val="21"/>
        <w:lang w:eastAsia="zh-CN"/>
      </w:rPr>
      <w:t>比选</w:t>
    </w:r>
    <w:r>
      <w:rPr>
        <w:rFonts w:hint="eastAsia" w:ascii="仿宋_GB2312" w:hAnsi="华文宋体" w:eastAsia="仿宋_GB2312"/>
        <w:sz w:val="21"/>
        <w:szCs w:val="21"/>
      </w:rPr>
      <w:t>文件</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174"/>
    <w:multiLevelType w:val="multilevel"/>
    <w:tmpl w:val="0F1C61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436D08"/>
    <w:multiLevelType w:val="multilevel"/>
    <w:tmpl w:val="23436D08"/>
    <w:lvl w:ilvl="0" w:tentative="0">
      <w:start w:val="1"/>
      <w:numFmt w:val="decimal"/>
      <w:lvlText w:val="（%1）"/>
      <w:lvlJc w:val="left"/>
      <w:pPr>
        <w:ind w:left="1429" w:hanging="720"/>
      </w:pPr>
      <w:rPr>
        <w:rFonts w:hint="default" w:hAnsi="Times New Roman" w:cs="宋体"/>
        <w:color w:val="000000"/>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
    <w:nsid w:val="5B57EB92"/>
    <w:multiLevelType w:val="singleLevel"/>
    <w:tmpl w:val="5B57EB92"/>
    <w:lvl w:ilvl="0" w:tentative="0">
      <w:start w:val="1"/>
      <w:numFmt w:val="bullet"/>
      <w:lvlText w:val="·"/>
      <w:lvlJc w:val="left"/>
      <w:pPr>
        <w:ind w:left="420" w:hanging="420"/>
      </w:pPr>
      <w:rPr>
        <w:rFonts w:hint="default" w:ascii="宋体" w:hAnsi="宋体" w:eastAsia="宋体" w:cs="宋体"/>
      </w:rPr>
    </w:lvl>
  </w:abstractNum>
  <w:abstractNum w:abstractNumId="3">
    <w:nsid w:val="5CD4E3B5"/>
    <w:multiLevelType w:val="singleLevel"/>
    <w:tmpl w:val="5CD4E3B5"/>
    <w:lvl w:ilvl="0" w:tentative="0">
      <w:start w:val="2"/>
      <w:numFmt w:val="chineseCounting"/>
      <w:suff w:val="nothing"/>
      <w:lvlText w:val="第%1章"/>
      <w:lvlJc w:val="left"/>
    </w:lvl>
  </w:abstractNum>
  <w:abstractNum w:abstractNumId="4">
    <w:nsid w:val="5DD74186"/>
    <w:multiLevelType w:val="singleLevel"/>
    <w:tmpl w:val="5DD74186"/>
    <w:lvl w:ilvl="0" w:tentative="0">
      <w:start w:val="1"/>
      <w:numFmt w:val="decimal"/>
      <w:suff w:val="nothing"/>
      <w:lvlText w:val="%1）"/>
      <w:lvlJc w:val="left"/>
    </w:lvl>
  </w:abstractNum>
  <w:abstractNum w:abstractNumId="5">
    <w:nsid w:val="5E44F2B8"/>
    <w:multiLevelType w:val="singleLevel"/>
    <w:tmpl w:val="5E44F2B8"/>
    <w:lvl w:ilvl="0" w:tentative="0">
      <w:start w:val="1"/>
      <w:numFmt w:val="chineseCounting"/>
      <w:suff w:val="nothing"/>
      <w:lvlText w:val="（%1）"/>
      <w:lvlJc w:val="left"/>
    </w:lvl>
  </w:abstractNum>
  <w:abstractNum w:abstractNumId="6">
    <w:nsid w:val="5EE98B45"/>
    <w:multiLevelType w:val="singleLevel"/>
    <w:tmpl w:val="5EE98B45"/>
    <w:lvl w:ilvl="0" w:tentative="0">
      <w:start w:val="1"/>
      <w:numFmt w:val="decimal"/>
      <w:suff w:val="nothing"/>
      <w:lvlText w:val="%1、"/>
      <w:lvlJc w:val="left"/>
    </w:lvl>
  </w:abstractNum>
  <w:abstractNum w:abstractNumId="7">
    <w:nsid w:val="5F0E7BFB"/>
    <w:multiLevelType w:val="singleLevel"/>
    <w:tmpl w:val="5F0E7BFB"/>
    <w:lvl w:ilvl="0" w:tentative="0">
      <w:start w:val="2"/>
      <w:numFmt w:val="decimal"/>
      <w:suff w:val="nothing"/>
      <w:lvlText w:val="%1）"/>
      <w:lvlJc w:val="left"/>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23"/>
  <w:drawingGridVerticalSpacing w:val="16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8F"/>
    <w:rsid w:val="00004212"/>
    <w:rsid w:val="00007ECF"/>
    <w:rsid w:val="000109F9"/>
    <w:rsid w:val="00014B76"/>
    <w:rsid w:val="00027EB3"/>
    <w:rsid w:val="0004378E"/>
    <w:rsid w:val="00090DEF"/>
    <w:rsid w:val="0009209F"/>
    <w:rsid w:val="0009404F"/>
    <w:rsid w:val="0009514A"/>
    <w:rsid w:val="000971E9"/>
    <w:rsid w:val="000B0C13"/>
    <w:rsid w:val="000B1E29"/>
    <w:rsid w:val="000B5B5C"/>
    <w:rsid w:val="000C6C2A"/>
    <w:rsid w:val="000D0808"/>
    <w:rsid w:val="000D1EB9"/>
    <w:rsid w:val="000D2B3A"/>
    <w:rsid w:val="000E0D0A"/>
    <w:rsid w:val="000F3C24"/>
    <w:rsid w:val="000F4D38"/>
    <w:rsid w:val="00113C0E"/>
    <w:rsid w:val="001207B6"/>
    <w:rsid w:val="001241ED"/>
    <w:rsid w:val="00124640"/>
    <w:rsid w:val="00126EC7"/>
    <w:rsid w:val="00144CB3"/>
    <w:rsid w:val="001537E1"/>
    <w:rsid w:val="0015766B"/>
    <w:rsid w:val="001627D6"/>
    <w:rsid w:val="001665A7"/>
    <w:rsid w:val="0017756B"/>
    <w:rsid w:val="00185C51"/>
    <w:rsid w:val="001B029D"/>
    <w:rsid w:val="001B48B3"/>
    <w:rsid w:val="001B75D8"/>
    <w:rsid w:val="001C280C"/>
    <w:rsid w:val="001D02A6"/>
    <w:rsid w:val="001D4B1D"/>
    <w:rsid w:val="001D5B27"/>
    <w:rsid w:val="001D6B95"/>
    <w:rsid w:val="001F5BFD"/>
    <w:rsid w:val="001F70A2"/>
    <w:rsid w:val="00206783"/>
    <w:rsid w:val="00252556"/>
    <w:rsid w:val="0028076F"/>
    <w:rsid w:val="00282332"/>
    <w:rsid w:val="00290D95"/>
    <w:rsid w:val="00291B3C"/>
    <w:rsid w:val="002946F6"/>
    <w:rsid w:val="002B4391"/>
    <w:rsid w:val="002B7EB0"/>
    <w:rsid w:val="002E51A6"/>
    <w:rsid w:val="002F6046"/>
    <w:rsid w:val="00301A9E"/>
    <w:rsid w:val="00316DA1"/>
    <w:rsid w:val="00330384"/>
    <w:rsid w:val="00331C8C"/>
    <w:rsid w:val="003506C2"/>
    <w:rsid w:val="00386BF6"/>
    <w:rsid w:val="00390EEC"/>
    <w:rsid w:val="00392269"/>
    <w:rsid w:val="00393735"/>
    <w:rsid w:val="0039609A"/>
    <w:rsid w:val="00397041"/>
    <w:rsid w:val="00397134"/>
    <w:rsid w:val="003A243D"/>
    <w:rsid w:val="003A2474"/>
    <w:rsid w:val="003B53EA"/>
    <w:rsid w:val="003B6DE4"/>
    <w:rsid w:val="003D6D39"/>
    <w:rsid w:val="003E630F"/>
    <w:rsid w:val="003F52B1"/>
    <w:rsid w:val="00430F84"/>
    <w:rsid w:val="00434362"/>
    <w:rsid w:val="00443500"/>
    <w:rsid w:val="00445B16"/>
    <w:rsid w:val="0045040A"/>
    <w:rsid w:val="004576C2"/>
    <w:rsid w:val="00477ED1"/>
    <w:rsid w:val="00492814"/>
    <w:rsid w:val="004A0055"/>
    <w:rsid w:val="004A587A"/>
    <w:rsid w:val="004B4B84"/>
    <w:rsid w:val="004B5099"/>
    <w:rsid w:val="004B6DFD"/>
    <w:rsid w:val="004C2457"/>
    <w:rsid w:val="004C562F"/>
    <w:rsid w:val="004D7820"/>
    <w:rsid w:val="004F2643"/>
    <w:rsid w:val="00500091"/>
    <w:rsid w:val="005001A6"/>
    <w:rsid w:val="00515CA9"/>
    <w:rsid w:val="00520FDD"/>
    <w:rsid w:val="0052251C"/>
    <w:rsid w:val="0053332C"/>
    <w:rsid w:val="00561463"/>
    <w:rsid w:val="005615EA"/>
    <w:rsid w:val="00573C6E"/>
    <w:rsid w:val="00582FAC"/>
    <w:rsid w:val="005839B1"/>
    <w:rsid w:val="005911A7"/>
    <w:rsid w:val="005A0A53"/>
    <w:rsid w:val="005A6A07"/>
    <w:rsid w:val="005B3C4D"/>
    <w:rsid w:val="005C39FB"/>
    <w:rsid w:val="005C3DF9"/>
    <w:rsid w:val="005D1D81"/>
    <w:rsid w:val="005D3F69"/>
    <w:rsid w:val="005D423C"/>
    <w:rsid w:val="005E346B"/>
    <w:rsid w:val="005E626E"/>
    <w:rsid w:val="005E70BF"/>
    <w:rsid w:val="006277A3"/>
    <w:rsid w:val="0064021A"/>
    <w:rsid w:val="006614BA"/>
    <w:rsid w:val="00665FD2"/>
    <w:rsid w:val="006811D0"/>
    <w:rsid w:val="0068136A"/>
    <w:rsid w:val="006901B2"/>
    <w:rsid w:val="00697049"/>
    <w:rsid w:val="006A56C5"/>
    <w:rsid w:val="006C22DA"/>
    <w:rsid w:val="006D10AA"/>
    <w:rsid w:val="006F19A1"/>
    <w:rsid w:val="0071393E"/>
    <w:rsid w:val="0073351D"/>
    <w:rsid w:val="0074082C"/>
    <w:rsid w:val="00756BA3"/>
    <w:rsid w:val="0076223A"/>
    <w:rsid w:val="00770CD9"/>
    <w:rsid w:val="00771232"/>
    <w:rsid w:val="00773E4A"/>
    <w:rsid w:val="00774A2F"/>
    <w:rsid w:val="00776D03"/>
    <w:rsid w:val="00777FE9"/>
    <w:rsid w:val="00786EDA"/>
    <w:rsid w:val="007B2C2C"/>
    <w:rsid w:val="007D7373"/>
    <w:rsid w:val="007F1DCC"/>
    <w:rsid w:val="00811D38"/>
    <w:rsid w:val="008139DD"/>
    <w:rsid w:val="00822043"/>
    <w:rsid w:val="00823C80"/>
    <w:rsid w:val="008252EF"/>
    <w:rsid w:val="0083791E"/>
    <w:rsid w:val="00840934"/>
    <w:rsid w:val="00846BCB"/>
    <w:rsid w:val="0086367A"/>
    <w:rsid w:val="008815DC"/>
    <w:rsid w:val="00883F17"/>
    <w:rsid w:val="00884C81"/>
    <w:rsid w:val="00891F3B"/>
    <w:rsid w:val="008964D6"/>
    <w:rsid w:val="008A2703"/>
    <w:rsid w:val="008B2785"/>
    <w:rsid w:val="008C62C6"/>
    <w:rsid w:val="008D3945"/>
    <w:rsid w:val="008E1C16"/>
    <w:rsid w:val="008E4F2C"/>
    <w:rsid w:val="008F44D9"/>
    <w:rsid w:val="00900648"/>
    <w:rsid w:val="00900D0F"/>
    <w:rsid w:val="0090127B"/>
    <w:rsid w:val="009035DD"/>
    <w:rsid w:val="0091651F"/>
    <w:rsid w:val="00925044"/>
    <w:rsid w:val="00931AE3"/>
    <w:rsid w:val="0094328A"/>
    <w:rsid w:val="00952402"/>
    <w:rsid w:val="00952858"/>
    <w:rsid w:val="00953958"/>
    <w:rsid w:val="0095490F"/>
    <w:rsid w:val="0096563B"/>
    <w:rsid w:val="0098224A"/>
    <w:rsid w:val="00983E62"/>
    <w:rsid w:val="009849DB"/>
    <w:rsid w:val="0099376F"/>
    <w:rsid w:val="009A11CF"/>
    <w:rsid w:val="009B23C9"/>
    <w:rsid w:val="009B3EC0"/>
    <w:rsid w:val="009B612E"/>
    <w:rsid w:val="009C63D0"/>
    <w:rsid w:val="009D53B0"/>
    <w:rsid w:val="009D7B76"/>
    <w:rsid w:val="009E6F7B"/>
    <w:rsid w:val="009F4A82"/>
    <w:rsid w:val="00A04604"/>
    <w:rsid w:val="00A24075"/>
    <w:rsid w:val="00A4745E"/>
    <w:rsid w:val="00A55C29"/>
    <w:rsid w:val="00A640A9"/>
    <w:rsid w:val="00A804AD"/>
    <w:rsid w:val="00A82879"/>
    <w:rsid w:val="00A920F2"/>
    <w:rsid w:val="00A92507"/>
    <w:rsid w:val="00A9401B"/>
    <w:rsid w:val="00AA53E0"/>
    <w:rsid w:val="00AA5D3A"/>
    <w:rsid w:val="00AA6AB8"/>
    <w:rsid w:val="00AB2554"/>
    <w:rsid w:val="00AC4955"/>
    <w:rsid w:val="00AD124E"/>
    <w:rsid w:val="00AD127A"/>
    <w:rsid w:val="00AD688F"/>
    <w:rsid w:val="00B00856"/>
    <w:rsid w:val="00B059CD"/>
    <w:rsid w:val="00B133C6"/>
    <w:rsid w:val="00B140C8"/>
    <w:rsid w:val="00B204A0"/>
    <w:rsid w:val="00B2320B"/>
    <w:rsid w:val="00B33D33"/>
    <w:rsid w:val="00B50B3E"/>
    <w:rsid w:val="00B5131D"/>
    <w:rsid w:val="00B60A1E"/>
    <w:rsid w:val="00B6768C"/>
    <w:rsid w:val="00B82498"/>
    <w:rsid w:val="00B82C4D"/>
    <w:rsid w:val="00B95818"/>
    <w:rsid w:val="00BC350E"/>
    <w:rsid w:val="00BD5093"/>
    <w:rsid w:val="00BD7D8F"/>
    <w:rsid w:val="00BE6AF6"/>
    <w:rsid w:val="00BF3DE6"/>
    <w:rsid w:val="00BF50B1"/>
    <w:rsid w:val="00BF7C10"/>
    <w:rsid w:val="00C03E6B"/>
    <w:rsid w:val="00C23438"/>
    <w:rsid w:val="00C23A97"/>
    <w:rsid w:val="00C74386"/>
    <w:rsid w:val="00C75108"/>
    <w:rsid w:val="00C846CE"/>
    <w:rsid w:val="00CB1FBF"/>
    <w:rsid w:val="00CB6641"/>
    <w:rsid w:val="00CD327D"/>
    <w:rsid w:val="00CE31F4"/>
    <w:rsid w:val="00CF18CB"/>
    <w:rsid w:val="00D0326D"/>
    <w:rsid w:val="00D22610"/>
    <w:rsid w:val="00D27070"/>
    <w:rsid w:val="00D374C4"/>
    <w:rsid w:val="00D37729"/>
    <w:rsid w:val="00D402F9"/>
    <w:rsid w:val="00D4578B"/>
    <w:rsid w:val="00D473D7"/>
    <w:rsid w:val="00D55C62"/>
    <w:rsid w:val="00D65E51"/>
    <w:rsid w:val="00D82D82"/>
    <w:rsid w:val="00D92CF3"/>
    <w:rsid w:val="00D94D6F"/>
    <w:rsid w:val="00D97DBC"/>
    <w:rsid w:val="00DA176C"/>
    <w:rsid w:val="00DA6285"/>
    <w:rsid w:val="00DB3ACD"/>
    <w:rsid w:val="00DC59AB"/>
    <w:rsid w:val="00DD4084"/>
    <w:rsid w:val="00DD5598"/>
    <w:rsid w:val="00DD7367"/>
    <w:rsid w:val="00DD7F70"/>
    <w:rsid w:val="00E077E5"/>
    <w:rsid w:val="00E13E91"/>
    <w:rsid w:val="00E13EB5"/>
    <w:rsid w:val="00E55B6D"/>
    <w:rsid w:val="00E56DD2"/>
    <w:rsid w:val="00E73063"/>
    <w:rsid w:val="00E9620C"/>
    <w:rsid w:val="00EA3C87"/>
    <w:rsid w:val="00EA602E"/>
    <w:rsid w:val="00EB23A4"/>
    <w:rsid w:val="00EF1ABF"/>
    <w:rsid w:val="00F01ECC"/>
    <w:rsid w:val="00F05011"/>
    <w:rsid w:val="00F16921"/>
    <w:rsid w:val="00F26CA9"/>
    <w:rsid w:val="00F33A06"/>
    <w:rsid w:val="00F33B68"/>
    <w:rsid w:val="00F43B08"/>
    <w:rsid w:val="00F55591"/>
    <w:rsid w:val="00F619EA"/>
    <w:rsid w:val="00F70F2B"/>
    <w:rsid w:val="00F769FF"/>
    <w:rsid w:val="00F80D21"/>
    <w:rsid w:val="00F84FE5"/>
    <w:rsid w:val="00F93BF6"/>
    <w:rsid w:val="00F94F07"/>
    <w:rsid w:val="00FC1669"/>
    <w:rsid w:val="00FD6F01"/>
    <w:rsid w:val="00FF4D5C"/>
    <w:rsid w:val="01100ACC"/>
    <w:rsid w:val="01124B18"/>
    <w:rsid w:val="01371709"/>
    <w:rsid w:val="01380134"/>
    <w:rsid w:val="013E5218"/>
    <w:rsid w:val="01423C55"/>
    <w:rsid w:val="01554396"/>
    <w:rsid w:val="01593A30"/>
    <w:rsid w:val="015A3705"/>
    <w:rsid w:val="015C133B"/>
    <w:rsid w:val="017D3F2F"/>
    <w:rsid w:val="018A4167"/>
    <w:rsid w:val="01A51DDE"/>
    <w:rsid w:val="01B65C26"/>
    <w:rsid w:val="01B879BC"/>
    <w:rsid w:val="01B962E3"/>
    <w:rsid w:val="01D332DF"/>
    <w:rsid w:val="01D60D1B"/>
    <w:rsid w:val="01D82E07"/>
    <w:rsid w:val="01DC028D"/>
    <w:rsid w:val="01DD19F4"/>
    <w:rsid w:val="01DF1A47"/>
    <w:rsid w:val="01E452A9"/>
    <w:rsid w:val="01F95FA4"/>
    <w:rsid w:val="02020CCB"/>
    <w:rsid w:val="02191C7A"/>
    <w:rsid w:val="021977E7"/>
    <w:rsid w:val="02275538"/>
    <w:rsid w:val="022E3104"/>
    <w:rsid w:val="022F657B"/>
    <w:rsid w:val="02372EF2"/>
    <w:rsid w:val="025C5D16"/>
    <w:rsid w:val="025E61CC"/>
    <w:rsid w:val="026420A7"/>
    <w:rsid w:val="027560F3"/>
    <w:rsid w:val="02784B24"/>
    <w:rsid w:val="029F71EE"/>
    <w:rsid w:val="02B723F6"/>
    <w:rsid w:val="02C8080C"/>
    <w:rsid w:val="02D30658"/>
    <w:rsid w:val="02DC436C"/>
    <w:rsid w:val="033B5341"/>
    <w:rsid w:val="0374712E"/>
    <w:rsid w:val="0382499B"/>
    <w:rsid w:val="0389263E"/>
    <w:rsid w:val="038B6771"/>
    <w:rsid w:val="03926B17"/>
    <w:rsid w:val="03B23EFF"/>
    <w:rsid w:val="03B41DAB"/>
    <w:rsid w:val="03B43606"/>
    <w:rsid w:val="03B836D6"/>
    <w:rsid w:val="03C06D7E"/>
    <w:rsid w:val="03C140C2"/>
    <w:rsid w:val="03C77402"/>
    <w:rsid w:val="03CE593E"/>
    <w:rsid w:val="03EF57A0"/>
    <w:rsid w:val="03FA3951"/>
    <w:rsid w:val="0413061C"/>
    <w:rsid w:val="04131DC9"/>
    <w:rsid w:val="041B65A1"/>
    <w:rsid w:val="042305C3"/>
    <w:rsid w:val="04405904"/>
    <w:rsid w:val="04441BDB"/>
    <w:rsid w:val="044F155A"/>
    <w:rsid w:val="0489340E"/>
    <w:rsid w:val="048F3410"/>
    <w:rsid w:val="04936437"/>
    <w:rsid w:val="04954EBA"/>
    <w:rsid w:val="04B300FB"/>
    <w:rsid w:val="04B91667"/>
    <w:rsid w:val="04D678C4"/>
    <w:rsid w:val="04DE175A"/>
    <w:rsid w:val="04DF12FE"/>
    <w:rsid w:val="04E625BF"/>
    <w:rsid w:val="04F1370C"/>
    <w:rsid w:val="05154479"/>
    <w:rsid w:val="05176FE9"/>
    <w:rsid w:val="051A00DF"/>
    <w:rsid w:val="05225045"/>
    <w:rsid w:val="052B6F56"/>
    <w:rsid w:val="053D1D0C"/>
    <w:rsid w:val="05472B3F"/>
    <w:rsid w:val="055D4B7E"/>
    <w:rsid w:val="056B2AE8"/>
    <w:rsid w:val="057913B9"/>
    <w:rsid w:val="0581094A"/>
    <w:rsid w:val="059B7A0A"/>
    <w:rsid w:val="05A470F5"/>
    <w:rsid w:val="05AB4B7D"/>
    <w:rsid w:val="05C80D40"/>
    <w:rsid w:val="05DE7FF1"/>
    <w:rsid w:val="05F8468E"/>
    <w:rsid w:val="05FF4881"/>
    <w:rsid w:val="06006C32"/>
    <w:rsid w:val="060614EF"/>
    <w:rsid w:val="06095011"/>
    <w:rsid w:val="06131100"/>
    <w:rsid w:val="061A7215"/>
    <w:rsid w:val="062A4955"/>
    <w:rsid w:val="06417215"/>
    <w:rsid w:val="064B59BD"/>
    <w:rsid w:val="0650391E"/>
    <w:rsid w:val="06593D42"/>
    <w:rsid w:val="06674A19"/>
    <w:rsid w:val="066B1CC8"/>
    <w:rsid w:val="066B7338"/>
    <w:rsid w:val="06836CC1"/>
    <w:rsid w:val="068A6D17"/>
    <w:rsid w:val="069C4A08"/>
    <w:rsid w:val="06AC39FD"/>
    <w:rsid w:val="06C72067"/>
    <w:rsid w:val="06C93BD5"/>
    <w:rsid w:val="06CA177D"/>
    <w:rsid w:val="06D070E4"/>
    <w:rsid w:val="06DD6F0E"/>
    <w:rsid w:val="06DF571E"/>
    <w:rsid w:val="06E5070D"/>
    <w:rsid w:val="06FA1B53"/>
    <w:rsid w:val="06FC5560"/>
    <w:rsid w:val="07015897"/>
    <w:rsid w:val="0702189A"/>
    <w:rsid w:val="070332C0"/>
    <w:rsid w:val="070B31C0"/>
    <w:rsid w:val="0726601E"/>
    <w:rsid w:val="07273F72"/>
    <w:rsid w:val="074E1B08"/>
    <w:rsid w:val="077274F6"/>
    <w:rsid w:val="07752B8C"/>
    <w:rsid w:val="07777B0F"/>
    <w:rsid w:val="07823CFB"/>
    <w:rsid w:val="079A1318"/>
    <w:rsid w:val="07B8125B"/>
    <w:rsid w:val="07C909A5"/>
    <w:rsid w:val="07CA676F"/>
    <w:rsid w:val="07CB6C56"/>
    <w:rsid w:val="07D23668"/>
    <w:rsid w:val="07D361D9"/>
    <w:rsid w:val="07FE26AC"/>
    <w:rsid w:val="080163BD"/>
    <w:rsid w:val="0803276F"/>
    <w:rsid w:val="08105FF6"/>
    <w:rsid w:val="082A76CB"/>
    <w:rsid w:val="082B5DDE"/>
    <w:rsid w:val="082C2860"/>
    <w:rsid w:val="082D6928"/>
    <w:rsid w:val="0841313E"/>
    <w:rsid w:val="08503F1A"/>
    <w:rsid w:val="08542FEC"/>
    <w:rsid w:val="0857108B"/>
    <w:rsid w:val="085D19C6"/>
    <w:rsid w:val="086A3239"/>
    <w:rsid w:val="08734333"/>
    <w:rsid w:val="08742709"/>
    <w:rsid w:val="088D10A0"/>
    <w:rsid w:val="088F221C"/>
    <w:rsid w:val="08911695"/>
    <w:rsid w:val="089A5C61"/>
    <w:rsid w:val="08AA3657"/>
    <w:rsid w:val="08AF6924"/>
    <w:rsid w:val="08B438A3"/>
    <w:rsid w:val="08BF35D6"/>
    <w:rsid w:val="08D049B4"/>
    <w:rsid w:val="08D53253"/>
    <w:rsid w:val="08DC25ED"/>
    <w:rsid w:val="08ED0916"/>
    <w:rsid w:val="090E6C59"/>
    <w:rsid w:val="091B690B"/>
    <w:rsid w:val="09207349"/>
    <w:rsid w:val="092932F8"/>
    <w:rsid w:val="09352C21"/>
    <w:rsid w:val="09453622"/>
    <w:rsid w:val="094D4BD3"/>
    <w:rsid w:val="094E741D"/>
    <w:rsid w:val="095A25CD"/>
    <w:rsid w:val="0964021D"/>
    <w:rsid w:val="096E087F"/>
    <w:rsid w:val="09741B01"/>
    <w:rsid w:val="0974434B"/>
    <w:rsid w:val="097D73BE"/>
    <w:rsid w:val="09922A4E"/>
    <w:rsid w:val="09926FFE"/>
    <w:rsid w:val="099B1747"/>
    <w:rsid w:val="09A02C63"/>
    <w:rsid w:val="09B40F2C"/>
    <w:rsid w:val="09C03313"/>
    <w:rsid w:val="09C06789"/>
    <w:rsid w:val="09D67D94"/>
    <w:rsid w:val="09EA5F9E"/>
    <w:rsid w:val="0A144E5D"/>
    <w:rsid w:val="0A166195"/>
    <w:rsid w:val="0A1F3C78"/>
    <w:rsid w:val="0A2418DD"/>
    <w:rsid w:val="0A2F3077"/>
    <w:rsid w:val="0A3A2A7B"/>
    <w:rsid w:val="0A50286D"/>
    <w:rsid w:val="0A650667"/>
    <w:rsid w:val="0A691608"/>
    <w:rsid w:val="0A7539E9"/>
    <w:rsid w:val="0A8B37D1"/>
    <w:rsid w:val="0A9F6E57"/>
    <w:rsid w:val="0AA856F8"/>
    <w:rsid w:val="0AAA1137"/>
    <w:rsid w:val="0ABB01A1"/>
    <w:rsid w:val="0AC77AD0"/>
    <w:rsid w:val="0ACB0DBC"/>
    <w:rsid w:val="0AD35056"/>
    <w:rsid w:val="0AE979BD"/>
    <w:rsid w:val="0AEE7444"/>
    <w:rsid w:val="0B151C73"/>
    <w:rsid w:val="0B1825E7"/>
    <w:rsid w:val="0B1C5DA5"/>
    <w:rsid w:val="0B223410"/>
    <w:rsid w:val="0B2E72C7"/>
    <w:rsid w:val="0B316EE5"/>
    <w:rsid w:val="0B3A236B"/>
    <w:rsid w:val="0B474080"/>
    <w:rsid w:val="0B4E2110"/>
    <w:rsid w:val="0B53365D"/>
    <w:rsid w:val="0B5B6D0B"/>
    <w:rsid w:val="0B676B49"/>
    <w:rsid w:val="0B687114"/>
    <w:rsid w:val="0B7C7B7C"/>
    <w:rsid w:val="0B897384"/>
    <w:rsid w:val="0B8B4A1B"/>
    <w:rsid w:val="0B8F4551"/>
    <w:rsid w:val="0B9136CD"/>
    <w:rsid w:val="0B980647"/>
    <w:rsid w:val="0BA057B9"/>
    <w:rsid w:val="0BAE4F23"/>
    <w:rsid w:val="0BB25678"/>
    <w:rsid w:val="0BD24988"/>
    <w:rsid w:val="0BDE1607"/>
    <w:rsid w:val="0BE80E4B"/>
    <w:rsid w:val="0BF26E3A"/>
    <w:rsid w:val="0BF61765"/>
    <w:rsid w:val="0BF81D7C"/>
    <w:rsid w:val="0C1B23AF"/>
    <w:rsid w:val="0C1D6225"/>
    <w:rsid w:val="0C2064F7"/>
    <w:rsid w:val="0C221064"/>
    <w:rsid w:val="0C474175"/>
    <w:rsid w:val="0C77226B"/>
    <w:rsid w:val="0C7A0F1F"/>
    <w:rsid w:val="0C8260E6"/>
    <w:rsid w:val="0C8C6575"/>
    <w:rsid w:val="0C902483"/>
    <w:rsid w:val="0C917F96"/>
    <w:rsid w:val="0C9D5129"/>
    <w:rsid w:val="0CAC5688"/>
    <w:rsid w:val="0CAD2129"/>
    <w:rsid w:val="0CC13FAF"/>
    <w:rsid w:val="0CE8631A"/>
    <w:rsid w:val="0CEB407D"/>
    <w:rsid w:val="0CF67268"/>
    <w:rsid w:val="0CF95E78"/>
    <w:rsid w:val="0D035F48"/>
    <w:rsid w:val="0D0D416C"/>
    <w:rsid w:val="0D161DFF"/>
    <w:rsid w:val="0D1635E5"/>
    <w:rsid w:val="0D173C66"/>
    <w:rsid w:val="0D3C0FE5"/>
    <w:rsid w:val="0D563D67"/>
    <w:rsid w:val="0D583B52"/>
    <w:rsid w:val="0D5E508F"/>
    <w:rsid w:val="0D6C23F0"/>
    <w:rsid w:val="0D6E2DF5"/>
    <w:rsid w:val="0D7A5A62"/>
    <w:rsid w:val="0D855A2A"/>
    <w:rsid w:val="0D9014FE"/>
    <w:rsid w:val="0D9201CF"/>
    <w:rsid w:val="0DAF0429"/>
    <w:rsid w:val="0DB30C00"/>
    <w:rsid w:val="0DC4693E"/>
    <w:rsid w:val="0DC929AE"/>
    <w:rsid w:val="0DCA06D7"/>
    <w:rsid w:val="0DCD076D"/>
    <w:rsid w:val="0DCF28ED"/>
    <w:rsid w:val="0DE95DC4"/>
    <w:rsid w:val="0E03798B"/>
    <w:rsid w:val="0E0E314D"/>
    <w:rsid w:val="0E144A51"/>
    <w:rsid w:val="0E152F39"/>
    <w:rsid w:val="0E1833E6"/>
    <w:rsid w:val="0E1E4B8F"/>
    <w:rsid w:val="0E3014D2"/>
    <w:rsid w:val="0E340C30"/>
    <w:rsid w:val="0E341BA2"/>
    <w:rsid w:val="0E397B5B"/>
    <w:rsid w:val="0E3A3FE5"/>
    <w:rsid w:val="0E50468B"/>
    <w:rsid w:val="0E5A6E8B"/>
    <w:rsid w:val="0E616B5A"/>
    <w:rsid w:val="0E6D41C2"/>
    <w:rsid w:val="0E95039C"/>
    <w:rsid w:val="0E9C5166"/>
    <w:rsid w:val="0E9E719A"/>
    <w:rsid w:val="0EA8379E"/>
    <w:rsid w:val="0EBC3F04"/>
    <w:rsid w:val="0EC516F3"/>
    <w:rsid w:val="0ECD739B"/>
    <w:rsid w:val="0ED66325"/>
    <w:rsid w:val="0EF27938"/>
    <w:rsid w:val="0EF8745C"/>
    <w:rsid w:val="0EFE27F4"/>
    <w:rsid w:val="0F06249E"/>
    <w:rsid w:val="0F0B4E66"/>
    <w:rsid w:val="0F1E441C"/>
    <w:rsid w:val="0F353B86"/>
    <w:rsid w:val="0F386319"/>
    <w:rsid w:val="0F386691"/>
    <w:rsid w:val="0F4F356B"/>
    <w:rsid w:val="0F5378DA"/>
    <w:rsid w:val="0F562072"/>
    <w:rsid w:val="0F58231C"/>
    <w:rsid w:val="0F62656D"/>
    <w:rsid w:val="0F681A65"/>
    <w:rsid w:val="0F6E1D43"/>
    <w:rsid w:val="0F8318CB"/>
    <w:rsid w:val="0F8436BD"/>
    <w:rsid w:val="0F8F2C90"/>
    <w:rsid w:val="0FB254D1"/>
    <w:rsid w:val="0FBB3D67"/>
    <w:rsid w:val="0FCF5078"/>
    <w:rsid w:val="0FDE159C"/>
    <w:rsid w:val="1001189F"/>
    <w:rsid w:val="10046E63"/>
    <w:rsid w:val="100F7188"/>
    <w:rsid w:val="101E64C3"/>
    <w:rsid w:val="10207BCD"/>
    <w:rsid w:val="102A7BE9"/>
    <w:rsid w:val="1036079F"/>
    <w:rsid w:val="103F4EE9"/>
    <w:rsid w:val="10424D38"/>
    <w:rsid w:val="10504BDE"/>
    <w:rsid w:val="10516FA6"/>
    <w:rsid w:val="106A5F31"/>
    <w:rsid w:val="1086409E"/>
    <w:rsid w:val="108B0D7D"/>
    <w:rsid w:val="108F4CE7"/>
    <w:rsid w:val="109C1769"/>
    <w:rsid w:val="10C0284A"/>
    <w:rsid w:val="10D2365C"/>
    <w:rsid w:val="10D32FF7"/>
    <w:rsid w:val="10E51FAF"/>
    <w:rsid w:val="10F212CB"/>
    <w:rsid w:val="10F35D1C"/>
    <w:rsid w:val="10F802CE"/>
    <w:rsid w:val="10FD72C0"/>
    <w:rsid w:val="1119606E"/>
    <w:rsid w:val="11217267"/>
    <w:rsid w:val="11381011"/>
    <w:rsid w:val="11394789"/>
    <w:rsid w:val="114E1472"/>
    <w:rsid w:val="11524FA2"/>
    <w:rsid w:val="115A5734"/>
    <w:rsid w:val="11674D7E"/>
    <w:rsid w:val="11783122"/>
    <w:rsid w:val="117C26A9"/>
    <w:rsid w:val="11927CFB"/>
    <w:rsid w:val="11AE47AC"/>
    <w:rsid w:val="11B1044A"/>
    <w:rsid w:val="11B97E77"/>
    <w:rsid w:val="11C50EC2"/>
    <w:rsid w:val="11C56812"/>
    <w:rsid w:val="11E35A8C"/>
    <w:rsid w:val="11E82F0B"/>
    <w:rsid w:val="11F35AD3"/>
    <w:rsid w:val="12084D6A"/>
    <w:rsid w:val="12177D88"/>
    <w:rsid w:val="121B3557"/>
    <w:rsid w:val="1226793C"/>
    <w:rsid w:val="1228160A"/>
    <w:rsid w:val="122A3527"/>
    <w:rsid w:val="12312E88"/>
    <w:rsid w:val="124C1844"/>
    <w:rsid w:val="124C390A"/>
    <w:rsid w:val="125116D8"/>
    <w:rsid w:val="12591464"/>
    <w:rsid w:val="12596C76"/>
    <w:rsid w:val="12607F73"/>
    <w:rsid w:val="127E53F0"/>
    <w:rsid w:val="12803034"/>
    <w:rsid w:val="128D73F2"/>
    <w:rsid w:val="12A221D8"/>
    <w:rsid w:val="12AD14AB"/>
    <w:rsid w:val="12D433E7"/>
    <w:rsid w:val="12D7278E"/>
    <w:rsid w:val="12D83DB6"/>
    <w:rsid w:val="12FA158D"/>
    <w:rsid w:val="12FD2F8D"/>
    <w:rsid w:val="1308566C"/>
    <w:rsid w:val="13234B21"/>
    <w:rsid w:val="13256CF5"/>
    <w:rsid w:val="132C4217"/>
    <w:rsid w:val="13362873"/>
    <w:rsid w:val="133B6CC8"/>
    <w:rsid w:val="134449A9"/>
    <w:rsid w:val="134973EB"/>
    <w:rsid w:val="134B7CCF"/>
    <w:rsid w:val="13592850"/>
    <w:rsid w:val="13695386"/>
    <w:rsid w:val="13747C83"/>
    <w:rsid w:val="137E122E"/>
    <w:rsid w:val="138A0225"/>
    <w:rsid w:val="138A799D"/>
    <w:rsid w:val="13926A35"/>
    <w:rsid w:val="13996929"/>
    <w:rsid w:val="13A548C6"/>
    <w:rsid w:val="13C73C3E"/>
    <w:rsid w:val="13DC2242"/>
    <w:rsid w:val="13F17CBF"/>
    <w:rsid w:val="13F25639"/>
    <w:rsid w:val="141C6AB9"/>
    <w:rsid w:val="141E038F"/>
    <w:rsid w:val="1420677B"/>
    <w:rsid w:val="14247211"/>
    <w:rsid w:val="14253FC8"/>
    <w:rsid w:val="142D3401"/>
    <w:rsid w:val="143029B1"/>
    <w:rsid w:val="14466DD7"/>
    <w:rsid w:val="144A551E"/>
    <w:rsid w:val="145D156D"/>
    <w:rsid w:val="146F0387"/>
    <w:rsid w:val="147A4D10"/>
    <w:rsid w:val="148112EF"/>
    <w:rsid w:val="14862BD1"/>
    <w:rsid w:val="148B47F1"/>
    <w:rsid w:val="148E733B"/>
    <w:rsid w:val="14A3276B"/>
    <w:rsid w:val="14A903F5"/>
    <w:rsid w:val="14B54292"/>
    <w:rsid w:val="14BD0A03"/>
    <w:rsid w:val="14DD0709"/>
    <w:rsid w:val="14EC468E"/>
    <w:rsid w:val="14F85D09"/>
    <w:rsid w:val="150D28EB"/>
    <w:rsid w:val="1521701B"/>
    <w:rsid w:val="152C295A"/>
    <w:rsid w:val="152C4DDC"/>
    <w:rsid w:val="1536454F"/>
    <w:rsid w:val="153B20CD"/>
    <w:rsid w:val="153F71A0"/>
    <w:rsid w:val="15435573"/>
    <w:rsid w:val="154C0294"/>
    <w:rsid w:val="155804A2"/>
    <w:rsid w:val="155F6812"/>
    <w:rsid w:val="156377AD"/>
    <w:rsid w:val="1571276E"/>
    <w:rsid w:val="15846004"/>
    <w:rsid w:val="158A2D21"/>
    <w:rsid w:val="158E6DDA"/>
    <w:rsid w:val="158F54BD"/>
    <w:rsid w:val="1594593A"/>
    <w:rsid w:val="15967E98"/>
    <w:rsid w:val="15985A64"/>
    <w:rsid w:val="15A0083D"/>
    <w:rsid w:val="15A31B83"/>
    <w:rsid w:val="15A65571"/>
    <w:rsid w:val="15A866C2"/>
    <w:rsid w:val="15BA4D16"/>
    <w:rsid w:val="15BA7819"/>
    <w:rsid w:val="15BF079F"/>
    <w:rsid w:val="15CA28F6"/>
    <w:rsid w:val="15CB0D7C"/>
    <w:rsid w:val="15D60D4D"/>
    <w:rsid w:val="15DD38AA"/>
    <w:rsid w:val="15E662D7"/>
    <w:rsid w:val="15F00FA4"/>
    <w:rsid w:val="15F805BB"/>
    <w:rsid w:val="15FF3116"/>
    <w:rsid w:val="16113793"/>
    <w:rsid w:val="161D3FB1"/>
    <w:rsid w:val="16320379"/>
    <w:rsid w:val="16341F08"/>
    <w:rsid w:val="163F4E82"/>
    <w:rsid w:val="164B6D6B"/>
    <w:rsid w:val="1650379C"/>
    <w:rsid w:val="16550377"/>
    <w:rsid w:val="168950A3"/>
    <w:rsid w:val="168C448F"/>
    <w:rsid w:val="169A0CDD"/>
    <w:rsid w:val="169E1283"/>
    <w:rsid w:val="16A46D4C"/>
    <w:rsid w:val="16A75D31"/>
    <w:rsid w:val="16B50242"/>
    <w:rsid w:val="16BC1427"/>
    <w:rsid w:val="16BD5C07"/>
    <w:rsid w:val="16C927CB"/>
    <w:rsid w:val="16CB6EC4"/>
    <w:rsid w:val="16CC5D0F"/>
    <w:rsid w:val="16D060D8"/>
    <w:rsid w:val="16D11E89"/>
    <w:rsid w:val="16E76A0D"/>
    <w:rsid w:val="16E86CC7"/>
    <w:rsid w:val="16F234C2"/>
    <w:rsid w:val="16F653D5"/>
    <w:rsid w:val="16F96E27"/>
    <w:rsid w:val="16FA2C21"/>
    <w:rsid w:val="16FF3002"/>
    <w:rsid w:val="17092165"/>
    <w:rsid w:val="171C4E7C"/>
    <w:rsid w:val="171E2640"/>
    <w:rsid w:val="172140F5"/>
    <w:rsid w:val="173F0C7B"/>
    <w:rsid w:val="17432FC3"/>
    <w:rsid w:val="1745658C"/>
    <w:rsid w:val="174A1951"/>
    <w:rsid w:val="174E0EDF"/>
    <w:rsid w:val="175807D4"/>
    <w:rsid w:val="176E71FB"/>
    <w:rsid w:val="17873181"/>
    <w:rsid w:val="17885F18"/>
    <w:rsid w:val="1790449C"/>
    <w:rsid w:val="17AF132C"/>
    <w:rsid w:val="17BB0FAC"/>
    <w:rsid w:val="17E91202"/>
    <w:rsid w:val="17E97C02"/>
    <w:rsid w:val="17EC37CD"/>
    <w:rsid w:val="17F207F5"/>
    <w:rsid w:val="180F026A"/>
    <w:rsid w:val="18304C53"/>
    <w:rsid w:val="183D5C86"/>
    <w:rsid w:val="18483866"/>
    <w:rsid w:val="184916D6"/>
    <w:rsid w:val="184C4AC3"/>
    <w:rsid w:val="18542D1E"/>
    <w:rsid w:val="18544B3F"/>
    <w:rsid w:val="18600FE0"/>
    <w:rsid w:val="18606AA8"/>
    <w:rsid w:val="18631862"/>
    <w:rsid w:val="186C2DBA"/>
    <w:rsid w:val="187849CD"/>
    <w:rsid w:val="18805727"/>
    <w:rsid w:val="18843C77"/>
    <w:rsid w:val="189A1992"/>
    <w:rsid w:val="18A83CE6"/>
    <w:rsid w:val="18AE6DBB"/>
    <w:rsid w:val="18B520C2"/>
    <w:rsid w:val="18CF2D8E"/>
    <w:rsid w:val="18D257B4"/>
    <w:rsid w:val="18DA4C5E"/>
    <w:rsid w:val="18F9566A"/>
    <w:rsid w:val="1901661E"/>
    <w:rsid w:val="19036ECA"/>
    <w:rsid w:val="19077BF0"/>
    <w:rsid w:val="190960A9"/>
    <w:rsid w:val="191764BD"/>
    <w:rsid w:val="191936AE"/>
    <w:rsid w:val="191B7304"/>
    <w:rsid w:val="192740EF"/>
    <w:rsid w:val="193741ED"/>
    <w:rsid w:val="194E409A"/>
    <w:rsid w:val="19510342"/>
    <w:rsid w:val="195224C3"/>
    <w:rsid w:val="1953477B"/>
    <w:rsid w:val="195622E9"/>
    <w:rsid w:val="19621DE7"/>
    <w:rsid w:val="196248A4"/>
    <w:rsid w:val="196B2E7D"/>
    <w:rsid w:val="196D7BB4"/>
    <w:rsid w:val="1973490B"/>
    <w:rsid w:val="1979408E"/>
    <w:rsid w:val="19A05CCA"/>
    <w:rsid w:val="19A66B2D"/>
    <w:rsid w:val="19CC1773"/>
    <w:rsid w:val="19D57C1B"/>
    <w:rsid w:val="19DC2C1B"/>
    <w:rsid w:val="19E97405"/>
    <w:rsid w:val="19F01FC7"/>
    <w:rsid w:val="19F31741"/>
    <w:rsid w:val="1A0A439E"/>
    <w:rsid w:val="1A1A7FEF"/>
    <w:rsid w:val="1A21774C"/>
    <w:rsid w:val="1A276211"/>
    <w:rsid w:val="1A330CC3"/>
    <w:rsid w:val="1A453706"/>
    <w:rsid w:val="1A67627F"/>
    <w:rsid w:val="1A814C70"/>
    <w:rsid w:val="1A844640"/>
    <w:rsid w:val="1A974B9D"/>
    <w:rsid w:val="1AB275E4"/>
    <w:rsid w:val="1AB6591B"/>
    <w:rsid w:val="1ABD50C6"/>
    <w:rsid w:val="1AC02678"/>
    <w:rsid w:val="1AC416EE"/>
    <w:rsid w:val="1AC45936"/>
    <w:rsid w:val="1AC5238C"/>
    <w:rsid w:val="1ACB2362"/>
    <w:rsid w:val="1ACD6CEE"/>
    <w:rsid w:val="1ACE3EFA"/>
    <w:rsid w:val="1B00168E"/>
    <w:rsid w:val="1B0B5EFC"/>
    <w:rsid w:val="1B1464A8"/>
    <w:rsid w:val="1B240453"/>
    <w:rsid w:val="1B280A12"/>
    <w:rsid w:val="1B3D16C2"/>
    <w:rsid w:val="1B3E79C3"/>
    <w:rsid w:val="1B40647C"/>
    <w:rsid w:val="1B4E3BAF"/>
    <w:rsid w:val="1B543C57"/>
    <w:rsid w:val="1B80502A"/>
    <w:rsid w:val="1B825BF9"/>
    <w:rsid w:val="1B9D7A8B"/>
    <w:rsid w:val="1BA544E6"/>
    <w:rsid w:val="1BBD37AD"/>
    <w:rsid w:val="1BC7079C"/>
    <w:rsid w:val="1BDB64B9"/>
    <w:rsid w:val="1BDD7797"/>
    <w:rsid w:val="1BE015B4"/>
    <w:rsid w:val="1BFD746A"/>
    <w:rsid w:val="1BFF0C1A"/>
    <w:rsid w:val="1C006D51"/>
    <w:rsid w:val="1C0E1954"/>
    <w:rsid w:val="1C1A3B9A"/>
    <w:rsid w:val="1C1D329C"/>
    <w:rsid w:val="1C236EC5"/>
    <w:rsid w:val="1C2874C1"/>
    <w:rsid w:val="1C2D09E1"/>
    <w:rsid w:val="1C313B90"/>
    <w:rsid w:val="1C39095C"/>
    <w:rsid w:val="1C3C4012"/>
    <w:rsid w:val="1C660709"/>
    <w:rsid w:val="1C777392"/>
    <w:rsid w:val="1C8719F3"/>
    <w:rsid w:val="1C894590"/>
    <w:rsid w:val="1C984503"/>
    <w:rsid w:val="1C9E0621"/>
    <w:rsid w:val="1CB0000E"/>
    <w:rsid w:val="1CBD4099"/>
    <w:rsid w:val="1CC457E1"/>
    <w:rsid w:val="1CC726AC"/>
    <w:rsid w:val="1CE4101F"/>
    <w:rsid w:val="1CE55682"/>
    <w:rsid w:val="1CF1121D"/>
    <w:rsid w:val="1CF43DDC"/>
    <w:rsid w:val="1CFA15B2"/>
    <w:rsid w:val="1D2E1DD3"/>
    <w:rsid w:val="1D412094"/>
    <w:rsid w:val="1D4451A2"/>
    <w:rsid w:val="1D5E0EA1"/>
    <w:rsid w:val="1D71302B"/>
    <w:rsid w:val="1D885FEB"/>
    <w:rsid w:val="1D8A1055"/>
    <w:rsid w:val="1D915EF3"/>
    <w:rsid w:val="1DBE2630"/>
    <w:rsid w:val="1DC50B72"/>
    <w:rsid w:val="1DC84A85"/>
    <w:rsid w:val="1DCD5BAF"/>
    <w:rsid w:val="1DD47C6B"/>
    <w:rsid w:val="1DDA05FB"/>
    <w:rsid w:val="1DDD0FE5"/>
    <w:rsid w:val="1DF15DF3"/>
    <w:rsid w:val="1E026B05"/>
    <w:rsid w:val="1E172309"/>
    <w:rsid w:val="1E2734A8"/>
    <w:rsid w:val="1E477DB8"/>
    <w:rsid w:val="1E4B30F3"/>
    <w:rsid w:val="1E4C7BD3"/>
    <w:rsid w:val="1E576C37"/>
    <w:rsid w:val="1E5967BC"/>
    <w:rsid w:val="1E665B71"/>
    <w:rsid w:val="1E717FC8"/>
    <w:rsid w:val="1E740293"/>
    <w:rsid w:val="1E920320"/>
    <w:rsid w:val="1E9632CE"/>
    <w:rsid w:val="1E9840FD"/>
    <w:rsid w:val="1EA04904"/>
    <w:rsid w:val="1EA227E7"/>
    <w:rsid w:val="1EA869B4"/>
    <w:rsid w:val="1EAE13F9"/>
    <w:rsid w:val="1EB2789D"/>
    <w:rsid w:val="1EC578EB"/>
    <w:rsid w:val="1EC66F39"/>
    <w:rsid w:val="1ECA263A"/>
    <w:rsid w:val="1ECD28E9"/>
    <w:rsid w:val="1ECF1780"/>
    <w:rsid w:val="1EE31D61"/>
    <w:rsid w:val="1EE85DC4"/>
    <w:rsid w:val="1EF66A6E"/>
    <w:rsid w:val="1F0A0372"/>
    <w:rsid w:val="1F0E1AB6"/>
    <w:rsid w:val="1F1C5D40"/>
    <w:rsid w:val="1F2759A6"/>
    <w:rsid w:val="1F313565"/>
    <w:rsid w:val="1F5A0FA4"/>
    <w:rsid w:val="1F656450"/>
    <w:rsid w:val="1F7209C4"/>
    <w:rsid w:val="1F745DB4"/>
    <w:rsid w:val="1F7638F5"/>
    <w:rsid w:val="1F7907BF"/>
    <w:rsid w:val="1F7F161B"/>
    <w:rsid w:val="1F7F1B8E"/>
    <w:rsid w:val="1F7F64B5"/>
    <w:rsid w:val="1F9F17A9"/>
    <w:rsid w:val="1FA857F3"/>
    <w:rsid w:val="1FB61C79"/>
    <w:rsid w:val="1FBD356E"/>
    <w:rsid w:val="1FC15B8A"/>
    <w:rsid w:val="1FD515CD"/>
    <w:rsid w:val="1FE06620"/>
    <w:rsid w:val="1FF31586"/>
    <w:rsid w:val="1FF86A09"/>
    <w:rsid w:val="20063826"/>
    <w:rsid w:val="200C1BFE"/>
    <w:rsid w:val="20167D99"/>
    <w:rsid w:val="20291AC8"/>
    <w:rsid w:val="202D1AEC"/>
    <w:rsid w:val="20311528"/>
    <w:rsid w:val="20356D51"/>
    <w:rsid w:val="20470D34"/>
    <w:rsid w:val="204D2BF7"/>
    <w:rsid w:val="204E6BA6"/>
    <w:rsid w:val="20565A89"/>
    <w:rsid w:val="20753286"/>
    <w:rsid w:val="20770139"/>
    <w:rsid w:val="208E167B"/>
    <w:rsid w:val="20A546F5"/>
    <w:rsid w:val="20B44CE4"/>
    <w:rsid w:val="20C31CA9"/>
    <w:rsid w:val="20C91DEA"/>
    <w:rsid w:val="20CE4D8E"/>
    <w:rsid w:val="20D46F4F"/>
    <w:rsid w:val="20F67C4A"/>
    <w:rsid w:val="20F752E5"/>
    <w:rsid w:val="20FE1E2D"/>
    <w:rsid w:val="21371579"/>
    <w:rsid w:val="215744DF"/>
    <w:rsid w:val="216A0CE3"/>
    <w:rsid w:val="21710CF4"/>
    <w:rsid w:val="218364EA"/>
    <w:rsid w:val="218668EE"/>
    <w:rsid w:val="21912073"/>
    <w:rsid w:val="21AB4E4F"/>
    <w:rsid w:val="21AD46C0"/>
    <w:rsid w:val="21B219CD"/>
    <w:rsid w:val="21BB3E7D"/>
    <w:rsid w:val="21C67EF6"/>
    <w:rsid w:val="21D34687"/>
    <w:rsid w:val="21D40BAF"/>
    <w:rsid w:val="21D52651"/>
    <w:rsid w:val="21FC3B29"/>
    <w:rsid w:val="220200BF"/>
    <w:rsid w:val="221122C5"/>
    <w:rsid w:val="22231A9D"/>
    <w:rsid w:val="22272748"/>
    <w:rsid w:val="222B081F"/>
    <w:rsid w:val="222D3678"/>
    <w:rsid w:val="223228AD"/>
    <w:rsid w:val="22352C0E"/>
    <w:rsid w:val="2238241E"/>
    <w:rsid w:val="22394250"/>
    <w:rsid w:val="22462B1A"/>
    <w:rsid w:val="2247643E"/>
    <w:rsid w:val="224D186C"/>
    <w:rsid w:val="22507D06"/>
    <w:rsid w:val="225D2BA1"/>
    <w:rsid w:val="226A4D17"/>
    <w:rsid w:val="226A6F34"/>
    <w:rsid w:val="226D1E8B"/>
    <w:rsid w:val="227116BB"/>
    <w:rsid w:val="22886911"/>
    <w:rsid w:val="22892565"/>
    <w:rsid w:val="22946E53"/>
    <w:rsid w:val="22A968BC"/>
    <w:rsid w:val="22B24470"/>
    <w:rsid w:val="22B44C58"/>
    <w:rsid w:val="22E179A2"/>
    <w:rsid w:val="22E256E0"/>
    <w:rsid w:val="22EC274A"/>
    <w:rsid w:val="22F14B75"/>
    <w:rsid w:val="22F60408"/>
    <w:rsid w:val="230073BB"/>
    <w:rsid w:val="23035DD5"/>
    <w:rsid w:val="23043216"/>
    <w:rsid w:val="23055EA7"/>
    <w:rsid w:val="231945F2"/>
    <w:rsid w:val="232608FB"/>
    <w:rsid w:val="233F4A9F"/>
    <w:rsid w:val="234E5678"/>
    <w:rsid w:val="23690B21"/>
    <w:rsid w:val="23691D0D"/>
    <w:rsid w:val="237747E1"/>
    <w:rsid w:val="23791220"/>
    <w:rsid w:val="237F2954"/>
    <w:rsid w:val="23832BBF"/>
    <w:rsid w:val="23847F05"/>
    <w:rsid w:val="239860AE"/>
    <w:rsid w:val="23AB10CB"/>
    <w:rsid w:val="23B831BC"/>
    <w:rsid w:val="23C76AA4"/>
    <w:rsid w:val="23EC0AD1"/>
    <w:rsid w:val="23F00DD7"/>
    <w:rsid w:val="24166C10"/>
    <w:rsid w:val="24231F4F"/>
    <w:rsid w:val="24400E20"/>
    <w:rsid w:val="24402120"/>
    <w:rsid w:val="246B0812"/>
    <w:rsid w:val="249E2CFA"/>
    <w:rsid w:val="24A538AC"/>
    <w:rsid w:val="24A90674"/>
    <w:rsid w:val="24A94FCF"/>
    <w:rsid w:val="24AA40FC"/>
    <w:rsid w:val="24AC1025"/>
    <w:rsid w:val="24BC47F5"/>
    <w:rsid w:val="24BE58B7"/>
    <w:rsid w:val="24CB445C"/>
    <w:rsid w:val="24EB2F68"/>
    <w:rsid w:val="24EB310E"/>
    <w:rsid w:val="24F42014"/>
    <w:rsid w:val="250A33EA"/>
    <w:rsid w:val="25145541"/>
    <w:rsid w:val="25176DE3"/>
    <w:rsid w:val="251F546C"/>
    <w:rsid w:val="252C60D0"/>
    <w:rsid w:val="25435240"/>
    <w:rsid w:val="254D237F"/>
    <w:rsid w:val="255B223B"/>
    <w:rsid w:val="256324C5"/>
    <w:rsid w:val="256B50F9"/>
    <w:rsid w:val="25727D6D"/>
    <w:rsid w:val="2578380A"/>
    <w:rsid w:val="257B478D"/>
    <w:rsid w:val="257C0238"/>
    <w:rsid w:val="25912FCB"/>
    <w:rsid w:val="259245C8"/>
    <w:rsid w:val="25945C11"/>
    <w:rsid w:val="25995735"/>
    <w:rsid w:val="259B3AB4"/>
    <w:rsid w:val="25A75407"/>
    <w:rsid w:val="25AB1DF9"/>
    <w:rsid w:val="25AD01D3"/>
    <w:rsid w:val="25BE05C4"/>
    <w:rsid w:val="25C45CBD"/>
    <w:rsid w:val="25C8625C"/>
    <w:rsid w:val="25D355C0"/>
    <w:rsid w:val="25DA5928"/>
    <w:rsid w:val="25E645E8"/>
    <w:rsid w:val="25EE78AA"/>
    <w:rsid w:val="25F476F7"/>
    <w:rsid w:val="260745EA"/>
    <w:rsid w:val="26353ABB"/>
    <w:rsid w:val="263737F0"/>
    <w:rsid w:val="264835A0"/>
    <w:rsid w:val="265E4553"/>
    <w:rsid w:val="265E7C13"/>
    <w:rsid w:val="265F1FC2"/>
    <w:rsid w:val="266435E5"/>
    <w:rsid w:val="266942FA"/>
    <w:rsid w:val="266E272A"/>
    <w:rsid w:val="26793498"/>
    <w:rsid w:val="26AC6736"/>
    <w:rsid w:val="26AC7208"/>
    <w:rsid w:val="26BB1B28"/>
    <w:rsid w:val="26BC6A4D"/>
    <w:rsid w:val="26CA64B3"/>
    <w:rsid w:val="26D65772"/>
    <w:rsid w:val="26D73246"/>
    <w:rsid w:val="26E61BC7"/>
    <w:rsid w:val="26EC791A"/>
    <w:rsid w:val="26FD0191"/>
    <w:rsid w:val="26FD5F23"/>
    <w:rsid w:val="272C32FF"/>
    <w:rsid w:val="27311217"/>
    <w:rsid w:val="27356557"/>
    <w:rsid w:val="273F232F"/>
    <w:rsid w:val="27402E2D"/>
    <w:rsid w:val="274115DC"/>
    <w:rsid w:val="274C7D6D"/>
    <w:rsid w:val="2754127E"/>
    <w:rsid w:val="27637FA4"/>
    <w:rsid w:val="27641D6E"/>
    <w:rsid w:val="27773863"/>
    <w:rsid w:val="27790055"/>
    <w:rsid w:val="277B638F"/>
    <w:rsid w:val="2786026C"/>
    <w:rsid w:val="278B5757"/>
    <w:rsid w:val="278F2A3B"/>
    <w:rsid w:val="27B072A5"/>
    <w:rsid w:val="27B77A89"/>
    <w:rsid w:val="27C9706E"/>
    <w:rsid w:val="27D24238"/>
    <w:rsid w:val="27D836AE"/>
    <w:rsid w:val="27DC3491"/>
    <w:rsid w:val="27FC5F62"/>
    <w:rsid w:val="28095931"/>
    <w:rsid w:val="28106E48"/>
    <w:rsid w:val="28117BBA"/>
    <w:rsid w:val="28180A30"/>
    <w:rsid w:val="28236493"/>
    <w:rsid w:val="283414E9"/>
    <w:rsid w:val="283734E1"/>
    <w:rsid w:val="284B2F22"/>
    <w:rsid w:val="28771603"/>
    <w:rsid w:val="2879091E"/>
    <w:rsid w:val="28821DD1"/>
    <w:rsid w:val="28830BCF"/>
    <w:rsid w:val="288522C3"/>
    <w:rsid w:val="288E594E"/>
    <w:rsid w:val="28A664DA"/>
    <w:rsid w:val="28B43571"/>
    <w:rsid w:val="28D91F77"/>
    <w:rsid w:val="28E3460A"/>
    <w:rsid w:val="28E4376A"/>
    <w:rsid w:val="28E6176A"/>
    <w:rsid w:val="28E820A4"/>
    <w:rsid w:val="28FA71BD"/>
    <w:rsid w:val="29373E14"/>
    <w:rsid w:val="293F1562"/>
    <w:rsid w:val="295D239D"/>
    <w:rsid w:val="295D569B"/>
    <w:rsid w:val="296C21DE"/>
    <w:rsid w:val="29706D78"/>
    <w:rsid w:val="299256A7"/>
    <w:rsid w:val="29943DC4"/>
    <w:rsid w:val="29953048"/>
    <w:rsid w:val="29A561ED"/>
    <w:rsid w:val="29AA61AC"/>
    <w:rsid w:val="29AA66A3"/>
    <w:rsid w:val="29B51E5C"/>
    <w:rsid w:val="29B8044A"/>
    <w:rsid w:val="29B807C3"/>
    <w:rsid w:val="29C623C1"/>
    <w:rsid w:val="29CF0A0D"/>
    <w:rsid w:val="29D32B3F"/>
    <w:rsid w:val="29DF599C"/>
    <w:rsid w:val="29E626E0"/>
    <w:rsid w:val="29E662E5"/>
    <w:rsid w:val="29E77820"/>
    <w:rsid w:val="29ED36BB"/>
    <w:rsid w:val="29F51E08"/>
    <w:rsid w:val="29F87468"/>
    <w:rsid w:val="29FE0D00"/>
    <w:rsid w:val="2A0A5892"/>
    <w:rsid w:val="2A1452F9"/>
    <w:rsid w:val="2A1F15AD"/>
    <w:rsid w:val="2A252476"/>
    <w:rsid w:val="2A424E24"/>
    <w:rsid w:val="2A4F21E9"/>
    <w:rsid w:val="2A5252BA"/>
    <w:rsid w:val="2A57797D"/>
    <w:rsid w:val="2A7728F6"/>
    <w:rsid w:val="2A8738DE"/>
    <w:rsid w:val="2A8F0720"/>
    <w:rsid w:val="2A986046"/>
    <w:rsid w:val="2AA41D21"/>
    <w:rsid w:val="2AAC2443"/>
    <w:rsid w:val="2AAE297B"/>
    <w:rsid w:val="2ABC7F0B"/>
    <w:rsid w:val="2AC62743"/>
    <w:rsid w:val="2AD65E85"/>
    <w:rsid w:val="2ADF7E6B"/>
    <w:rsid w:val="2AE47752"/>
    <w:rsid w:val="2AE80004"/>
    <w:rsid w:val="2AEF4A97"/>
    <w:rsid w:val="2AF309DF"/>
    <w:rsid w:val="2AF30C15"/>
    <w:rsid w:val="2AFC028B"/>
    <w:rsid w:val="2AFC539D"/>
    <w:rsid w:val="2B0302D4"/>
    <w:rsid w:val="2B0D231A"/>
    <w:rsid w:val="2B1231D8"/>
    <w:rsid w:val="2B160E8F"/>
    <w:rsid w:val="2B1867B4"/>
    <w:rsid w:val="2B517A0A"/>
    <w:rsid w:val="2B5551BB"/>
    <w:rsid w:val="2B6F6E9F"/>
    <w:rsid w:val="2B705BCF"/>
    <w:rsid w:val="2B8D223A"/>
    <w:rsid w:val="2B9B3ABF"/>
    <w:rsid w:val="2BB56D11"/>
    <w:rsid w:val="2BB93086"/>
    <w:rsid w:val="2BBD5BA5"/>
    <w:rsid w:val="2BC7218A"/>
    <w:rsid w:val="2BCC2246"/>
    <w:rsid w:val="2BDE00FF"/>
    <w:rsid w:val="2BDF285E"/>
    <w:rsid w:val="2BE03AE0"/>
    <w:rsid w:val="2BEA4041"/>
    <w:rsid w:val="2BEE31DA"/>
    <w:rsid w:val="2BEE7DAF"/>
    <w:rsid w:val="2BEF2E76"/>
    <w:rsid w:val="2BF20652"/>
    <w:rsid w:val="2BF70996"/>
    <w:rsid w:val="2C102730"/>
    <w:rsid w:val="2C106CFE"/>
    <w:rsid w:val="2C1557BF"/>
    <w:rsid w:val="2C163C08"/>
    <w:rsid w:val="2C171D03"/>
    <w:rsid w:val="2C196426"/>
    <w:rsid w:val="2C2F1FAF"/>
    <w:rsid w:val="2C4811B9"/>
    <w:rsid w:val="2C501244"/>
    <w:rsid w:val="2C705079"/>
    <w:rsid w:val="2C73700B"/>
    <w:rsid w:val="2C7751F2"/>
    <w:rsid w:val="2C8716A5"/>
    <w:rsid w:val="2CA450CF"/>
    <w:rsid w:val="2CA62A8B"/>
    <w:rsid w:val="2CAA5B08"/>
    <w:rsid w:val="2CB32FF9"/>
    <w:rsid w:val="2CBE6D86"/>
    <w:rsid w:val="2CE53FBD"/>
    <w:rsid w:val="2CEF07AF"/>
    <w:rsid w:val="2CFF457E"/>
    <w:rsid w:val="2D012C43"/>
    <w:rsid w:val="2D064983"/>
    <w:rsid w:val="2D127D7C"/>
    <w:rsid w:val="2D17627B"/>
    <w:rsid w:val="2D1D6473"/>
    <w:rsid w:val="2D1F5356"/>
    <w:rsid w:val="2D227D54"/>
    <w:rsid w:val="2D260C5B"/>
    <w:rsid w:val="2D2E4BA0"/>
    <w:rsid w:val="2D35004E"/>
    <w:rsid w:val="2D791569"/>
    <w:rsid w:val="2D794A5B"/>
    <w:rsid w:val="2D7B5C9F"/>
    <w:rsid w:val="2D7D3415"/>
    <w:rsid w:val="2D8F272B"/>
    <w:rsid w:val="2D9053BE"/>
    <w:rsid w:val="2D9C0BA5"/>
    <w:rsid w:val="2DC54E34"/>
    <w:rsid w:val="2DCA22A4"/>
    <w:rsid w:val="2DCC2E5A"/>
    <w:rsid w:val="2DD10838"/>
    <w:rsid w:val="2DD841F2"/>
    <w:rsid w:val="2DDC1656"/>
    <w:rsid w:val="2E2114A9"/>
    <w:rsid w:val="2E522DDE"/>
    <w:rsid w:val="2E52764C"/>
    <w:rsid w:val="2E642222"/>
    <w:rsid w:val="2E646688"/>
    <w:rsid w:val="2E7C208D"/>
    <w:rsid w:val="2E842333"/>
    <w:rsid w:val="2E865358"/>
    <w:rsid w:val="2E93799A"/>
    <w:rsid w:val="2E9547C5"/>
    <w:rsid w:val="2E9E58C3"/>
    <w:rsid w:val="2EA410ED"/>
    <w:rsid w:val="2EA5408B"/>
    <w:rsid w:val="2ED16C5A"/>
    <w:rsid w:val="2ED2212B"/>
    <w:rsid w:val="2EF14048"/>
    <w:rsid w:val="2EF41E78"/>
    <w:rsid w:val="2EFB0A4C"/>
    <w:rsid w:val="2EFD102D"/>
    <w:rsid w:val="2F06299E"/>
    <w:rsid w:val="2F077B8C"/>
    <w:rsid w:val="2F0923D0"/>
    <w:rsid w:val="2F3E262C"/>
    <w:rsid w:val="2F401C83"/>
    <w:rsid w:val="2F4D7B02"/>
    <w:rsid w:val="2F645177"/>
    <w:rsid w:val="2F766135"/>
    <w:rsid w:val="2F9F002E"/>
    <w:rsid w:val="2FA74BC2"/>
    <w:rsid w:val="2FB90380"/>
    <w:rsid w:val="2FCA623B"/>
    <w:rsid w:val="2FCC0D7A"/>
    <w:rsid w:val="2FD457C5"/>
    <w:rsid w:val="2FD52378"/>
    <w:rsid w:val="2FDC5A74"/>
    <w:rsid w:val="2FE91525"/>
    <w:rsid w:val="2FFC103E"/>
    <w:rsid w:val="30085F51"/>
    <w:rsid w:val="3036591D"/>
    <w:rsid w:val="3037117A"/>
    <w:rsid w:val="303A1868"/>
    <w:rsid w:val="303B7A6B"/>
    <w:rsid w:val="303D523E"/>
    <w:rsid w:val="305D7DE4"/>
    <w:rsid w:val="307003FF"/>
    <w:rsid w:val="30716F41"/>
    <w:rsid w:val="307837EE"/>
    <w:rsid w:val="308566C9"/>
    <w:rsid w:val="30B3314E"/>
    <w:rsid w:val="30BA4D6E"/>
    <w:rsid w:val="30CE5B0E"/>
    <w:rsid w:val="30D21833"/>
    <w:rsid w:val="30D37696"/>
    <w:rsid w:val="30D7191C"/>
    <w:rsid w:val="30DE40B1"/>
    <w:rsid w:val="30FD1B19"/>
    <w:rsid w:val="31047BFD"/>
    <w:rsid w:val="3106026C"/>
    <w:rsid w:val="310906AE"/>
    <w:rsid w:val="3111080C"/>
    <w:rsid w:val="311D7754"/>
    <w:rsid w:val="31364DF7"/>
    <w:rsid w:val="31387B1A"/>
    <w:rsid w:val="31392E89"/>
    <w:rsid w:val="314E0166"/>
    <w:rsid w:val="31872C3F"/>
    <w:rsid w:val="3189509A"/>
    <w:rsid w:val="318C7050"/>
    <w:rsid w:val="3195358A"/>
    <w:rsid w:val="31A4666B"/>
    <w:rsid w:val="31AB1690"/>
    <w:rsid w:val="31C243BE"/>
    <w:rsid w:val="31C9442E"/>
    <w:rsid w:val="31DF0391"/>
    <w:rsid w:val="31F03629"/>
    <w:rsid w:val="31F732E6"/>
    <w:rsid w:val="3201109A"/>
    <w:rsid w:val="320D21D3"/>
    <w:rsid w:val="321C7A77"/>
    <w:rsid w:val="322351BB"/>
    <w:rsid w:val="32305F96"/>
    <w:rsid w:val="32492CE3"/>
    <w:rsid w:val="325803C0"/>
    <w:rsid w:val="326B01B8"/>
    <w:rsid w:val="32746E94"/>
    <w:rsid w:val="328C40E9"/>
    <w:rsid w:val="32955ABF"/>
    <w:rsid w:val="32AD1D54"/>
    <w:rsid w:val="32B27814"/>
    <w:rsid w:val="32C3500D"/>
    <w:rsid w:val="32C41537"/>
    <w:rsid w:val="32CD7FE9"/>
    <w:rsid w:val="32D03F59"/>
    <w:rsid w:val="32D652EE"/>
    <w:rsid w:val="32DA3269"/>
    <w:rsid w:val="32EE0042"/>
    <w:rsid w:val="32EF162B"/>
    <w:rsid w:val="32F24608"/>
    <w:rsid w:val="32F86AA3"/>
    <w:rsid w:val="32FB08AE"/>
    <w:rsid w:val="32FF40DB"/>
    <w:rsid w:val="3308349C"/>
    <w:rsid w:val="33095C29"/>
    <w:rsid w:val="331D5FFD"/>
    <w:rsid w:val="332D181A"/>
    <w:rsid w:val="333400B1"/>
    <w:rsid w:val="333743BC"/>
    <w:rsid w:val="333A1F32"/>
    <w:rsid w:val="333E18ED"/>
    <w:rsid w:val="33636E16"/>
    <w:rsid w:val="33814914"/>
    <w:rsid w:val="338608FF"/>
    <w:rsid w:val="33914E4A"/>
    <w:rsid w:val="33971BFF"/>
    <w:rsid w:val="3398688F"/>
    <w:rsid w:val="33C12071"/>
    <w:rsid w:val="33C21756"/>
    <w:rsid w:val="33C35EDD"/>
    <w:rsid w:val="33C4695E"/>
    <w:rsid w:val="33EC5344"/>
    <w:rsid w:val="33F90A45"/>
    <w:rsid w:val="340E025D"/>
    <w:rsid w:val="34265BD0"/>
    <w:rsid w:val="342D3F3B"/>
    <w:rsid w:val="34394E25"/>
    <w:rsid w:val="343F3C48"/>
    <w:rsid w:val="3456515D"/>
    <w:rsid w:val="34785EF8"/>
    <w:rsid w:val="348D3814"/>
    <w:rsid w:val="348E39AB"/>
    <w:rsid w:val="34931748"/>
    <w:rsid w:val="349B61FB"/>
    <w:rsid w:val="34A21B7F"/>
    <w:rsid w:val="34A857D2"/>
    <w:rsid w:val="34AF79B1"/>
    <w:rsid w:val="34B96F64"/>
    <w:rsid w:val="34BC0ADF"/>
    <w:rsid w:val="34BD6F49"/>
    <w:rsid w:val="34C61277"/>
    <w:rsid w:val="34D1556C"/>
    <w:rsid w:val="34DB207E"/>
    <w:rsid w:val="34E77132"/>
    <w:rsid w:val="34F16805"/>
    <w:rsid w:val="34F65071"/>
    <w:rsid w:val="34FF7636"/>
    <w:rsid w:val="35097B91"/>
    <w:rsid w:val="350B5C40"/>
    <w:rsid w:val="35113F3D"/>
    <w:rsid w:val="35192A44"/>
    <w:rsid w:val="351A7C33"/>
    <w:rsid w:val="352C232D"/>
    <w:rsid w:val="353C5CCD"/>
    <w:rsid w:val="353D793C"/>
    <w:rsid w:val="35433F83"/>
    <w:rsid w:val="354C2116"/>
    <w:rsid w:val="355448DD"/>
    <w:rsid w:val="355A6F38"/>
    <w:rsid w:val="35646BC7"/>
    <w:rsid w:val="35653FDB"/>
    <w:rsid w:val="356C1836"/>
    <w:rsid w:val="357A04D6"/>
    <w:rsid w:val="35850584"/>
    <w:rsid w:val="35935EBB"/>
    <w:rsid w:val="359F0859"/>
    <w:rsid w:val="35C22FDB"/>
    <w:rsid w:val="35CB0925"/>
    <w:rsid w:val="35D14E60"/>
    <w:rsid w:val="35EA37E9"/>
    <w:rsid w:val="36017586"/>
    <w:rsid w:val="36081C66"/>
    <w:rsid w:val="361C557F"/>
    <w:rsid w:val="363D6C35"/>
    <w:rsid w:val="364A039B"/>
    <w:rsid w:val="36551E14"/>
    <w:rsid w:val="3679097E"/>
    <w:rsid w:val="367A3B86"/>
    <w:rsid w:val="367E07C5"/>
    <w:rsid w:val="369D5B60"/>
    <w:rsid w:val="36B5759E"/>
    <w:rsid w:val="36B95084"/>
    <w:rsid w:val="36BA55B3"/>
    <w:rsid w:val="36BD283A"/>
    <w:rsid w:val="36BE605D"/>
    <w:rsid w:val="36E15EB4"/>
    <w:rsid w:val="36E62118"/>
    <w:rsid w:val="36FE4EE9"/>
    <w:rsid w:val="3700588B"/>
    <w:rsid w:val="37117302"/>
    <w:rsid w:val="37166DF4"/>
    <w:rsid w:val="37190580"/>
    <w:rsid w:val="37193876"/>
    <w:rsid w:val="37195B05"/>
    <w:rsid w:val="37206F27"/>
    <w:rsid w:val="37266FA1"/>
    <w:rsid w:val="3729660F"/>
    <w:rsid w:val="373A309B"/>
    <w:rsid w:val="3782794F"/>
    <w:rsid w:val="378E66D2"/>
    <w:rsid w:val="37AB7602"/>
    <w:rsid w:val="37B14F88"/>
    <w:rsid w:val="37BA1D89"/>
    <w:rsid w:val="37C26BAB"/>
    <w:rsid w:val="37C719DB"/>
    <w:rsid w:val="37C938E3"/>
    <w:rsid w:val="37DF1594"/>
    <w:rsid w:val="37FB5E35"/>
    <w:rsid w:val="380309B1"/>
    <w:rsid w:val="38067C45"/>
    <w:rsid w:val="38163ED2"/>
    <w:rsid w:val="38245C10"/>
    <w:rsid w:val="38257011"/>
    <w:rsid w:val="382C4C78"/>
    <w:rsid w:val="38313D81"/>
    <w:rsid w:val="3841129F"/>
    <w:rsid w:val="385A674C"/>
    <w:rsid w:val="38681291"/>
    <w:rsid w:val="387100F3"/>
    <w:rsid w:val="3880451C"/>
    <w:rsid w:val="388F31E8"/>
    <w:rsid w:val="389C4947"/>
    <w:rsid w:val="389D580E"/>
    <w:rsid w:val="38A47525"/>
    <w:rsid w:val="38B36A0A"/>
    <w:rsid w:val="38B52465"/>
    <w:rsid w:val="38BA3060"/>
    <w:rsid w:val="38C045A8"/>
    <w:rsid w:val="38CA06F0"/>
    <w:rsid w:val="38DC298D"/>
    <w:rsid w:val="38F73D34"/>
    <w:rsid w:val="39056EB0"/>
    <w:rsid w:val="391F22B8"/>
    <w:rsid w:val="393454F8"/>
    <w:rsid w:val="39415391"/>
    <w:rsid w:val="397B73E6"/>
    <w:rsid w:val="39893364"/>
    <w:rsid w:val="39A60ADD"/>
    <w:rsid w:val="39A76C6D"/>
    <w:rsid w:val="39A81CEE"/>
    <w:rsid w:val="39B04A6F"/>
    <w:rsid w:val="39C03804"/>
    <w:rsid w:val="39D14CB4"/>
    <w:rsid w:val="39D445D2"/>
    <w:rsid w:val="39D876E3"/>
    <w:rsid w:val="39D958AB"/>
    <w:rsid w:val="3A025323"/>
    <w:rsid w:val="3A080EC3"/>
    <w:rsid w:val="3A082F5D"/>
    <w:rsid w:val="3A140DFE"/>
    <w:rsid w:val="3A1660A5"/>
    <w:rsid w:val="3A1B02DE"/>
    <w:rsid w:val="3A2B266B"/>
    <w:rsid w:val="3A2C2332"/>
    <w:rsid w:val="3A2F7F15"/>
    <w:rsid w:val="3A3461AC"/>
    <w:rsid w:val="3A36062D"/>
    <w:rsid w:val="3A6C3D64"/>
    <w:rsid w:val="3A9B3666"/>
    <w:rsid w:val="3AA10A92"/>
    <w:rsid w:val="3AA769DE"/>
    <w:rsid w:val="3ABB063F"/>
    <w:rsid w:val="3ABF3DF4"/>
    <w:rsid w:val="3AC01783"/>
    <w:rsid w:val="3AC3280E"/>
    <w:rsid w:val="3AC85DFA"/>
    <w:rsid w:val="3ACD7ADD"/>
    <w:rsid w:val="3AD96D21"/>
    <w:rsid w:val="3B00176F"/>
    <w:rsid w:val="3B001E4D"/>
    <w:rsid w:val="3B01723E"/>
    <w:rsid w:val="3B02323C"/>
    <w:rsid w:val="3B023DA1"/>
    <w:rsid w:val="3B095C53"/>
    <w:rsid w:val="3B167A08"/>
    <w:rsid w:val="3B274C38"/>
    <w:rsid w:val="3B292276"/>
    <w:rsid w:val="3B435A15"/>
    <w:rsid w:val="3B6E7736"/>
    <w:rsid w:val="3B7237F8"/>
    <w:rsid w:val="3B761654"/>
    <w:rsid w:val="3B7735CA"/>
    <w:rsid w:val="3B781ACB"/>
    <w:rsid w:val="3B8D1667"/>
    <w:rsid w:val="3B9464AF"/>
    <w:rsid w:val="3BA12BD5"/>
    <w:rsid w:val="3BB1169B"/>
    <w:rsid w:val="3BB72D9F"/>
    <w:rsid w:val="3BC0770E"/>
    <w:rsid w:val="3BC33CDF"/>
    <w:rsid w:val="3BC91B33"/>
    <w:rsid w:val="3BDC1F02"/>
    <w:rsid w:val="3BE64953"/>
    <w:rsid w:val="3BE904E5"/>
    <w:rsid w:val="3BF54771"/>
    <w:rsid w:val="3BFE6CD3"/>
    <w:rsid w:val="3C0216D0"/>
    <w:rsid w:val="3C037CBC"/>
    <w:rsid w:val="3C047A10"/>
    <w:rsid w:val="3C0950D7"/>
    <w:rsid w:val="3C127624"/>
    <w:rsid w:val="3C3B3E1A"/>
    <w:rsid w:val="3C4B4445"/>
    <w:rsid w:val="3C6210F5"/>
    <w:rsid w:val="3C6D518D"/>
    <w:rsid w:val="3C7B1FA3"/>
    <w:rsid w:val="3C7D517F"/>
    <w:rsid w:val="3C7F483C"/>
    <w:rsid w:val="3C9628AE"/>
    <w:rsid w:val="3CA379C9"/>
    <w:rsid w:val="3CA860D5"/>
    <w:rsid w:val="3CAC170D"/>
    <w:rsid w:val="3CC10AA3"/>
    <w:rsid w:val="3CD352B8"/>
    <w:rsid w:val="3CE263A3"/>
    <w:rsid w:val="3CE60EC0"/>
    <w:rsid w:val="3D0864C9"/>
    <w:rsid w:val="3D2478B7"/>
    <w:rsid w:val="3D3C2E9C"/>
    <w:rsid w:val="3D404AF4"/>
    <w:rsid w:val="3D4535F5"/>
    <w:rsid w:val="3D472C45"/>
    <w:rsid w:val="3D59501C"/>
    <w:rsid w:val="3D5D4B79"/>
    <w:rsid w:val="3D6661DF"/>
    <w:rsid w:val="3D6B46B4"/>
    <w:rsid w:val="3D7A79EF"/>
    <w:rsid w:val="3D7D12BB"/>
    <w:rsid w:val="3DBA4575"/>
    <w:rsid w:val="3DC07855"/>
    <w:rsid w:val="3DE63678"/>
    <w:rsid w:val="3DEC3D06"/>
    <w:rsid w:val="3DEF48D4"/>
    <w:rsid w:val="3DFF7795"/>
    <w:rsid w:val="3E1D4489"/>
    <w:rsid w:val="3E286FA0"/>
    <w:rsid w:val="3E350ADF"/>
    <w:rsid w:val="3E8A54B2"/>
    <w:rsid w:val="3E906384"/>
    <w:rsid w:val="3E906B94"/>
    <w:rsid w:val="3E9D66F5"/>
    <w:rsid w:val="3EAF6192"/>
    <w:rsid w:val="3EC820DF"/>
    <w:rsid w:val="3EE35468"/>
    <w:rsid w:val="3EE65B60"/>
    <w:rsid w:val="3F196B4C"/>
    <w:rsid w:val="3F2C2966"/>
    <w:rsid w:val="3F2F58EB"/>
    <w:rsid w:val="3F362D88"/>
    <w:rsid w:val="3F3D7BF7"/>
    <w:rsid w:val="3F5340B9"/>
    <w:rsid w:val="3F5A60A4"/>
    <w:rsid w:val="3F5B03F4"/>
    <w:rsid w:val="3F7B7DC6"/>
    <w:rsid w:val="3F9241CB"/>
    <w:rsid w:val="3F9B0B99"/>
    <w:rsid w:val="3FA60585"/>
    <w:rsid w:val="3FAC2F1A"/>
    <w:rsid w:val="3FB03A78"/>
    <w:rsid w:val="3FB40D50"/>
    <w:rsid w:val="3FC70F27"/>
    <w:rsid w:val="3FD11BFE"/>
    <w:rsid w:val="3FD24A00"/>
    <w:rsid w:val="3FD45FCA"/>
    <w:rsid w:val="3FE36290"/>
    <w:rsid w:val="400C0852"/>
    <w:rsid w:val="4010171E"/>
    <w:rsid w:val="401C53A5"/>
    <w:rsid w:val="402079FB"/>
    <w:rsid w:val="4026085B"/>
    <w:rsid w:val="40325215"/>
    <w:rsid w:val="403A5C31"/>
    <w:rsid w:val="403A6E2C"/>
    <w:rsid w:val="403E1678"/>
    <w:rsid w:val="40470C81"/>
    <w:rsid w:val="4054247A"/>
    <w:rsid w:val="406D4637"/>
    <w:rsid w:val="407022E1"/>
    <w:rsid w:val="40736154"/>
    <w:rsid w:val="4077490A"/>
    <w:rsid w:val="40780F7B"/>
    <w:rsid w:val="407A45EF"/>
    <w:rsid w:val="407E3B03"/>
    <w:rsid w:val="409726D8"/>
    <w:rsid w:val="40A93D00"/>
    <w:rsid w:val="40AA707E"/>
    <w:rsid w:val="40C265C3"/>
    <w:rsid w:val="40DD2ED1"/>
    <w:rsid w:val="40E6351B"/>
    <w:rsid w:val="40FA6641"/>
    <w:rsid w:val="40FF3FD4"/>
    <w:rsid w:val="410F2820"/>
    <w:rsid w:val="411144EB"/>
    <w:rsid w:val="411221AC"/>
    <w:rsid w:val="412509E8"/>
    <w:rsid w:val="412715EC"/>
    <w:rsid w:val="412D41FD"/>
    <w:rsid w:val="4135731C"/>
    <w:rsid w:val="41495E51"/>
    <w:rsid w:val="41590091"/>
    <w:rsid w:val="416720A3"/>
    <w:rsid w:val="4173349F"/>
    <w:rsid w:val="41864704"/>
    <w:rsid w:val="418C275C"/>
    <w:rsid w:val="41975310"/>
    <w:rsid w:val="419B3D03"/>
    <w:rsid w:val="419F1F5E"/>
    <w:rsid w:val="41A47497"/>
    <w:rsid w:val="41AD5518"/>
    <w:rsid w:val="41C36F8A"/>
    <w:rsid w:val="41CD3EFA"/>
    <w:rsid w:val="41D71A82"/>
    <w:rsid w:val="41E03667"/>
    <w:rsid w:val="422D1148"/>
    <w:rsid w:val="4238418B"/>
    <w:rsid w:val="425255F1"/>
    <w:rsid w:val="42551ADF"/>
    <w:rsid w:val="425539E5"/>
    <w:rsid w:val="42650FD7"/>
    <w:rsid w:val="42676B29"/>
    <w:rsid w:val="42677060"/>
    <w:rsid w:val="42697F89"/>
    <w:rsid w:val="42761A38"/>
    <w:rsid w:val="427C5333"/>
    <w:rsid w:val="4286705C"/>
    <w:rsid w:val="428B6C68"/>
    <w:rsid w:val="428F2E1C"/>
    <w:rsid w:val="42937976"/>
    <w:rsid w:val="429B15CF"/>
    <w:rsid w:val="42A02966"/>
    <w:rsid w:val="42AC5C38"/>
    <w:rsid w:val="42BB4698"/>
    <w:rsid w:val="42C53E67"/>
    <w:rsid w:val="42DB2C05"/>
    <w:rsid w:val="42DF1433"/>
    <w:rsid w:val="42EC07ED"/>
    <w:rsid w:val="42FF0441"/>
    <w:rsid w:val="43111CDE"/>
    <w:rsid w:val="43136938"/>
    <w:rsid w:val="43352C80"/>
    <w:rsid w:val="43383547"/>
    <w:rsid w:val="433F3E3C"/>
    <w:rsid w:val="434D11EE"/>
    <w:rsid w:val="43624181"/>
    <w:rsid w:val="436479B1"/>
    <w:rsid w:val="437C50A5"/>
    <w:rsid w:val="4385423E"/>
    <w:rsid w:val="438A5658"/>
    <w:rsid w:val="438B7A9E"/>
    <w:rsid w:val="439A02AB"/>
    <w:rsid w:val="439C4C86"/>
    <w:rsid w:val="43B771FA"/>
    <w:rsid w:val="43BB33F2"/>
    <w:rsid w:val="43CB3305"/>
    <w:rsid w:val="43CF39C2"/>
    <w:rsid w:val="43D35211"/>
    <w:rsid w:val="43D53777"/>
    <w:rsid w:val="43F12A3C"/>
    <w:rsid w:val="43F27080"/>
    <w:rsid w:val="43FA5A19"/>
    <w:rsid w:val="44020B9E"/>
    <w:rsid w:val="440452C1"/>
    <w:rsid w:val="44064118"/>
    <w:rsid w:val="440A2717"/>
    <w:rsid w:val="441C324E"/>
    <w:rsid w:val="44526B7D"/>
    <w:rsid w:val="44563D28"/>
    <w:rsid w:val="4457197D"/>
    <w:rsid w:val="44575155"/>
    <w:rsid w:val="445F3400"/>
    <w:rsid w:val="4473669B"/>
    <w:rsid w:val="44750097"/>
    <w:rsid w:val="447B7CC8"/>
    <w:rsid w:val="448A25E3"/>
    <w:rsid w:val="44946F2B"/>
    <w:rsid w:val="44A13498"/>
    <w:rsid w:val="44C368C4"/>
    <w:rsid w:val="44C54D0C"/>
    <w:rsid w:val="44C77F6E"/>
    <w:rsid w:val="44CE2940"/>
    <w:rsid w:val="44CF23A0"/>
    <w:rsid w:val="44D36D41"/>
    <w:rsid w:val="44DE32E6"/>
    <w:rsid w:val="44E776AB"/>
    <w:rsid w:val="450A30B4"/>
    <w:rsid w:val="450C3863"/>
    <w:rsid w:val="453269D9"/>
    <w:rsid w:val="454A4262"/>
    <w:rsid w:val="4555393E"/>
    <w:rsid w:val="45555E43"/>
    <w:rsid w:val="455A7888"/>
    <w:rsid w:val="455C2813"/>
    <w:rsid w:val="455D3F88"/>
    <w:rsid w:val="45731143"/>
    <w:rsid w:val="45736059"/>
    <w:rsid w:val="45740D56"/>
    <w:rsid w:val="45945F1F"/>
    <w:rsid w:val="45990513"/>
    <w:rsid w:val="45AE644C"/>
    <w:rsid w:val="45CA7462"/>
    <w:rsid w:val="45DC367E"/>
    <w:rsid w:val="45F93C8C"/>
    <w:rsid w:val="46073F3D"/>
    <w:rsid w:val="460B7729"/>
    <w:rsid w:val="460E271A"/>
    <w:rsid w:val="463425F1"/>
    <w:rsid w:val="464D509A"/>
    <w:rsid w:val="465A1A1C"/>
    <w:rsid w:val="46691398"/>
    <w:rsid w:val="46970DC9"/>
    <w:rsid w:val="46AE1A46"/>
    <w:rsid w:val="46B01141"/>
    <w:rsid w:val="46B575C1"/>
    <w:rsid w:val="46BD32B9"/>
    <w:rsid w:val="46C51E58"/>
    <w:rsid w:val="46C816A8"/>
    <w:rsid w:val="46C86A4B"/>
    <w:rsid w:val="46E34F13"/>
    <w:rsid w:val="46EF60F7"/>
    <w:rsid w:val="46F4090B"/>
    <w:rsid w:val="46F87611"/>
    <w:rsid w:val="46FB005F"/>
    <w:rsid w:val="46FE40CA"/>
    <w:rsid w:val="47003917"/>
    <w:rsid w:val="471B4233"/>
    <w:rsid w:val="47216AFC"/>
    <w:rsid w:val="47262080"/>
    <w:rsid w:val="472A58DD"/>
    <w:rsid w:val="473019EB"/>
    <w:rsid w:val="47432C72"/>
    <w:rsid w:val="47454516"/>
    <w:rsid w:val="4745644E"/>
    <w:rsid w:val="47575ADD"/>
    <w:rsid w:val="47590865"/>
    <w:rsid w:val="47605E18"/>
    <w:rsid w:val="47650882"/>
    <w:rsid w:val="47656781"/>
    <w:rsid w:val="47666806"/>
    <w:rsid w:val="479C149A"/>
    <w:rsid w:val="47A448B0"/>
    <w:rsid w:val="47A44F9D"/>
    <w:rsid w:val="47A928EC"/>
    <w:rsid w:val="47AD6983"/>
    <w:rsid w:val="47B57893"/>
    <w:rsid w:val="47C74945"/>
    <w:rsid w:val="47C94741"/>
    <w:rsid w:val="47EC7C8C"/>
    <w:rsid w:val="47F12D67"/>
    <w:rsid w:val="47F632C4"/>
    <w:rsid w:val="47F731F2"/>
    <w:rsid w:val="47FD4DA3"/>
    <w:rsid w:val="480F4777"/>
    <w:rsid w:val="48193BE6"/>
    <w:rsid w:val="48196B2C"/>
    <w:rsid w:val="483442A0"/>
    <w:rsid w:val="48540DAB"/>
    <w:rsid w:val="486551C4"/>
    <w:rsid w:val="48785148"/>
    <w:rsid w:val="48800AD0"/>
    <w:rsid w:val="48954546"/>
    <w:rsid w:val="489D1103"/>
    <w:rsid w:val="48AE6EE6"/>
    <w:rsid w:val="48BD7713"/>
    <w:rsid w:val="48C729E4"/>
    <w:rsid w:val="48C7403E"/>
    <w:rsid w:val="48E55E0B"/>
    <w:rsid w:val="48EE224D"/>
    <w:rsid w:val="48EF15C4"/>
    <w:rsid w:val="48F46C7D"/>
    <w:rsid w:val="49077FE4"/>
    <w:rsid w:val="49106A10"/>
    <w:rsid w:val="491A71DE"/>
    <w:rsid w:val="492B39A6"/>
    <w:rsid w:val="49305A13"/>
    <w:rsid w:val="4931133D"/>
    <w:rsid w:val="493416C8"/>
    <w:rsid w:val="49400105"/>
    <w:rsid w:val="494237A4"/>
    <w:rsid w:val="494748B2"/>
    <w:rsid w:val="4960336B"/>
    <w:rsid w:val="4966262C"/>
    <w:rsid w:val="497349F7"/>
    <w:rsid w:val="497C51E9"/>
    <w:rsid w:val="498566F8"/>
    <w:rsid w:val="498E3C4D"/>
    <w:rsid w:val="49951459"/>
    <w:rsid w:val="49972F0C"/>
    <w:rsid w:val="499E2424"/>
    <w:rsid w:val="49C371EF"/>
    <w:rsid w:val="49C83A47"/>
    <w:rsid w:val="49DB3BB0"/>
    <w:rsid w:val="49DD3225"/>
    <w:rsid w:val="49DD5A1F"/>
    <w:rsid w:val="49F53726"/>
    <w:rsid w:val="4A0B2563"/>
    <w:rsid w:val="4A1F3470"/>
    <w:rsid w:val="4A3E71F7"/>
    <w:rsid w:val="4A416B02"/>
    <w:rsid w:val="4A5A4437"/>
    <w:rsid w:val="4A640417"/>
    <w:rsid w:val="4A651F84"/>
    <w:rsid w:val="4A786707"/>
    <w:rsid w:val="4A8F0980"/>
    <w:rsid w:val="4A9505BE"/>
    <w:rsid w:val="4A963EB7"/>
    <w:rsid w:val="4A995F87"/>
    <w:rsid w:val="4A9A46C2"/>
    <w:rsid w:val="4AA05073"/>
    <w:rsid w:val="4AA52564"/>
    <w:rsid w:val="4AAB28AB"/>
    <w:rsid w:val="4AAC24E8"/>
    <w:rsid w:val="4AAF4DD9"/>
    <w:rsid w:val="4AC35194"/>
    <w:rsid w:val="4ACC01EB"/>
    <w:rsid w:val="4ACD6BD3"/>
    <w:rsid w:val="4AE15BD2"/>
    <w:rsid w:val="4AE4125C"/>
    <w:rsid w:val="4AE72D93"/>
    <w:rsid w:val="4AF20333"/>
    <w:rsid w:val="4AF23C5D"/>
    <w:rsid w:val="4B0103A4"/>
    <w:rsid w:val="4B071B69"/>
    <w:rsid w:val="4B11152E"/>
    <w:rsid w:val="4B2B0550"/>
    <w:rsid w:val="4B2E5846"/>
    <w:rsid w:val="4B3976BE"/>
    <w:rsid w:val="4B485517"/>
    <w:rsid w:val="4B4A13F1"/>
    <w:rsid w:val="4B4B1C18"/>
    <w:rsid w:val="4B4C56DD"/>
    <w:rsid w:val="4B502680"/>
    <w:rsid w:val="4B562499"/>
    <w:rsid w:val="4B5F2D1F"/>
    <w:rsid w:val="4B711CF8"/>
    <w:rsid w:val="4B7E0E5F"/>
    <w:rsid w:val="4B7F759C"/>
    <w:rsid w:val="4B806ED3"/>
    <w:rsid w:val="4B8D4B93"/>
    <w:rsid w:val="4BAF4EF2"/>
    <w:rsid w:val="4BB357DC"/>
    <w:rsid w:val="4BB47F06"/>
    <w:rsid w:val="4BB945D7"/>
    <w:rsid w:val="4BCC29B6"/>
    <w:rsid w:val="4BE165B4"/>
    <w:rsid w:val="4BE76C46"/>
    <w:rsid w:val="4BF47F8D"/>
    <w:rsid w:val="4BFA5FB4"/>
    <w:rsid w:val="4C1A5462"/>
    <w:rsid w:val="4C2E6534"/>
    <w:rsid w:val="4C35096A"/>
    <w:rsid w:val="4C35149E"/>
    <w:rsid w:val="4C401A3B"/>
    <w:rsid w:val="4C422144"/>
    <w:rsid w:val="4C4C318B"/>
    <w:rsid w:val="4C5103C6"/>
    <w:rsid w:val="4C576C1F"/>
    <w:rsid w:val="4C7303D6"/>
    <w:rsid w:val="4C8002AF"/>
    <w:rsid w:val="4C8955D9"/>
    <w:rsid w:val="4C961E40"/>
    <w:rsid w:val="4C986D94"/>
    <w:rsid w:val="4CBB1066"/>
    <w:rsid w:val="4CE425E9"/>
    <w:rsid w:val="4CF1625D"/>
    <w:rsid w:val="4CF71155"/>
    <w:rsid w:val="4D034FDB"/>
    <w:rsid w:val="4D0654F8"/>
    <w:rsid w:val="4D071D03"/>
    <w:rsid w:val="4D113846"/>
    <w:rsid w:val="4D1923E8"/>
    <w:rsid w:val="4D207471"/>
    <w:rsid w:val="4D2121D9"/>
    <w:rsid w:val="4D2A387A"/>
    <w:rsid w:val="4D3B398C"/>
    <w:rsid w:val="4D3F33A1"/>
    <w:rsid w:val="4D4045EB"/>
    <w:rsid w:val="4D4A66D3"/>
    <w:rsid w:val="4D5948D8"/>
    <w:rsid w:val="4D746610"/>
    <w:rsid w:val="4D760EB9"/>
    <w:rsid w:val="4D7A4079"/>
    <w:rsid w:val="4D7B617C"/>
    <w:rsid w:val="4D8F364A"/>
    <w:rsid w:val="4D91189A"/>
    <w:rsid w:val="4D912887"/>
    <w:rsid w:val="4D9A0212"/>
    <w:rsid w:val="4D9A55CE"/>
    <w:rsid w:val="4D9C4535"/>
    <w:rsid w:val="4DA67CEA"/>
    <w:rsid w:val="4DC634E5"/>
    <w:rsid w:val="4DC8494C"/>
    <w:rsid w:val="4DDF5DF4"/>
    <w:rsid w:val="4DE65BE5"/>
    <w:rsid w:val="4DEA4EC4"/>
    <w:rsid w:val="4DFE4720"/>
    <w:rsid w:val="4E040B6B"/>
    <w:rsid w:val="4E155095"/>
    <w:rsid w:val="4E247152"/>
    <w:rsid w:val="4E2D2644"/>
    <w:rsid w:val="4E3754F9"/>
    <w:rsid w:val="4E5A709F"/>
    <w:rsid w:val="4E642DAD"/>
    <w:rsid w:val="4E6D04BF"/>
    <w:rsid w:val="4E720934"/>
    <w:rsid w:val="4E7326E6"/>
    <w:rsid w:val="4EA564F6"/>
    <w:rsid w:val="4EAA5AE2"/>
    <w:rsid w:val="4EB761F9"/>
    <w:rsid w:val="4EB76DC5"/>
    <w:rsid w:val="4EC84576"/>
    <w:rsid w:val="4ECB68F6"/>
    <w:rsid w:val="4EEC2C18"/>
    <w:rsid w:val="4F0D0D78"/>
    <w:rsid w:val="4F165BDC"/>
    <w:rsid w:val="4F2072D0"/>
    <w:rsid w:val="4F2C4D6C"/>
    <w:rsid w:val="4F3A4D0B"/>
    <w:rsid w:val="4F5C497E"/>
    <w:rsid w:val="4F63339A"/>
    <w:rsid w:val="4F662E94"/>
    <w:rsid w:val="4F681C89"/>
    <w:rsid w:val="4F6B0B47"/>
    <w:rsid w:val="4F744C36"/>
    <w:rsid w:val="4F7B6D62"/>
    <w:rsid w:val="4F90416E"/>
    <w:rsid w:val="4F960C23"/>
    <w:rsid w:val="4F961C5B"/>
    <w:rsid w:val="4F9758D5"/>
    <w:rsid w:val="4FBF5EF8"/>
    <w:rsid w:val="4FC7432B"/>
    <w:rsid w:val="4FCA26AE"/>
    <w:rsid w:val="4FCE35BB"/>
    <w:rsid w:val="4FDA6246"/>
    <w:rsid w:val="4FE42056"/>
    <w:rsid w:val="4FE722D8"/>
    <w:rsid w:val="4FE756F4"/>
    <w:rsid w:val="4FEA4297"/>
    <w:rsid w:val="4FF35F5C"/>
    <w:rsid w:val="4FFD0A10"/>
    <w:rsid w:val="50007ED1"/>
    <w:rsid w:val="50046C69"/>
    <w:rsid w:val="500A3626"/>
    <w:rsid w:val="500B69E8"/>
    <w:rsid w:val="50160EDF"/>
    <w:rsid w:val="503C46B0"/>
    <w:rsid w:val="5042458F"/>
    <w:rsid w:val="50512E15"/>
    <w:rsid w:val="505B3AF0"/>
    <w:rsid w:val="505F54B4"/>
    <w:rsid w:val="506B07FF"/>
    <w:rsid w:val="507A1643"/>
    <w:rsid w:val="50813E5E"/>
    <w:rsid w:val="508271D8"/>
    <w:rsid w:val="50A4023E"/>
    <w:rsid w:val="50AD5C3C"/>
    <w:rsid w:val="50BF0CDE"/>
    <w:rsid w:val="50D8145D"/>
    <w:rsid w:val="50DC3556"/>
    <w:rsid w:val="50E01068"/>
    <w:rsid w:val="50E230DD"/>
    <w:rsid w:val="50E94EDD"/>
    <w:rsid w:val="50F2549C"/>
    <w:rsid w:val="50FB0281"/>
    <w:rsid w:val="50FF57EE"/>
    <w:rsid w:val="510310AD"/>
    <w:rsid w:val="51295C51"/>
    <w:rsid w:val="512B64DB"/>
    <w:rsid w:val="512C3C7E"/>
    <w:rsid w:val="512D0363"/>
    <w:rsid w:val="512F0B8B"/>
    <w:rsid w:val="513176DA"/>
    <w:rsid w:val="51342841"/>
    <w:rsid w:val="51473A69"/>
    <w:rsid w:val="514F0753"/>
    <w:rsid w:val="515649E1"/>
    <w:rsid w:val="515A37A0"/>
    <w:rsid w:val="515C6365"/>
    <w:rsid w:val="516B36BD"/>
    <w:rsid w:val="516B761A"/>
    <w:rsid w:val="516C7A8A"/>
    <w:rsid w:val="5175129A"/>
    <w:rsid w:val="518C7905"/>
    <w:rsid w:val="519A6A92"/>
    <w:rsid w:val="51AD635A"/>
    <w:rsid w:val="51B513CB"/>
    <w:rsid w:val="51B64310"/>
    <w:rsid w:val="51CA28B1"/>
    <w:rsid w:val="51CB1046"/>
    <w:rsid w:val="51D23039"/>
    <w:rsid w:val="5202277F"/>
    <w:rsid w:val="520F48C0"/>
    <w:rsid w:val="521D41D7"/>
    <w:rsid w:val="52204198"/>
    <w:rsid w:val="52245514"/>
    <w:rsid w:val="523D04C5"/>
    <w:rsid w:val="52493B8B"/>
    <w:rsid w:val="52527248"/>
    <w:rsid w:val="525B7E0F"/>
    <w:rsid w:val="526466E1"/>
    <w:rsid w:val="528B0A8C"/>
    <w:rsid w:val="528D5B41"/>
    <w:rsid w:val="52A30FEB"/>
    <w:rsid w:val="52B258A4"/>
    <w:rsid w:val="52BC78DF"/>
    <w:rsid w:val="52C04F79"/>
    <w:rsid w:val="52DD0D27"/>
    <w:rsid w:val="52F17465"/>
    <w:rsid w:val="52F8002D"/>
    <w:rsid w:val="533267D5"/>
    <w:rsid w:val="534D75A1"/>
    <w:rsid w:val="536D153B"/>
    <w:rsid w:val="53753324"/>
    <w:rsid w:val="53776C85"/>
    <w:rsid w:val="53826093"/>
    <w:rsid w:val="538C6055"/>
    <w:rsid w:val="53977600"/>
    <w:rsid w:val="53A51C1A"/>
    <w:rsid w:val="53AA2946"/>
    <w:rsid w:val="53B17637"/>
    <w:rsid w:val="53BB5B2A"/>
    <w:rsid w:val="53C03B97"/>
    <w:rsid w:val="53C8469D"/>
    <w:rsid w:val="53D669C1"/>
    <w:rsid w:val="53E71368"/>
    <w:rsid w:val="53EB3825"/>
    <w:rsid w:val="53FA7A24"/>
    <w:rsid w:val="540B4A48"/>
    <w:rsid w:val="542020C0"/>
    <w:rsid w:val="542A2DB0"/>
    <w:rsid w:val="542D738E"/>
    <w:rsid w:val="54382A52"/>
    <w:rsid w:val="545144D5"/>
    <w:rsid w:val="54605901"/>
    <w:rsid w:val="546B5DE7"/>
    <w:rsid w:val="547566A1"/>
    <w:rsid w:val="54777542"/>
    <w:rsid w:val="54795B0B"/>
    <w:rsid w:val="54874C6D"/>
    <w:rsid w:val="54975A01"/>
    <w:rsid w:val="549763D9"/>
    <w:rsid w:val="54AE4728"/>
    <w:rsid w:val="54B51BEE"/>
    <w:rsid w:val="54B7061D"/>
    <w:rsid w:val="54BA1BEE"/>
    <w:rsid w:val="54C744D2"/>
    <w:rsid w:val="54EF2799"/>
    <w:rsid w:val="54F122C9"/>
    <w:rsid w:val="5501776D"/>
    <w:rsid w:val="55071184"/>
    <w:rsid w:val="55104DC8"/>
    <w:rsid w:val="55105BB9"/>
    <w:rsid w:val="55165BEF"/>
    <w:rsid w:val="5518547D"/>
    <w:rsid w:val="552F21E8"/>
    <w:rsid w:val="554614A1"/>
    <w:rsid w:val="555753B0"/>
    <w:rsid w:val="5571121E"/>
    <w:rsid w:val="5574661D"/>
    <w:rsid w:val="55761A2C"/>
    <w:rsid w:val="5584268A"/>
    <w:rsid w:val="559373E0"/>
    <w:rsid w:val="5597381D"/>
    <w:rsid w:val="55B15989"/>
    <w:rsid w:val="55B336CA"/>
    <w:rsid w:val="55D0667C"/>
    <w:rsid w:val="55D3285F"/>
    <w:rsid w:val="55D61D6F"/>
    <w:rsid w:val="55DB4236"/>
    <w:rsid w:val="55DD6386"/>
    <w:rsid w:val="56100F0D"/>
    <w:rsid w:val="561920BF"/>
    <w:rsid w:val="561F1444"/>
    <w:rsid w:val="562555D8"/>
    <w:rsid w:val="56310C79"/>
    <w:rsid w:val="56365905"/>
    <w:rsid w:val="564F3E26"/>
    <w:rsid w:val="565317B6"/>
    <w:rsid w:val="565873D0"/>
    <w:rsid w:val="56637656"/>
    <w:rsid w:val="566F6CE3"/>
    <w:rsid w:val="566F716B"/>
    <w:rsid w:val="567516A8"/>
    <w:rsid w:val="567E3D2C"/>
    <w:rsid w:val="568C7121"/>
    <w:rsid w:val="56964616"/>
    <w:rsid w:val="569D1458"/>
    <w:rsid w:val="56AA16EB"/>
    <w:rsid w:val="56B718A8"/>
    <w:rsid w:val="56BF160D"/>
    <w:rsid w:val="56C00C74"/>
    <w:rsid w:val="56DD1584"/>
    <w:rsid w:val="56E242F8"/>
    <w:rsid w:val="56F86F3F"/>
    <w:rsid w:val="56FB60BE"/>
    <w:rsid w:val="5716229C"/>
    <w:rsid w:val="571759D3"/>
    <w:rsid w:val="571D1A3C"/>
    <w:rsid w:val="572E3CCF"/>
    <w:rsid w:val="574255A2"/>
    <w:rsid w:val="57514067"/>
    <w:rsid w:val="5759274F"/>
    <w:rsid w:val="57605795"/>
    <w:rsid w:val="579156D1"/>
    <w:rsid w:val="579B18B9"/>
    <w:rsid w:val="579F4E47"/>
    <w:rsid w:val="57A8799E"/>
    <w:rsid w:val="57AA71A4"/>
    <w:rsid w:val="57B337F4"/>
    <w:rsid w:val="57BC0EC5"/>
    <w:rsid w:val="57C01A8C"/>
    <w:rsid w:val="57DA677D"/>
    <w:rsid w:val="58013260"/>
    <w:rsid w:val="580B7A91"/>
    <w:rsid w:val="58365376"/>
    <w:rsid w:val="584576B5"/>
    <w:rsid w:val="584922B7"/>
    <w:rsid w:val="5853565D"/>
    <w:rsid w:val="58583867"/>
    <w:rsid w:val="586C1E0D"/>
    <w:rsid w:val="588929EC"/>
    <w:rsid w:val="588B5273"/>
    <w:rsid w:val="58A1021B"/>
    <w:rsid w:val="58AE403E"/>
    <w:rsid w:val="58C36670"/>
    <w:rsid w:val="58CA1F2E"/>
    <w:rsid w:val="58CC34EE"/>
    <w:rsid w:val="58E3198F"/>
    <w:rsid w:val="58E439BC"/>
    <w:rsid w:val="58EC36DA"/>
    <w:rsid w:val="58F4326D"/>
    <w:rsid w:val="59191DE2"/>
    <w:rsid w:val="591D6F38"/>
    <w:rsid w:val="59415D81"/>
    <w:rsid w:val="59502448"/>
    <w:rsid w:val="59553F71"/>
    <w:rsid w:val="5962605E"/>
    <w:rsid w:val="596647B0"/>
    <w:rsid w:val="59691198"/>
    <w:rsid w:val="59750C88"/>
    <w:rsid w:val="599265C3"/>
    <w:rsid w:val="59A73ED8"/>
    <w:rsid w:val="59B70BCD"/>
    <w:rsid w:val="59C90FB1"/>
    <w:rsid w:val="59CA4353"/>
    <w:rsid w:val="59DE4590"/>
    <w:rsid w:val="59F74714"/>
    <w:rsid w:val="5A070364"/>
    <w:rsid w:val="5A1836CA"/>
    <w:rsid w:val="5A1D20C2"/>
    <w:rsid w:val="5A1D2F63"/>
    <w:rsid w:val="5A212C48"/>
    <w:rsid w:val="5A2C2602"/>
    <w:rsid w:val="5A3866F2"/>
    <w:rsid w:val="5A59376B"/>
    <w:rsid w:val="5A5D40CB"/>
    <w:rsid w:val="5A6C0C69"/>
    <w:rsid w:val="5A7537F3"/>
    <w:rsid w:val="5A900567"/>
    <w:rsid w:val="5A941E08"/>
    <w:rsid w:val="5A9A2C07"/>
    <w:rsid w:val="5ACB24EC"/>
    <w:rsid w:val="5AD244E9"/>
    <w:rsid w:val="5AD63C53"/>
    <w:rsid w:val="5B023098"/>
    <w:rsid w:val="5B046C9D"/>
    <w:rsid w:val="5B0D0D89"/>
    <w:rsid w:val="5B0D7022"/>
    <w:rsid w:val="5B114964"/>
    <w:rsid w:val="5B275132"/>
    <w:rsid w:val="5B2D03DE"/>
    <w:rsid w:val="5B3756B5"/>
    <w:rsid w:val="5B461829"/>
    <w:rsid w:val="5B4A2305"/>
    <w:rsid w:val="5B564A78"/>
    <w:rsid w:val="5B5744E3"/>
    <w:rsid w:val="5B5A598C"/>
    <w:rsid w:val="5B5E55CD"/>
    <w:rsid w:val="5B803A10"/>
    <w:rsid w:val="5B96313A"/>
    <w:rsid w:val="5B973847"/>
    <w:rsid w:val="5B9F0A1D"/>
    <w:rsid w:val="5BA71935"/>
    <w:rsid w:val="5BAD35CB"/>
    <w:rsid w:val="5BBA0D6B"/>
    <w:rsid w:val="5BCA308D"/>
    <w:rsid w:val="5BD325DA"/>
    <w:rsid w:val="5BDB29CA"/>
    <w:rsid w:val="5BE426E8"/>
    <w:rsid w:val="5C040E6D"/>
    <w:rsid w:val="5C221165"/>
    <w:rsid w:val="5C2B0FE4"/>
    <w:rsid w:val="5C562B83"/>
    <w:rsid w:val="5C5944E6"/>
    <w:rsid w:val="5C6B7ECA"/>
    <w:rsid w:val="5C806AC6"/>
    <w:rsid w:val="5C956AA2"/>
    <w:rsid w:val="5C987570"/>
    <w:rsid w:val="5CA15B3E"/>
    <w:rsid w:val="5CAA72FF"/>
    <w:rsid w:val="5CB02F16"/>
    <w:rsid w:val="5CB15B2E"/>
    <w:rsid w:val="5CF6292E"/>
    <w:rsid w:val="5D055477"/>
    <w:rsid w:val="5D0F7489"/>
    <w:rsid w:val="5D156BA6"/>
    <w:rsid w:val="5D1B47C6"/>
    <w:rsid w:val="5D1D0136"/>
    <w:rsid w:val="5D205944"/>
    <w:rsid w:val="5D220A2A"/>
    <w:rsid w:val="5D2E0E32"/>
    <w:rsid w:val="5D3E03E6"/>
    <w:rsid w:val="5D6E4C00"/>
    <w:rsid w:val="5D701071"/>
    <w:rsid w:val="5D75700A"/>
    <w:rsid w:val="5D7675B8"/>
    <w:rsid w:val="5D780D2C"/>
    <w:rsid w:val="5D7C34E6"/>
    <w:rsid w:val="5D807FD4"/>
    <w:rsid w:val="5D812E23"/>
    <w:rsid w:val="5D8504F3"/>
    <w:rsid w:val="5D860E38"/>
    <w:rsid w:val="5D900A2A"/>
    <w:rsid w:val="5D972BB9"/>
    <w:rsid w:val="5D9D13EA"/>
    <w:rsid w:val="5DA61356"/>
    <w:rsid w:val="5DA724CC"/>
    <w:rsid w:val="5DA86674"/>
    <w:rsid w:val="5DCA43A4"/>
    <w:rsid w:val="5DE67B51"/>
    <w:rsid w:val="5DE817AB"/>
    <w:rsid w:val="5DE93025"/>
    <w:rsid w:val="5DEF29B6"/>
    <w:rsid w:val="5DEF3DA2"/>
    <w:rsid w:val="5E0A1F38"/>
    <w:rsid w:val="5E110327"/>
    <w:rsid w:val="5E120EAE"/>
    <w:rsid w:val="5E1A5C8A"/>
    <w:rsid w:val="5E275A5A"/>
    <w:rsid w:val="5E2A4079"/>
    <w:rsid w:val="5E3C0300"/>
    <w:rsid w:val="5E426721"/>
    <w:rsid w:val="5E475EA2"/>
    <w:rsid w:val="5E572EB9"/>
    <w:rsid w:val="5E841D73"/>
    <w:rsid w:val="5E9E38C2"/>
    <w:rsid w:val="5EA31E72"/>
    <w:rsid w:val="5EA448A7"/>
    <w:rsid w:val="5EA86B7E"/>
    <w:rsid w:val="5EC056DC"/>
    <w:rsid w:val="5ED333B8"/>
    <w:rsid w:val="5EEA57B5"/>
    <w:rsid w:val="5EF211EF"/>
    <w:rsid w:val="5EF44524"/>
    <w:rsid w:val="5EF973F0"/>
    <w:rsid w:val="5F112B83"/>
    <w:rsid w:val="5F23731D"/>
    <w:rsid w:val="5F2762BC"/>
    <w:rsid w:val="5F280ABC"/>
    <w:rsid w:val="5F2C17A6"/>
    <w:rsid w:val="5F3516C0"/>
    <w:rsid w:val="5F485F4C"/>
    <w:rsid w:val="5F4C7A2F"/>
    <w:rsid w:val="5F524C47"/>
    <w:rsid w:val="5F5B0B1B"/>
    <w:rsid w:val="5F601D70"/>
    <w:rsid w:val="5F6025A2"/>
    <w:rsid w:val="5F62165F"/>
    <w:rsid w:val="5F751A0E"/>
    <w:rsid w:val="5F911691"/>
    <w:rsid w:val="5F9344A7"/>
    <w:rsid w:val="5FA24F42"/>
    <w:rsid w:val="5FA27665"/>
    <w:rsid w:val="5FA560C3"/>
    <w:rsid w:val="5FAF109C"/>
    <w:rsid w:val="5FB37D2A"/>
    <w:rsid w:val="5FC61AC3"/>
    <w:rsid w:val="5FCE564E"/>
    <w:rsid w:val="5FD84521"/>
    <w:rsid w:val="5FEF4753"/>
    <w:rsid w:val="5FF24D7E"/>
    <w:rsid w:val="5FFA5F0B"/>
    <w:rsid w:val="600E1DCF"/>
    <w:rsid w:val="602110E7"/>
    <w:rsid w:val="60275959"/>
    <w:rsid w:val="602F4B47"/>
    <w:rsid w:val="60334075"/>
    <w:rsid w:val="60342CD9"/>
    <w:rsid w:val="60351805"/>
    <w:rsid w:val="60393403"/>
    <w:rsid w:val="603B1E20"/>
    <w:rsid w:val="605337AB"/>
    <w:rsid w:val="605933F0"/>
    <w:rsid w:val="6076347F"/>
    <w:rsid w:val="607C3AC1"/>
    <w:rsid w:val="60876844"/>
    <w:rsid w:val="608E7857"/>
    <w:rsid w:val="60AC180C"/>
    <w:rsid w:val="60B43E6C"/>
    <w:rsid w:val="60B521A6"/>
    <w:rsid w:val="60B77E3E"/>
    <w:rsid w:val="60D47A92"/>
    <w:rsid w:val="60EE7D68"/>
    <w:rsid w:val="60FF6ECA"/>
    <w:rsid w:val="610D71AA"/>
    <w:rsid w:val="611273FB"/>
    <w:rsid w:val="61160EF1"/>
    <w:rsid w:val="61195022"/>
    <w:rsid w:val="612A5FD6"/>
    <w:rsid w:val="612F0CC5"/>
    <w:rsid w:val="61301D64"/>
    <w:rsid w:val="614C4968"/>
    <w:rsid w:val="614F6C19"/>
    <w:rsid w:val="61662D5F"/>
    <w:rsid w:val="616772DC"/>
    <w:rsid w:val="616E425F"/>
    <w:rsid w:val="616F66F2"/>
    <w:rsid w:val="617406D9"/>
    <w:rsid w:val="617B72B3"/>
    <w:rsid w:val="619C4E42"/>
    <w:rsid w:val="61BA4B4C"/>
    <w:rsid w:val="61EA7BDB"/>
    <w:rsid w:val="61EB7FCE"/>
    <w:rsid w:val="61FD0C25"/>
    <w:rsid w:val="62003C92"/>
    <w:rsid w:val="62051FFE"/>
    <w:rsid w:val="6207682D"/>
    <w:rsid w:val="620C1AFF"/>
    <w:rsid w:val="62232FF9"/>
    <w:rsid w:val="62367975"/>
    <w:rsid w:val="623E76B0"/>
    <w:rsid w:val="6243731B"/>
    <w:rsid w:val="624D141B"/>
    <w:rsid w:val="62526B04"/>
    <w:rsid w:val="62556F80"/>
    <w:rsid w:val="62830593"/>
    <w:rsid w:val="628F42AD"/>
    <w:rsid w:val="629B0164"/>
    <w:rsid w:val="629D3B51"/>
    <w:rsid w:val="62BB3CF8"/>
    <w:rsid w:val="62C40E0E"/>
    <w:rsid w:val="62D35AC2"/>
    <w:rsid w:val="62D50C6C"/>
    <w:rsid w:val="62D5224D"/>
    <w:rsid w:val="62D63ED1"/>
    <w:rsid w:val="62DD36E1"/>
    <w:rsid w:val="62EA3E28"/>
    <w:rsid w:val="62F67C64"/>
    <w:rsid w:val="62F8502B"/>
    <w:rsid w:val="62FA2F21"/>
    <w:rsid w:val="6316439F"/>
    <w:rsid w:val="63214DC7"/>
    <w:rsid w:val="632A52B5"/>
    <w:rsid w:val="63470E54"/>
    <w:rsid w:val="63491E35"/>
    <w:rsid w:val="634E153E"/>
    <w:rsid w:val="63602F5C"/>
    <w:rsid w:val="63613BBB"/>
    <w:rsid w:val="63645BE3"/>
    <w:rsid w:val="636738FD"/>
    <w:rsid w:val="63785F00"/>
    <w:rsid w:val="637E22CD"/>
    <w:rsid w:val="63903D64"/>
    <w:rsid w:val="639D4DBE"/>
    <w:rsid w:val="63BC4A41"/>
    <w:rsid w:val="63D131FB"/>
    <w:rsid w:val="63DA409F"/>
    <w:rsid w:val="63DC48D4"/>
    <w:rsid w:val="63E36B57"/>
    <w:rsid w:val="63E70945"/>
    <w:rsid w:val="63ED055B"/>
    <w:rsid w:val="63F503C5"/>
    <w:rsid w:val="63F60DD7"/>
    <w:rsid w:val="6402360A"/>
    <w:rsid w:val="64051966"/>
    <w:rsid w:val="640B0051"/>
    <w:rsid w:val="640D0427"/>
    <w:rsid w:val="641153CF"/>
    <w:rsid w:val="641252FE"/>
    <w:rsid w:val="642311CB"/>
    <w:rsid w:val="642C7795"/>
    <w:rsid w:val="64354CAD"/>
    <w:rsid w:val="64373623"/>
    <w:rsid w:val="64526EBD"/>
    <w:rsid w:val="645F6406"/>
    <w:rsid w:val="647C02AD"/>
    <w:rsid w:val="64CC1903"/>
    <w:rsid w:val="64CC3926"/>
    <w:rsid w:val="64CE0A33"/>
    <w:rsid w:val="64DC420E"/>
    <w:rsid w:val="64DE640F"/>
    <w:rsid w:val="65093A6A"/>
    <w:rsid w:val="651439CD"/>
    <w:rsid w:val="652836F6"/>
    <w:rsid w:val="653276FD"/>
    <w:rsid w:val="654F7BEA"/>
    <w:rsid w:val="65771C0F"/>
    <w:rsid w:val="657F47C4"/>
    <w:rsid w:val="65A34F4B"/>
    <w:rsid w:val="65A50A00"/>
    <w:rsid w:val="65BA5ED3"/>
    <w:rsid w:val="65C255D1"/>
    <w:rsid w:val="65CB787B"/>
    <w:rsid w:val="65D20A41"/>
    <w:rsid w:val="65E8581D"/>
    <w:rsid w:val="65F300BF"/>
    <w:rsid w:val="65F545A7"/>
    <w:rsid w:val="66034515"/>
    <w:rsid w:val="66055F9A"/>
    <w:rsid w:val="66090829"/>
    <w:rsid w:val="66146C80"/>
    <w:rsid w:val="6615035F"/>
    <w:rsid w:val="661920AD"/>
    <w:rsid w:val="661F0F37"/>
    <w:rsid w:val="662B211B"/>
    <w:rsid w:val="66513EFD"/>
    <w:rsid w:val="665612D5"/>
    <w:rsid w:val="665E28FE"/>
    <w:rsid w:val="667D3740"/>
    <w:rsid w:val="668F476B"/>
    <w:rsid w:val="6692109B"/>
    <w:rsid w:val="66951608"/>
    <w:rsid w:val="669534B1"/>
    <w:rsid w:val="669745AC"/>
    <w:rsid w:val="669B1032"/>
    <w:rsid w:val="66A6580C"/>
    <w:rsid w:val="66AB3909"/>
    <w:rsid w:val="66AE1934"/>
    <w:rsid w:val="66BA3369"/>
    <w:rsid w:val="66BE50B6"/>
    <w:rsid w:val="66BE64F0"/>
    <w:rsid w:val="66C57F43"/>
    <w:rsid w:val="66C607FB"/>
    <w:rsid w:val="66CE0B12"/>
    <w:rsid w:val="66EB2A4F"/>
    <w:rsid w:val="66F16757"/>
    <w:rsid w:val="66F72B4C"/>
    <w:rsid w:val="67067AFA"/>
    <w:rsid w:val="67072B0F"/>
    <w:rsid w:val="6717381D"/>
    <w:rsid w:val="672C5C60"/>
    <w:rsid w:val="672E3CAF"/>
    <w:rsid w:val="67350B39"/>
    <w:rsid w:val="67386EBA"/>
    <w:rsid w:val="67527768"/>
    <w:rsid w:val="67561EF2"/>
    <w:rsid w:val="67576852"/>
    <w:rsid w:val="6777075B"/>
    <w:rsid w:val="67851068"/>
    <w:rsid w:val="678D05A6"/>
    <w:rsid w:val="67903E58"/>
    <w:rsid w:val="67975FBC"/>
    <w:rsid w:val="679C2803"/>
    <w:rsid w:val="67A20100"/>
    <w:rsid w:val="67A64058"/>
    <w:rsid w:val="67AF50D2"/>
    <w:rsid w:val="67B030CF"/>
    <w:rsid w:val="67B81F04"/>
    <w:rsid w:val="67B845B7"/>
    <w:rsid w:val="67BF1ABE"/>
    <w:rsid w:val="67D465F0"/>
    <w:rsid w:val="68040AE1"/>
    <w:rsid w:val="680D544B"/>
    <w:rsid w:val="681068FA"/>
    <w:rsid w:val="68392000"/>
    <w:rsid w:val="68405E63"/>
    <w:rsid w:val="684A282A"/>
    <w:rsid w:val="684F39C9"/>
    <w:rsid w:val="68507711"/>
    <w:rsid w:val="6863676C"/>
    <w:rsid w:val="687551B6"/>
    <w:rsid w:val="68757626"/>
    <w:rsid w:val="68772606"/>
    <w:rsid w:val="6878117E"/>
    <w:rsid w:val="688E19A3"/>
    <w:rsid w:val="68A75BC8"/>
    <w:rsid w:val="68B93785"/>
    <w:rsid w:val="68BC3958"/>
    <w:rsid w:val="68BF40ED"/>
    <w:rsid w:val="68BF4B9E"/>
    <w:rsid w:val="68C212C7"/>
    <w:rsid w:val="68C70834"/>
    <w:rsid w:val="68CE4204"/>
    <w:rsid w:val="68D908D3"/>
    <w:rsid w:val="68DC0CED"/>
    <w:rsid w:val="68DC12E2"/>
    <w:rsid w:val="68E0524A"/>
    <w:rsid w:val="68E457A9"/>
    <w:rsid w:val="68E83F1C"/>
    <w:rsid w:val="68EA1CF0"/>
    <w:rsid w:val="68FB29EC"/>
    <w:rsid w:val="690550E3"/>
    <w:rsid w:val="69085507"/>
    <w:rsid w:val="691125D8"/>
    <w:rsid w:val="69297835"/>
    <w:rsid w:val="692A2DB5"/>
    <w:rsid w:val="692F0AE6"/>
    <w:rsid w:val="692F64FC"/>
    <w:rsid w:val="696B37FB"/>
    <w:rsid w:val="696D44CE"/>
    <w:rsid w:val="69716F88"/>
    <w:rsid w:val="69787B4E"/>
    <w:rsid w:val="69822E5E"/>
    <w:rsid w:val="69860BEA"/>
    <w:rsid w:val="6999662D"/>
    <w:rsid w:val="69B2556B"/>
    <w:rsid w:val="69B707F0"/>
    <w:rsid w:val="69BB0283"/>
    <w:rsid w:val="69BF06DD"/>
    <w:rsid w:val="69C614C2"/>
    <w:rsid w:val="69DB3F05"/>
    <w:rsid w:val="69DC6D02"/>
    <w:rsid w:val="69EB125C"/>
    <w:rsid w:val="6A006F4D"/>
    <w:rsid w:val="6A171AF3"/>
    <w:rsid w:val="6A1C78C6"/>
    <w:rsid w:val="6A1F125C"/>
    <w:rsid w:val="6A397326"/>
    <w:rsid w:val="6A3C2D5C"/>
    <w:rsid w:val="6A3D3640"/>
    <w:rsid w:val="6A4A1D8F"/>
    <w:rsid w:val="6A546F1D"/>
    <w:rsid w:val="6A6F319F"/>
    <w:rsid w:val="6A74581E"/>
    <w:rsid w:val="6A7D139E"/>
    <w:rsid w:val="6A910404"/>
    <w:rsid w:val="6A911450"/>
    <w:rsid w:val="6AB55A03"/>
    <w:rsid w:val="6AD130A4"/>
    <w:rsid w:val="6AE65B1C"/>
    <w:rsid w:val="6AFB16CA"/>
    <w:rsid w:val="6B217997"/>
    <w:rsid w:val="6B26109D"/>
    <w:rsid w:val="6B28047D"/>
    <w:rsid w:val="6B324B9F"/>
    <w:rsid w:val="6B356CE7"/>
    <w:rsid w:val="6B362BE8"/>
    <w:rsid w:val="6B3E511E"/>
    <w:rsid w:val="6B530142"/>
    <w:rsid w:val="6B53731D"/>
    <w:rsid w:val="6B5759A2"/>
    <w:rsid w:val="6B7E6C5B"/>
    <w:rsid w:val="6B9D0B9E"/>
    <w:rsid w:val="6B9F23A5"/>
    <w:rsid w:val="6BB21C2E"/>
    <w:rsid w:val="6BBD4447"/>
    <w:rsid w:val="6BD01C99"/>
    <w:rsid w:val="6BE933EE"/>
    <w:rsid w:val="6BE94163"/>
    <w:rsid w:val="6C066789"/>
    <w:rsid w:val="6C1027AC"/>
    <w:rsid w:val="6C143B3D"/>
    <w:rsid w:val="6C15178C"/>
    <w:rsid w:val="6C265BB1"/>
    <w:rsid w:val="6C300D3C"/>
    <w:rsid w:val="6C312574"/>
    <w:rsid w:val="6C331D9F"/>
    <w:rsid w:val="6C440237"/>
    <w:rsid w:val="6C57677E"/>
    <w:rsid w:val="6C640A77"/>
    <w:rsid w:val="6C666886"/>
    <w:rsid w:val="6C6D1677"/>
    <w:rsid w:val="6C74087B"/>
    <w:rsid w:val="6C951799"/>
    <w:rsid w:val="6CA0065F"/>
    <w:rsid w:val="6CAD519C"/>
    <w:rsid w:val="6CBD5A88"/>
    <w:rsid w:val="6CCC1653"/>
    <w:rsid w:val="6CD17B01"/>
    <w:rsid w:val="6CDF03DB"/>
    <w:rsid w:val="6CE46E9A"/>
    <w:rsid w:val="6CEA4D7B"/>
    <w:rsid w:val="6CEE72BF"/>
    <w:rsid w:val="6CFF5A2E"/>
    <w:rsid w:val="6D0A50AD"/>
    <w:rsid w:val="6D2379EE"/>
    <w:rsid w:val="6D431B6A"/>
    <w:rsid w:val="6D6607F3"/>
    <w:rsid w:val="6D665859"/>
    <w:rsid w:val="6D670897"/>
    <w:rsid w:val="6D713BB4"/>
    <w:rsid w:val="6D715344"/>
    <w:rsid w:val="6D7202B8"/>
    <w:rsid w:val="6D835213"/>
    <w:rsid w:val="6D867CB9"/>
    <w:rsid w:val="6D877420"/>
    <w:rsid w:val="6D893188"/>
    <w:rsid w:val="6D99045A"/>
    <w:rsid w:val="6DA436E2"/>
    <w:rsid w:val="6DA7583E"/>
    <w:rsid w:val="6DBB17B1"/>
    <w:rsid w:val="6DD2145A"/>
    <w:rsid w:val="6DD631B3"/>
    <w:rsid w:val="6DE43AA4"/>
    <w:rsid w:val="6DE967EF"/>
    <w:rsid w:val="6E0B331C"/>
    <w:rsid w:val="6E2019AA"/>
    <w:rsid w:val="6E255011"/>
    <w:rsid w:val="6E2623E6"/>
    <w:rsid w:val="6E290240"/>
    <w:rsid w:val="6E2C5287"/>
    <w:rsid w:val="6E4173E4"/>
    <w:rsid w:val="6E5956F9"/>
    <w:rsid w:val="6E8124A2"/>
    <w:rsid w:val="6E952F6C"/>
    <w:rsid w:val="6E953F04"/>
    <w:rsid w:val="6EA32C9E"/>
    <w:rsid w:val="6EA91A79"/>
    <w:rsid w:val="6EC86D91"/>
    <w:rsid w:val="6ED24EDE"/>
    <w:rsid w:val="6EE71712"/>
    <w:rsid w:val="6EF26A21"/>
    <w:rsid w:val="6EFF564D"/>
    <w:rsid w:val="6F1B01FE"/>
    <w:rsid w:val="6F1B21E5"/>
    <w:rsid w:val="6F321362"/>
    <w:rsid w:val="6F6461DF"/>
    <w:rsid w:val="6F6E5290"/>
    <w:rsid w:val="6F706B64"/>
    <w:rsid w:val="6F757385"/>
    <w:rsid w:val="6F776F04"/>
    <w:rsid w:val="6FA60857"/>
    <w:rsid w:val="6FB32405"/>
    <w:rsid w:val="6FBA762B"/>
    <w:rsid w:val="6FCB4A6A"/>
    <w:rsid w:val="6FD117AA"/>
    <w:rsid w:val="6FD655C0"/>
    <w:rsid w:val="6FD809D9"/>
    <w:rsid w:val="6FDC46BB"/>
    <w:rsid w:val="6FEA16DD"/>
    <w:rsid w:val="6FF942A0"/>
    <w:rsid w:val="6FFD5652"/>
    <w:rsid w:val="70034557"/>
    <w:rsid w:val="70136BA9"/>
    <w:rsid w:val="701775A1"/>
    <w:rsid w:val="701A0462"/>
    <w:rsid w:val="701A29E6"/>
    <w:rsid w:val="702D283B"/>
    <w:rsid w:val="70420439"/>
    <w:rsid w:val="70466649"/>
    <w:rsid w:val="7064391E"/>
    <w:rsid w:val="707D3D99"/>
    <w:rsid w:val="70916928"/>
    <w:rsid w:val="70A05B7F"/>
    <w:rsid w:val="70A90BD3"/>
    <w:rsid w:val="70AB658D"/>
    <w:rsid w:val="70B608C9"/>
    <w:rsid w:val="70BD51E1"/>
    <w:rsid w:val="70D04BDC"/>
    <w:rsid w:val="70DE0A7F"/>
    <w:rsid w:val="70F90F7F"/>
    <w:rsid w:val="712678DB"/>
    <w:rsid w:val="716D0146"/>
    <w:rsid w:val="71785E64"/>
    <w:rsid w:val="717B0AF7"/>
    <w:rsid w:val="718D5F1F"/>
    <w:rsid w:val="71977DCE"/>
    <w:rsid w:val="71AB0CBA"/>
    <w:rsid w:val="71B015A0"/>
    <w:rsid w:val="71B05C4E"/>
    <w:rsid w:val="71BB0C64"/>
    <w:rsid w:val="71C53F90"/>
    <w:rsid w:val="71C635F3"/>
    <w:rsid w:val="71CA5446"/>
    <w:rsid w:val="71CC65B6"/>
    <w:rsid w:val="71CD76F5"/>
    <w:rsid w:val="71D027D8"/>
    <w:rsid w:val="71D66369"/>
    <w:rsid w:val="71E218DE"/>
    <w:rsid w:val="71F045C7"/>
    <w:rsid w:val="720D548B"/>
    <w:rsid w:val="72114A2D"/>
    <w:rsid w:val="721F5442"/>
    <w:rsid w:val="72313A9A"/>
    <w:rsid w:val="723B2E8A"/>
    <w:rsid w:val="723C1BA0"/>
    <w:rsid w:val="7247386C"/>
    <w:rsid w:val="72517902"/>
    <w:rsid w:val="725C3C8E"/>
    <w:rsid w:val="726A5492"/>
    <w:rsid w:val="728E1261"/>
    <w:rsid w:val="72AF1482"/>
    <w:rsid w:val="72B25606"/>
    <w:rsid w:val="72B62DAD"/>
    <w:rsid w:val="72BA2240"/>
    <w:rsid w:val="72C12A55"/>
    <w:rsid w:val="72C7294F"/>
    <w:rsid w:val="72D4601F"/>
    <w:rsid w:val="72DF2ED4"/>
    <w:rsid w:val="72E77CA0"/>
    <w:rsid w:val="72E904B4"/>
    <w:rsid w:val="72F776D7"/>
    <w:rsid w:val="72FA79BB"/>
    <w:rsid w:val="730802CA"/>
    <w:rsid w:val="730F5F62"/>
    <w:rsid w:val="73135E36"/>
    <w:rsid w:val="73181474"/>
    <w:rsid w:val="73423386"/>
    <w:rsid w:val="7351794C"/>
    <w:rsid w:val="735B5EA2"/>
    <w:rsid w:val="735E7E9C"/>
    <w:rsid w:val="737C2578"/>
    <w:rsid w:val="73A36C1C"/>
    <w:rsid w:val="73BD27C7"/>
    <w:rsid w:val="73D230A6"/>
    <w:rsid w:val="73DF0B92"/>
    <w:rsid w:val="73E2135C"/>
    <w:rsid w:val="73EC0485"/>
    <w:rsid w:val="73F52333"/>
    <w:rsid w:val="740315B5"/>
    <w:rsid w:val="74062281"/>
    <w:rsid w:val="7408185E"/>
    <w:rsid w:val="741030D2"/>
    <w:rsid w:val="74186B16"/>
    <w:rsid w:val="741E76CD"/>
    <w:rsid w:val="742A5458"/>
    <w:rsid w:val="742E3FBC"/>
    <w:rsid w:val="743475A3"/>
    <w:rsid w:val="7448496F"/>
    <w:rsid w:val="744D232C"/>
    <w:rsid w:val="744D28F8"/>
    <w:rsid w:val="745C1EFC"/>
    <w:rsid w:val="745C3BD0"/>
    <w:rsid w:val="746F1AA3"/>
    <w:rsid w:val="74712973"/>
    <w:rsid w:val="749E2825"/>
    <w:rsid w:val="74AE195E"/>
    <w:rsid w:val="74B7131E"/>
    <w:rsid w:val="74DF6188"/>
    <w:rsid w:val="74FA2C7C"/>
    <w:rsid w:val="74FE5403"/>
    <w:rsid w:val="75042B47"/>
    <w:rsid w:val="750505CB"/>
    <w:rsid w:val="75202822"/>
    <w:rsid w:val="752455DE"/>
    <w:rsid w:val="75672FB6"/>
    <w:rsid w:val="756E5935"/>
    <w:rsid w:val="75705F47"/>
    <w:rsid w:val="758B6C53"/>
    <w:rsid w:val="75A8535D"/>
    <w:rsid w:val="75B659FB"/>
    <w:rsid w:val="75B77814"/>
    <w:rsid w:val="75BD4E6D"/>
    <w:rsid w:val="75BE4CD2"/>
    <w:rsid w:val="75BE751A"/>
    <w:rsid w:val="75C95F4F"/>
    <w:rsid w:val="75CF606C"/>
    <w:rsid w:val="75D6424C"/>
    <w:rsid w:val="75DC4ACF"/>
    <w:rsid w:val="75E11374"/>
    <w:rsid w:val="76120FD7"/>
    <w:rsid w:val="762A14EC"/>
    <w:rsid w:val="76382A44"/>
    <w:rsid w:val="76382EF6"/>
    <w:rsid w:val="7642451D"/>
    <w:rsid w:val="764931ED"/>
    <w:rsid w:val="764972AB"/>
    <w:rsid w:val="764E7E41"/>
    <w:rsid w:val="765965C0"/>
    <w:rsid w:val="766F242A"/>
    <w:rsid w:val="766F4BB2"/>
    <w:rsid w:val="767F3E96"/>
    <w:rsid w:val="76870DCD"/>
    <w:rsid w:val="76937FD7"/>
    <w:rsid w:val="76A746B1"/>
    <w:rsid w:val="76AA7CAE"/>
    <w:rsid w:val="76B54C1A"/>
    <w:rsid w:val="76BD4973"/>
    <w:rsid w:val="76BE1E1E"/>
    <w:rsid w:val="76C21DFA"/>
    <w:rsid w:val="76DC7B88"/>
    <w:rsid w:val="76E034E6"/>
    <w:rsid w:val="76EF3B0D"/>
    <w:rsid w:val="76F73BB3"/>
    <w:rsid w:val="76FB7AA1"/>
    <w:rsid w:val="76FC5D55"/>
    <w:rsid w:val="76FE4457"/>
    <w:rsid w:val="770534E0"/>
    <w:rsid w:val="77092317"/>
    <w:rsid w:val="771110D4"/>
    <w:rsid w:val="77175704"/>
    <w:rsid w:val="772739D0"/>
    <w:rsid w:val="77483C99"/>
    <w:rsid w:val="7749049A"/>
    <w:rsid w:val="777773D2"/>
    <w:rsid w:val="778913A8"/>
    <w:rsid w:val="778F5C7E"/>
    <w:rsid w:val="77982016"/>
    <w:rsid w:val="77A521C4"/>
    <w:rsid w:val="77A73C0C"/>
    <w:rsid w:val="77A810E9"/>
    <w:rsid w:val="77BD6A42"/>
    <w:rsid w:val="77E74FAC"/>
    <w:rsid w:val="77EB4DD2"/>
    <w:rsid w:val="77F40EE6"/>
    <w:rsid w:val="780E0D8E"/>
    <w:rsid w:val="78161ECF"/>
    <w:rsid w:val="78167A8B"/>
    <w:rsid w:val="783C1B4D"/>
    <w:rsid w:val="78407585"/>
    <w:rsid w:val="784E2ED4"/>
    <w:rsid w:val="785607F2"/>
    <w:rsid w:val="78563E34"/>
    <w:rsid w:val="785C3596"/>
    <w:rsid w:val="78602944"/>
    <w:rsid w:val="787A7742"/>
    <w:rsid w:val="787B6394"/>
    <w:rsid w:val="787D4341"/>
    <w:rsid w:val="788D0240"/>
    <w:rsid w:val="789E6F2D"/>
    <w:rsid w:val="78C57C87"/>
    <w:rsid w:val="78D6068D"/>
    <w:rsid w:val="78E14C78"/>
    <w:rsid w:val="78EA04E1"/>
    <w:rsid w:val="78EE7F64"/>
    <w:rsid w:val="78F47645"/>
    <w:rsid w:val="78F70E73"/>
    <w:rsid w:val="78F912C0"/>
    <w:rsid w:val="78FB687B"/>
    <w:rsid w:val="78FB6A92"/>
    <w:rsid w:val="790C4021"/>
    <w:rsid w:val="7933252A"/>
    <w:rsid w:val="79335B96"/>
    <w:rsid w:val="79336F1C"/>
    <w:rsid w:val="79395D31"/>
    <w:rsid w:val="795234A1"/>
    <w:rsid w:val="795B39D1"/>
    <w:rsid w:val="79622D61"/>
    <w:rsid w:val="79630C6A"/>
    <w:rsid w:val="79697B2F"/>
    <w:rsid w:val="796E7719"/>
    <w:rsid w:val="79882EF1"/>
    <w:rsid w:val="798E6A68"/>
    <w:rsid w:val="79951899"/>
    <w:rsid w:val="79B35379"/>
    <w:rsid w:val="79D04871"/>
    <w:rsid w:val="79E13282"/>
    <w:rsid w:val="79E2201A"/>
    <w:rsid w:val="79E42FDC"/>
    <w:rsid w:val="79F95674"/>
    <w:rsid w:val="7A0F7EC1"/>
    <w:rsid w:val="7A19708A"/>
    <w:rsid w:val="7A1B6BF4"/>
    <w:rsid w:val="7A2748F8"/>
    <w:rsid w:val="7A446EA1"/>
    <w:rsid w:val="7A495C84"/>
    <w:rsid w:val="7A535FB0"/>
    <w:rsid w:val="7A6F30E0"/>
    <w:rsid w:val="7A722F55"/>
    <w:rsid w:val="7A734930"/>
    <w:rsid w:val="7A8908FD"/>
    <w:rsid w:val="7A9D2094"/>
    <w:rsid w:val="7AAA61C9"/>
    <w:rsid w:val="7AB3774A"/>
    <w:rsid w:val="7AB47DD0"/>
    <w:rsid w:val="7AB86253"/>
    <w:rsid w:val="7ABD2E33"/>
    <w:rsid w:val="7ADC2E3B"/>
    <w:rsid w:val="7ADE32A5"/>
    <w:rsid w:val="7AE27590"/>
    <w:rsid w:val="7AF412E0"/>
    <w:rsid w:val="7B142432"/>
    <w:rsid w:val="7B494E15"/>
    <w:rsid w:val="7B531F55"/>
    <w:rsid w:val="7B725876"/>
    <w:rsid w:val="7B793B03"/>
    <w:rsid w:val="7B8868A2"/>
    <w:rsid w:val="7B9256AE"/>
    <w:rsid w:val="7BB71CB5"/>
    <w:rsid w:val="7BBD4611"/>
    <w:rsid w:val="7BD43F59"/>
    <w:rsid w:val="7BD67492"/>
    <w:rsid w:val="7BDA2BA7"/>
    <w:rsid w:val="7BE27181"/>
    <w:rsid w:val="7BEF6975"/>
    <w:rsid w:val="7C021A25"/>
    <w:rsid w:val="7C0676A2"/>
    <w:rsid w:val="7C216283"/>
    <w:rsid w:val="7C280484"/>
    <w:rsid w:val="7C2C240B"/>
    <w:rsid w:val="7C3310AD"/>
    <w:rsid w:val="7C5E72A6"/>
    <w:rsid w:val="7C772191"/>
    <w:rsid w:val="7C8402AA"/>
    <w:rsid w:val="7C860B17"/>
    <w:rsid w:val="7C9E6BA4"/>
    <w:rsid w:val="7CA21DA9"/>
    <w:rsid w:val="7CA9758F"/>
    <w:rsid w:val="7CC041BA"/>
    <w:rsid w:val="7CC058AF"/>
    <w:rsid w:val="7CEF2BC4"/>
    <w:rsid w:val="7CF37015"/>
    <w:rsid w:val="7D025051"/>
    <w:rsid w:val="7D08307D"/>
    <w:rsid w:val="7D187717"/>
    <w:rsid w:val="7D23089A"/>
    <w:rsid w:val="7D2A32D2"/>
    <w:rsid w:val="7D326851"/>
    <w:rsid w:val="7D3C7419"/>
    <w:rsid w:val="7D4405C5"/>
    <w:rsid w:val="7D4A698F"/>
    <w:rsid w:val="7D4E7CE8"/>
    <w:rsid w:val="7D5D69D0"/>
    <w:rsid w:val="7D652A71"/>
    <w:rsid w:val="7D6A456D"/>
    <w:rsid w:val="7D6D12D6"/>
    <w:rsid w:val="7D841BB5"/>
    <w:rsid w:val="7D886389"/>
    <w:rsid w:val="7DA95D34"/>
    <w:rsid w:val="7DAF59E9"/>
    <w:rsid w:val="7DB1108F"/>
    <w:rsid w:val="7DB326DC"/>
    <w:rsid w:val="7DBB7CB0"/>
    <w:rsid w:val="7DC72905"/>
    <w:rsid w:val="7DDF1FCC"/>
    <w:rsid w:val="7DE33C5A"/>
    <w:rsid w:val="7DE54016"/>
    <w:rsid w:val="7DEE11BE"/>
    <w:rsid w:val="7DF035C8"/>
    <w:rsid w:val="7DF97B37"/>
    <w:rsid w:val="7E0B214C"/>
    <w:rsid w:val="7E117BAA"/>
    <w:rsid w:val="7E17073D"/>
    <w:rsid w:val="7E1E6A81"/>
    <w:rsid w:val="7E4025F8"/>
    <w:rsid w:val="7E564A65"/>
    <w:rsid w:val="7E5F2D00"/>
    <w:rsid w:val="7E624289"/>
    <w:rsid w:val="7E69480D"/>
    <w:rsid w:val="7E7328C5"/>
    <w:rsid w:val="7E804940"/>
    <w:rsid w:val="7E823E19"/>
    <w:rsid w:val="7EA05135"/>
    <w:rsid w:val="7EB238B8"/>
    <w:rsid w:val="7EB94D02"/>
    <w:rsid w:val="7EBA2226"/>
    <w:rsid w:val="7EC22C06"/>
    <w:rsid w:val="7EC91520"/>
    <w:rsid w:val="7EC9252A"/>
    <w:rsid w:val="7ED86DA3"/>
    <w:rsid w:val="7EE5119A"/>
    <w:rsid w:val="7EF519C7"/>
    <w:rsid w:val="7EF671D6"/>
    <w:rsid w:val="7F071B20"/>
    <w:rsid w:val="7F08175D"/>
    <w:rsid w:val="7F08400E"/>
    <w:rsid w:val="7F0C4CDD"/>
    <w:rsid w:val="7F0D6E3B"/>
    <w:rsid w:val="7F162E9F"/>
    <w:rsid w:val="7F1851E2"/>
    <w:rsid w:val="7F2B5830"/>
    <w:rsid w:val="7F514649"/>
    <w:rsid w:val="7F5869E7"/>
    <w:rsid w:val="7F595377"/>
    <w:rsid w:val="7F65099F"/>
    <w:rsid w:val="7F70118A"/>
    <w:rsid w:val="7F704C86"/>
    <w:rsid w:val="7F7348DD"/>
    <w:rsid w:val="7F8C46B1"/>
    <w:rsid w:val="7F90492D"/>
    <w:rsid w:val="7F9C5A65"/>
    <w:rsid w:val="7FA9517B"/>
    <w:rsid w:val="7FB433EA"/>
    <w:rsid w:val="7FBC4DBE"/>
    <w:rsid w:val="7FDF0100"/>
    <w:rsid w:val="7FE43E48"/>
    <w:rsid w:val="7FF85FA6"/>
    <w:rsid w:val="7FF924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ind w:firstLine="482"/>
      <w:jc w:val="both"/>
    </w:pPr>
    <w:rPr>
      <w:rFonts w:ascii="Times New Roman" w:hAnsi="Times New Roman" w:eastAsia="宋体" w:cs="Times New Roman"/>
      <w:sz w:val="24"/>
      <w:szCs w:val="22"/>
      <w:lang w:val="en-US" w:eastAsia="zh-CN" w:bidi="ar-SA"/>
    </w:rPr>
  </w:style>
  <w:style w:type="paragraph" w:styleId="5">
    <w:name w:val="heading 1"/>
    <w:basedOn w:val="1"/>
    <w:next w:val="1"/>
    <w:link w:val="40"/>
    <w:qFormat/>
    <w:uiPriority w:val="0"/>
    <w:pPr>
      <w:keepNext/>
      <w:keepLines/>
      <w:spacing w:before="340" w:after="330" w:line="578" w:lineRule="auto"/>
      <w:ind w:firstLine="0"/>
      <w:jc w:val="center"/>
      <w:outlineLvl w:val="0"/>
    </w:pPr>
    <w:rPr>
      <w:b/>
      <w:bCs/>
      <w:kern w:val="44"/>
      <w:sz w:val="44"/>
      <w:szCs w:val="44"/>
    </w:rPr>
  </w:style>
  <w:style w:type="paragraph" w:styleId="6">
    <w:name w:val="heading 2"/>
    <w:basedOn w:val="1"/>
    <w:next w:val="1"/>
    <w:link w:val="41"/>
    <w:qFormat/>
    <w:uiPriority w:val="0"/>
    <w:pPr>
      <w:keepNext/>
      <w:keepLines/>
      <w:tabs>
        <w:tab w:val="left" w:pos="6600"/>
      </w:tabs>
      <w:ind w:firstLine="0"/>
      <w:outlineLvl w:val="1"/>
    </w:pPr>
    <w:rPr>
      <w:rFonts w:ascii="宋体" w:hAnsi="宋体"/>
      <w:b/>
      <w:bCs/>
      <w:sz w:val="28"/>
      <w:szCs w:val="30"/>
    </w:rPr>
  </w:style>
  <w:style w:type="paragraph" w:styleId="7">
    <w:name w:val="heading 3"/>
    <w:basedOn w:val="1"/>
    <w:next w:val="1"/>
    <w:unhideWhenUsed/>
    <w:qFormat/>
    <w:uiPriority w:val="0"/>
    <w:pPr>
      <w:autoSpaceDE w:val="0"/>
      <w:autoSpaceDN w:val="0"/>
      <w:spacing w:before="16"/>
      <w:jc w:val="left"/>
      <w:outlineLvl w:val="2"/>
    </w:pPr>
    <w:rPr>
      <w:rFonts w:ascii="仿宋_GB2312" w:eastAsia="仿宋_GB2312"/>
      <w:b/>
      <w:szCs w:val="28"/>
    </w:rPr>
  </w:style>
  <w:style w:type="character" w:default="1" w:styleId="19">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sz w:val="21"/>
      <w:szCs w:val="21"/>
    </w:rPr>
  </w:style>
  <w:style w:type="paragraph" w:styleId="3">
    <w:name w:val="Body Text"/>
    <w:basedOn w:val="1"/>
    <w:next w:val="4"/>
    <w:qFormat/>
    <w:uiPriority w:val="0"/>
    <w:rPr>
      <w:kern w:val="0"/>
      <w:sz w:val="24"/>
      <w:szCs w:val="24"/>
    </w:rPr>
  </w:style>
  <w:style w:type="paragraph" w:customStyle="1" w:styleId="4">
    <w:name w:val="明显引用1"/>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 w:type="paragraph" w:styleId="8">
    <w:name w:val="caption"/>
    <w:basedOn w:val="1"/>
    <w:next w:val="1"/>
    <w:unhideWhenUsed/>
    <w:qFormat/>
    <w:uiPriority w:val="0"/>
    <w:pPr>
      <w:tabs>
        <w:tab w:val="left" w:pos="1545"/>
      </w:tabs>
    </w:pPr>
    <w:rPr>
      <w:b/>
      <w:szCs w:val="20"/>
    </w:rPr>
  </w:style>
  <w:style w:type="paragraph" w:styleId="9">
    <w:name w:val="annotation text"/>
    <w:basedOn w:val="1"/>
    <w:qFormat/>
    <w:uiPriority w:val="0"/>
    <w:pPr>
      <w:jc w:val="left"/>
    </w:pPr>
  </w:style>
  <w:style w:type="paragraph" w:styleId="10">
    <w:name w:val="Body Text Indent"/>
    <w:basedOn w:val="1"/>
    <w:qFormat/>
    <w:uiPriority w:val="0"/>
    <w:pPr>
      <w:autoSpaceDE w:val="0"/>
      <w:autoSpaceDN w:val="0"/>
      <w:spacing w:line="500" w:lineRule="atLeast"/>
      <w:ind w:firstLine="480"/>
      <w:textAlignment w:val="bottom"/>
    </w:pPr>
    <w:rPr>
      <w:sz w:val="28"/>
    </w:rPr>
  </w:style>
  <w:style w:type="paragraph" w:styleId="11">
    <w:name w:val="Date"/>
    <w:basedOn w:val="1"/>
    <w:next w:val="1"/>
    <w:qFormat/>
    <w:uiPriority w:val="0"/>
    <w:pPr>
      <w:ind w:left="100" w:leftChars="2500"/>
    </w:pPr>
    <w:rPr>
      <w:rFonts w:ascii="宋体" w:hAnsi="宋体"/>
      <w:szCs w:val="21"/>
    </w:rPr>
  </w:style>
  <w:style w:type="paragraph" w:styleId="12">
    <w:name w:val="Body Text Indent 2"/>
    <w:basedOn w:val="1"/>
    <w:qFormat/>
    <w:uiPriority w:val="0"/>
    <w:pPr>
      <w:autoSpaceDE w:val="0"/>
      <w:autoSpaceDN w:val="0"/>
      <w:spacing w:line="500" w:lineRule="atLeast"/>
      <w:ind w:firstLine="630"/>
      <w:textAlignment w:val="bottom"/>
    </w:pPr>
    <w:rPr>
      <w:sz w:val="28"/>
    </w:rPr>
  </w:style>
  <w:style w:type="paragraph" w:styleId="13">
    <w:name w:val="footer"/>
    <w:basedOn w:val="1"/>
    <w:qFormat/>
    <w:uiPriority w:val="0"/>
    <w:pPr>
      <w:tabs>
        <w:tab w:val="center" w:pos="4153"/>
        <w:tab w:val="right" w:pos="8306"/>
      </w:tabs>
      <w:snapToGrid w:val="0"/>
      <w:spacing w:line="240" w:lineRule="auto"/>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qFormat/>
    <w:uiPriority w:val="0"/>
    <w:pPr>
      <w:tabs>
        <w:tab w:val="right" w:leader="dot" w:pos="8920"/>
      </w:tabs>
      <w:ind w:firstLine="0"/>
    </w:pPr>
    <w:rPr>
      <w:rFonts w:ascii="黑体" w:hAnsi="黑体" w:eastAsia="黑体"/>
      <w:b/>
      <w:bCs/>
    </w:rPr>
  </w:style>
  <w:style w:type="paragraph" w:styleId="16">
    <w:name w:val="footnote text"/>
    <w:basedOn w:val="1"/>
    <w:qFormat/>
    <w:uiPriority w:val="0"/>
    <w:pPr>
      <w:snapToGrid w:val="0"/>
      <w:jc w:val="left"/>
    </w:pPr>
    <w:rPr>
      <w:sz w:val="18"/>
    </w:rPr>
  </w:style>
  <w:style w:type="paragraph" w:styleId="17">
    <w:name w:val="toc 2"/>
    <w:basedOn w:val="1"/>
    <w:next w:val="1"/>
    <w:qFormat/>
    <w:uiPriority w:val="0"/>
    <w:pPr>
      <w:tabs>
        <w:tab w:val="left" w:pos="600"/>
        <w:tab w:val="right" w:leader="dot" w:pos="8920"/>
      </w:tabs>
      <w:ind w:firstLine="0"/>
    </w:pPr>
    <w:rPr>
      <w:rFonts w:ascii="宋体" w:hAnsi="宋体"/>
      <w:sz w:val="21"/>
    </w:rPr>
  </w:style>
  <w:style w:type="paragraph" w:styleId="18">
    <w:name w:val="Normal (Web)"/>
    <w:basedOn w:val="1"/>
    <w:qFormat/>
    <w:uiPriority w:val="0"/>
    <w:pPr>
      <w:spacing w:beforeAutospacing="1" w:afterAutospacing="1"/>
      <w:jc w:val="left"/>
    </w:pPr>
  </w:style>
  <w:style w:type="character" w:styleId="20">
    <w:name w:val="page number"/>
    <w:basedOn w:val="19"/>
    <w:qFormat/>
    <w:uiPriority w:val="0"/>
  </w:style>
  <w:style w:type="character" w:styleId="21">
    <w:name w:val="Hyperlink"/>
    <w:basedOn w:val="19"/>
    <w:qFormat/>
    <w:uiPriority w:val="0"/>
    <w:rPr>
      <w:color w:val="0000FF"/>
      <w:u w:val="single"/>
    </w:rPr>
  </w:style>
  <w:style w:type="character" w:styleId="22">
    <w:name w:val="footnote reference"/>
    <w:basedOn w:val="19"/>
    <w:qFormat/>
    <w:uiPriority w:val="0"/>
    <w:rPr>
      <w:vertAlign w:val="superscript"/>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普通(网站)1"/>
    <w:basedOn w:val="1"/>
    <w:qFormat/>
    <w:uiPriority w:val="0"/>
    <w:pPr>
      <w:widowControl/>
      <w:adjustRightInd/>
      <w:spacing w:before="100" w:beforeAutospacing="1" w:after="100" w:afterAutospacing="1" w:line="240" w:lineRule="auto"/>
      <w:ind w:firstLine="0"/>
      <w:jc w:val="left"/>
    </w:pPr>
    <w:rPr>
      <w:rFonts w:ascii="宋体" w:hAnsi="宋体"/>
      <w:color w:val="000000"/>
      <w:szCs w:val="24"/>
    </w:rPr>
  </w:style>
  <w:style w:type="character" w:customStyle="1" w:styleId="26">
    <w:name w:val="页码1"/>
    <w:basedOn w:val="19"/>
    <w:qFormat/>
    <w:uiPriority w:val="0"/>
    <w:rPr>
      <w:rFonts w:ascii="Times New Roman" w:hAnsi="Times New Roman" w:eastAsia="宋体" w:cs="Times New Roman"/>
    </w:rPr>
  </w:style>
  <w:style w:type="paragraph" w:customStyle="1" w:styleId="27">
    <w:name w:val="样式 标题 2 + Times New Roman 四号 非加粗 段前: 5 磅 段后: 0 磅 行距: 固定值 20..."/>
    <w:basedOn w:val="6"/>
    <w:qFormat/>
    <w:uiPriority w:val="0"/>
    <w:pPr>
      <w:spacing w:before="100" w:line="400" w:lineRule="exact"/>
    </w:pPr>
    <w:rPr>
      <w:rFonts w:ascii="Times New Roman" w:hAnsi="Times New Roman"/>
      <w:b w:val="0"/>
      <w:bCs w:val="0"/>
      <w:szCs w:val="20"/>
    </w:rPr>
  </w:style>
  <w:style w:type="character" w:customStyle="1" w:styleId="28">
    <w:name w:val="font91"/>
    <w:basedOn w:val="19"/>
    <w:qFormat/>
    <w:uiPriority w:val="0"/>
    <w:rPr>
      <w:rFonts w:ascii="Arial Unicode MS" w:hAnsi="Arial Unicode MS" w:eastAsia="Arial Unicode MS" w:cs="Arial Unicode MS"/>
      <w:color w:val="000000"/>
      <w:sz w:val="36"/>
      <w:szCs w:val="36"/>
      <w:u w:val="none"/>
    </w:rPr>
  </w:style>
  <w:style w:type="character" w:customStyle="1" w:styleId="29">
    <w:name w:val="font101"/>
    <w:basedOn w:val="19"/>
    <w:qFormat/>
    <w:uiPriority w:val="0"/>
    <w:rPr>
      <w:rFonts w:hint="default" w:ascii="Arial Unicode MS" w:hAnsi="Arial Unicode MS" w:eastAsia="Arial Unicode MS" w:cs="Arial Unicode MS"/>
      <w:color w:val="000000"/>
      <w:sz w:val="36"/>
      <w:szCs w:val="36"/>
      <w:u w:val="none"/>
      <w:vertAlign w:val="superscript"/>
    </w:rPr>
  </w:style>
  <w:style w:type="character" w:customStyle="1" w:styleId="30">
    <w:name w:val="font111"/>
    <w:basedOn w:val="19"/>
    <w:qFormat/>
    <w:uiPriority w:val="0"/>
    <w:rPr>
      <w:rFonts w:hint="default" w:ascii="Times New Roman" w:hAnsi="Times New Roman" w:cs="Times New Roman"/>
      <w:color w:val="000000"/>
      <w:sz w:val="36"/>
      <w:szCs w:val="36"/>
      <w:u w:val="none"/>
    </w:rPr>
  </w:style>
  <w:style w:type="character" w:customStyle="1" w:styleId="31">
    <w:name w:val="font121"/>
    <w:basedOn w:val="19"/>
    <w:qFormat/>
    <w:uiPriority w:val="0"/>
    <w:rPr>
      <w:rFonts w:hint="eastAsia" w:ascii="宋体" w:hAnsi="宋体" w:eastAsia="宋体" w:cs="宋体"/>
      <w:color w:val="000000"/>
      <w:sz w:val="36"/>
      <w:szCs w:val="36"/>
      <w:u w:val="none"/>
    </w:rPr>
  </w:style>
  <w:style w:type="character" w:customStyle="1" w:styleId="32">
    <w:name w:val="font132"/>
    <w:basedOn w:val="19"/>
    <w:qFormat/>
    <w:uiPriority w:val="0"/>
    <w:rPr>
      <w:rFonts w:hint="eastAsia" w:ascii="宋体" w:hAnsi="宋体" w:eastAsia="宋体" w:cs="宋体"/>
      <w:b/>
      <w:color w:val="FF0000"/>
      <w:sz w:val="32"/>
      <w:szCs w:val="32"/>
      <w:u w:val="none"/>
    </w:rPr>
  </w:style>
  <w:style w:type="character" w:customStyle="1" w:styleId="33">
    <w:name w:val="font01"/>
    <w:basedOn w:val="19"/>
    <w:qFormat/>
    <w:uiPriority w:val="0"/>
    <w:rPr>
      <w:rFonts w:hint="eastAsia" w:ascii="宋体" w:hAnsi="宋体" w:eastAsia="宋体" w:cs="宋体"/>
      <w:color w:val="000000"/>
      <w:sz w:val="32"/>
      <w:szCs w:val="32"/>
      <w:u w:val="none"/>
    </w:rPr>
  </w:style>
  <w:style w:type="paragraph" w:customStyle="1" w:styleId="34">
    <w:name w:val="列表段落1"/>
    <w:basedOn w:val="1"/>
    <w:qFormat/>
    <w:uiPriority w:val="34"/>
    <w:pPr>
      <w:adjustRightInd/>
      <w:spacing w:line="240" w:lineRule="auto"/>
      <w:ind w:firstLine="420" w:firstLineChars="200"/>
    </w:pPr>
    <w:rPr>
      <w:kern w:val="2"/>
      <w:sz w:val="21"/>
    </w:rPr>
  </w:style>
  <w:style w:type="paragraph" w:customStyle="1" w:styleId="35">
    <w:name w:val="List Paragraph"/>
    <w:basedOn w:val="1"/>
    <w:qFormat/>
    <w:uiPriority w:val="99"/>
    <w:pPr>
      <w:ind w:firstLine="420" w:firstLineChars="200"/>
    </w:pPr>
  </w:style>
  <w:style w:type="character" w:customStyle="1" w:styleId="36">
    <w:name w:val="font41"/>
    <w:basedOn w:val="19"/>
    <w:qFormat/>
    <w:uiPriority w:val="0"/>
    <w:rPr>
      <w:rFonts w:hint="default" w:ascii="Arial Narrow" w:hAnsi="Arial Narrow" w:eastAsia="Arial Narrow" w:cs="Arial Narrow"/>
      <w:color w:val="000000"/>
      <w:sz w:val="22"/>
      <w:szCs w:val="22"/>
      <w:u w:val="none"/>
    </w:rPr>
  </w:style>
  <w:style w:type="character" w:customStyle="1" w:styleId="37">
    <w:name w:val="font31"/>
    <w:basedOn w:val="19"/>
    <w:qFormat/>
    <w:uiPriority w:val="0"/>
    <w:rPr>
      <w:rFonts w:hint="eastAsia" w:ascii="宋体" w:hAnsi="宋体" w:eastAsia="宋体" w:cs="宋体"/>
      <w:color w:val="000000"/>
      <w:sz w:val="22"/>
      <w:szCs w:val="22"/>
      <w:u w:val="none"/>
    </w:rPr>
  </w:style>
  <w:style w:type="character" w:customStyle="1" w:styleId="38">
    <w:name w:val="font11"/>
    <w:basedOn w:val="19"/>
    <w:qFormat/>
    <w:uiPriority w:val="0"/>
    <w:rPr>
      <w:rFonts w:hint="default" w:ascii="Times New Roman" w:hAnsi="Times New Roman" w:cs="Times New Roman"/>
      <w:color w:val="000000"/>
      <w:sz w:val="22"/>
      <w:szCs w:val="22"/>
      <w:u w:val="none"/>
    </w:rPr>
  </w:style>
  <w:style w:type="paragraph" w:customStyle="1" w:styleId="39">
    <w:name w:val="列表段落11"/>
    <w:basedOn w:val="1"/>
    <w:qFormat/>
    <w:uiPriority w:val="34"/>
    <w:pPr>
      <w:ind w:firstLine="420" w:firstLineChars="200"/>
    </w:pPr>
  </w:style>
  <w:style w:type="character" w:customStyle="1" w:styleId="40">
    <w:name w:val="标题 1 Char"/>
    <w:link w:val="5"/>
    <w:qFormat/>
    <w:uiPriority w:val="0"/>
    <w:rPr>
      <w:b/>
      <w:bCs/>
      <w:kern w:val="44"/>
      <w:sz w:val="44"/>
      <w:szCs w:val="44"/>
    </w:rPr>
  </w:style>
  <w:style w:type="character" w:customStyle="1" w:styleId="41">
    <w:name w:val="标题 2 Char"/>
    <w:link w:val="6"/>
    <w:qFormat/>
    <w:uiPriority w:val="0"/>
    <w:rPr>
      <w:rFonts w:ascii="宋体" w:hAnsi="宋体"/>
      <w:b/>
      <w:bCs/>
      <w:sz w:val="28"/>
      <w:szCs w:val="30"/>
    </w:rPr>
  </w:style>
  <w:style w:type="paragraph" w:customStyle="1" w:styleId="42">
    <w:name w:val="表内字体111"/>
    <w:basedOn w:val="1"/>
    <w:qFormat/>
    <w:uiPriority w:val="0"/>
    <w:pPr>
      <w:adjustRightInd w:val="0"/>
      <w:snapToGrid w:val="0"/>
      <w:spacing w:beforeLines="0" w:afterLines="0" w:line="240" w:lineRule="auto"/>
      <w:ind w:firstLine="0" w:firstLineChars="0"/>
      <w:jc w:val="center"/>
    </w:pPr>
    <w:rPr>
      <w:rFonts w:eastAsia="宋体" w:cs="Times New Roman"/>
      <w:snapToGrid w:val="0"/>
      <w:kern w:val="0"/>
      <w:sz w:val="21"/>
      <w:szCs w:val="24"/>
    </w:rPr>
  </w:style>
  <w:style w:type="paragraph" w:customStyle="1" w:styleId="43">
    <w:name w:val="表头11"/>
    <w:basedOn w:val="1"/>
    <w:qFormat/>
    <w:uiPriority w:val="0"/>
    <w:pPr>
      <w:adjustRightInd w:val="0"/>
      <w:snapToGrid w:val="0"/>
      <w:spacing w:beforeLines="30" w:line="460" w:lineRule="exact"/>
      <w:ind w:firstLine="0" w:firstLineChars="0"/>
      <w:jc w:val="center"/>
    </w:pPr>
    <w:rPr>
      <w:rFonts w:eastAsia="宋体" w:cs="Times New Roman"/>
      <w:b/>
      <w:snapToGrid w:val="0"/>
      <w:kern w:val="0"/>
      <w:szCs w:val="24"/>
    </w:rPr>
  </w:style>
  <w:style w:type="paragraph" w:customStyle="1" w:styleId="44">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45">
    <w:name w:val="Table Paragraph"/>
    <w:basedOn w:val="1"/>
    <w:qFormat/>
    <w:uiPriority w:val="1"/>
    <w:pPr>
      <w:autoSpaceDE w:val="0"/>
      <w:autoSpaceDN w:val="0"/>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A191E0B42AE40828022AC1AE3FFD750"/>
        <w:style w:val=""/>
        <w:category>
          <w:name w:val="常规"/>
          <w:gallery w:val="placeholder"/>
        </w:category>
        <w:types>
          <w:type w:val="bbPlcHdr"/>
        </w:types>
        <w:behaviors>
          <w:behavior w:val="content"/>
        </w:behaviors>
        <w:description w:val=""/>
        <w:guid w:val="{6BF97703-8AA4-474A-AEEE-9E978EF76D4F}"/>
      </w:docPartPr>
      <w:docPartBody>
        <w:p>
          <w:pPr>
            <w:pStyle w:val="4"/>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BF"/>
    <w:rsid w:val="000D3664"/>
    <w:rsid w:val="00137F7E"/>
    <w:rsid w:val="002D75C1"/>
    <w:rsid w:val="00373072"/>
    <w:rsid w:val="00655BBF"/>
    <w:rsid w:val="006D6942"/>
    <w:rsid w:val="00956239"/>
    <w:rsid w:val="00BE625D"/>
    <w:rsid w:val="00C747A5"/>
    <w:rsid w:val="00EC2CAE"/>
    <w:rsid w:val="00F31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EA191E0B42AE40828022AC1AE3FFD75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7611</Words>
  <Characters>43383</Characters>
  <Lines>361</Lines>
  <Paragraphs>101</Paragraphs>
  <ScaleCrop>false</ScaleCrop>
  <LinksUpToDate>false</LinksUpToDate>
  <CharactersWithSpaces>50893</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2019-04-12T13:02:00Z</dcterms:created>
  <dc:creator>谢光进</dc:creator>
  <cp:lastModifiedBy>谢光进</cp:lastModifiedBy>
  <cp:lastPrinted>2019-05-21T10:01:00Z</cp:lastPrinted>
  <dcterms:modified xsi:type="dcterms:W3CDTF">2020-07-20T08:39:03Z</dcterms:modified>
  <dc:title>谢光进</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